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b w:val="true"/>
          <w:color w:val="0D4D96"/>
          <w:sz w:val="50"/>
          <w:u w:val="single"/>
        </w:rPr>
        <w:t xml:space="preserve">Oferta "margin": </w:t>
      </w:r>
    </w:p>
    <w:p>
      <w:pPr>
        <w:jc w:val="left"/>
      </w:pPr>
      <w:r>
        <w:rPr>
          <w:b w:val="true"/>
          <w:sz w:val="34"/>
        </w:rPr>
        <w:t>2019-03-07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"/>
          <w:left w:type="dxa" w:w="200"/>
          <w:bottom w:type="dxa" w:w="20"/>
          <w:right w:type="dxa" w:w="200"/>
        </w:tblCellMar>
      </w:tblPr>
      <w:tr>
        <w:tc>
          <w:tcPr>
            <w:shd w:color="auto" w:val="clear" w:fill="0D4D96"/>
          </w:tcPr>
          <w:p/>
          <w:p>
            <w:pPr>
              <w:jc w:val="center"/>
            </w:pPr>
            <w:r>
              <w:rPr>
                <w:b w:val="true"/>
                <w:color w:val="FFFFFF"/>
                <w:sz w:val="28"/>
              </w:rPr>
              <w:t>Nazwa elementu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Ilość</w:t>
              <w:br/>
            </w:r>
          </w:p>
        </w:tc>
        <w:tc>
          <w:tcPr>
            <w:shd w:color="auto" w:val="clear" w:fill="0D4D96"/>
          </w:tcPr>
          <w:p/>
          <w:p>
            <w:r>
              <w:rPr>
                <w:b w:val="true"/>
                <w:color w:val="FFFFFF"/>
                <w:sz w:val="28"/>
              </w:rPr>
              <w:t>Koszt</w:t>
              <w:br/>
            </w:r>
          </w:p>
        </w:tc>
      </w:tr>
      <w:tr>
        <w:tc>
          <w:p>
            <w:r>
              <w:t>PÓŁKA G-270 L-1250</w:t>
            </w:r>
          </w:p>
        </w:tc>
        <w:tc>
          <w:p>
            <w:r>
              <w:t>3</w:t>
            </w:r>
          </w:p>
        </w:tc>
        <w:tc>
          <w:p>
            <w:r>
              <w:t>150.75zł</w:t>
            </w:r>
          </w:p>
        </w:tc>
      </w:tr>
      <w:tr>
        <w:tc>
          <w:p>
            <w:r>
              <w:t xml:space="preserve"> Bartosz</w:t>
            </w:r>
          </w:p>
        </w:tc>
        <w:tc>
          <w:p>
            <w:r>
              <w:t>2</w:t>
            </w:r>
          </w:p>
        </w:tc>
        <w:tc>
          <w:p>
            <w:r>
              <w:t>1097.70zł</w:t>
            </w:r>
          </w:p>
        </w:tc>
      </w:tr>
      <w:tr>
        <w:tc>
          <w:p>
            <w:r>
              <w:t>Regał new</w:t>
            </w:r>
          </w:p>
        </w:tc>
        <w:tc>
          <w:p>
            <w:r>
              <w:t>3</w:t>
            </w:r>
          </w:p>
        </w:tc>
        <w:tc>
          <w:p>
            <w:r>
              <w:t>771.54zł</w:t>
            </w:r>
          </w:p>
        </w:tc>
      </w:tr>
      <w:tr>
        <w:tc>
          <w:p>
            <w:r>
              <w:t>slup stopa tyl</w:t>
            </w:r>
          </w:p>
        </w:tc>
        <w:tc>
          <w:p>
            <w:r>
              <w:t>2</w:t>
            </w:r>
          </w:p>
        </w:tc>
        <w:tc>
          <w:p>
            <w:r>
              <w:t>8230.28zł</w:t>
            </w:r>
          </w:p>
        </w:tc>
      </w:tr>
    </w:tbl>
    <w:p>
      <w:pPr>
        <w:jc w:val="right"/>
      </w:pPr>
      <w:r>
        <w:rPr>
          <w:b w:val="true"/>
        </w:rPr>
        <w:t>Koszt całkowity: 10250.27zł</w:t>
        <w:br/>
        <w:t>Rabat: 0.0%</w:t>
        <w:br/>
        <w:t>Do zapłaty: 10250.27zł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2019-03-07T09:16:02Z</dcterms:created>
  <dc:creator>Apache POI</dc:creator>
</cp:coreProperties>
</file>