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7D55" w14:textId="006451AA" w:rsidR="00247319" w:rsidRPr="004B6D3F" w:rsidRDefault="00A82573" w:rsidP="00D956D4">
      <w:pPr>
        <w:pStyle w:val="Heading1"/>
        <w:spacing w:line="360" w:lineRule="auto"/>
        <w:jc w:val="center"/>
        <w:rPr>
          <w:rFonts w:ascii="Cambria Math" w:hAnsi="Cambria Math"/>
          <w:b/>
          <w:bCs/>
          <w:color w:val="auto"/>
          <w:sz w:val="24"/>
          <w:szCs w:val="24"/>
        </w:rPr>
      </w:pPr>
      <w:r w:rsidRPr="004B6D3F">
        <w:rPr>
          <w:rFonts w:ascii="Cambria Math" w:hAnsi="Cambria Math"/>
          <w:b/>
          <w:bCs/>
          <w:color w:val="auto"/>
          <w:sz w:val="24"/>
          <w:szCs w:val="24"/>
        </w:rPr>
        <w:t>Weekly Report</w:t>
      </w:r>
      <w:r w:rsidR="009224AF" w:rsidRPr="004B6D3F">
        <w:rPr>
          <w:rFonts w:ascii="Cambria Math" w:hAnsi="Cambria Math"/>
          <w:b/>
          <w:bCs/>
          <w:color w:val="auto"/>
          <w:sz w:val="24"/>
          <w:szCs w:val="24"/>
        </w:rPr>
        <w:t xml:space="preserve"> 14</w:t>
      </w:r>
      <w:r w:rsidR="00E51868" w:rsidRPr="004B6D3F">
        <w:rPr>
          <w:rFonts w:ascii="Cambria Math" w:hAnsi="Cambria Math"/>
          <w:b/>
          <w:bCs/>
          <w:color w:val="auto"/>
          <w:sz w:val="24"/>
          <w:szCs w:val="24"/>
        </w:rPr>
        <w:t xml:space="preserve"> – Fall 2022</w:t>
      </w:r>
    </w:p>
    <w:p w14:paraId="61D69BCF" w14:textId="0124347C" w:rsidR="00A82573" w:rsidRPr="004B6D3F" w:rsidRDefault="00A82573" w:rsidP="00D956D4">
      <w:pPr>
        <w:spacing w:line="360" w:lineRule="auto"/>
        <w:rPr>
          <w:rFonts w:ascii="Cambria Math" w:hAnsi="Cambria Math"/>
          <w:sz w:val="24"/>
          <w:szCs w:val="24"/>
        </w:rPr>
      </w:pPr>
    </w:p>
    <w:p w14:paraId="64FE3C2E" w14:textId="4718D8EE" w:rsidR="00A82573" w:rsidRPr="00171C2F" w:rsidRDefault="00A82573" w:rsidP="00D956D4">
      <w:pPr>
        <w:pStyle w:val="Heading2"/>
        <w:spacing w:line="360" w:lineRule="auto"/>
        <w:rPr>
          <w:rFonts w:ascii="Cambria Math" w:hAnsi="Cambria Math"/>
          <w:b/>
          <w:bCs/>
          <w:color w:val="auto"/>
          <w:sz w:val="20"/>
          <w:szCs w:val="20"/>
          <w:u w:val="single"/>
        </w:rPr>
      </w:pPr>
      <w:r w:rsidRPr="00171C2F">
        <w:rPr>
          <w:rFonts w:ascii="Cambria Math" w:hAnsi="Cambria Math"/>
          <w:b/>
          <w:bCs/>
          <w:color w:val="auto"/>
          <w:sz w:val="20"/>
          <w:szCs w:val="20"/>
          <w:u w:val="single"/>
        </w:rPr>
        <w:t>Problem &amp; Task</w:t>
      </w:r>
    </w:p>
    <w:p w14:paraId="7CD5834E" w14:textId="57411EA1" w:rsidR="00A82573" w:rsidRPr="00392536" w:rsidRDefault="00A82573" w:rsidP="00D956D4">
      <w:pPr>
        <w:pStyle w:val="ListParagraph"/>
        <w:numPr>
          <w:ilvl w:val="0"/>
          <w:numId w:val="1"/>
        </w:numPr>
        <w:spacing w:line="360" w:lineRule="auto"/>
        <w:rPr>
          <w:rFonts w:ascii="Cambria Math" w:hAnsi="Cambria Math"/>
          <w:sz w:val="20"/>
          <w:szCs w:val="20"/>
        </w:rPr>
      </w:pPr>
      <w:r w:rsidRPr="00392536">
        <w:rPr>
          <w:rFonts w:ascii="Cambria Math" w:hAnsi="Cambria Math"/>
          <w:sz w:val="20"/>
          <w:szCs w:val="20"/>
        </w:rPr>
        <w:t>Mimic the simulations in paper [1] [2] [3] and check if using the same package “</w:t>
      </w:r>
      <w:proofErr w:type="spellStart"/>
      <w:r w:rsidRPr="00392536">
        <w:rPr>
          <w:rFonts w:ascii="Cambria Math" w:hAnsi="Cambria Math"/>
          <w:sz w:val="20"/>
          <w:szCs w:val="20"/>
        </w:rPr>
        <w:t>TMTDyn</w:t>
      </w:r>
      <w:proofErr w:type="spellEnd"/>
      <w:r w:rsidRPr="00392536">
        <w:rPr>
          <w:rFonts w:ascii="Cambria Math" w:hAnsi="Cambria Math"/>
          <w:sz w:val="20"/>
          <w:szCs w:val="20"/>
        </w:rPr>
        <w:t>” will lead to similar results;</w:t>
      </w:r>
    </w:p>
    <w:p w14:paraId="7840FD52" w14:textId="640A375E" w:rsidR="00A82573" w:rsidRPr="00392536" w:rsidRDefault="00A82573" w:rsidP="00D956D4">
      <w:pPr>
        <w:pStyle w:val="ListParagraph"/>
        <w:numPr>
          <w:ilvl w:val="0"/>
          <w:numId w:val="1"/>
        </w:numPr>
        <w:spacing w:line="360" w:lineRule="auto"/>
        <w:rPr>
          <w:rFonts w:ascii="Cambria Math" w:hAnsi="Cambria Math"/>
          <w:sz w:val="20"/>
          <w:szCs w:val="20"/>
        </w:rPr>
      </w:pPr>
      <w:r w:rsidRPr="00392536">
        <w:rPr>
          <w:rFonts w:ascii="Cambria Math" w:hAnsi="Cambria Math"/>
          <w:sz w:val="20"/>
          <w:szCs w:val="20"/>
        </w:rPr>
        <w:t>Adjust some basic parameters to see if the package would work;</w:t>
      </w:r>
    </w:p>
    <w:p w14:paraId="3EAC649A" w14:textId="7150E983" w:rsidR="00A82573" w:rsidRPr="00392536" w:rsidRDefault="00A82573" w:rsidP="00D956D4">
      <w:pPr>
        <w:pStyle w:val="ListParagraph"/>
        <w:numPr>
          <w:ilvl w:val="0"/>
          <w:numId w:val="1"/>
        </w:numPr>
        <w:spacing w:line="360" w:lineRule="auto"/>
        <w:rPr>
          <w:rFonts w:ascii="Cambria Math" w:hAnsi="Cambria Math"/>
          <w:sz w:val="20"/>
          <w:szCs w:val="20"/>
        </w:rPr>
      </w:pPr>
      <w:r w:rsidRPr="00392536">
        <w:rPr>
          <w:rFonts w:ascii="Cambria Math" w:hAnsi="Cambria Math"/>
          <w:sz w:val="20"/>
          <w:szCs w:val="20"/>
        </w:rPr>
        <w:t>Find the external force/load input file for the package, which could be used for our unique falling SRA simulation.</w:t>
      </w:r>
    </w:p>
    <w:p w14:paraId="62BE730B" w14:textId="3F506123" w:rsidR="00A82573" w:rsidRPr="00392536" w:rsidRDefault="00A82573" w:rsidP="00D956D4">
      <w:pPr>
        <w:spacing w:line="360" w:lineRule="auto"/>
        <w:rPr>
          <w:rFonts w:ascii="Cambria Math" w:hAnsi="Cambria Math"/>
          <w:sz w:val="20"/>
          <w:szCs w:val="20"/>
        </w:rPr>
      </w:pPr>
    </w:p>
    <w:p w14:paraId="09AB4406" w14:textId="0D15C29F" w:rsidR="00A82573" w:rsidRPr="00171C2F" w:rsidRDefault="00A82573" w:rsidP="00D956D4">
      <w:pPr>
        <w:pStyle w:val="Heading2"/>
        <w:spacing w:line="360" w:lineRule="auto"/>
        <w:rPr>
          <w:rFonts w:ascii="Cambria Math" w:hAnsi="Cambria Math"/>
          <w:b/>
          <w:bCs/>
          <w:color w:val="auto"/>
          <w:sz w:val="20"/>
          <w:szCs w:val="20"/>
          <w:u w:val="single"/>
        </w:rPr>
      </w:pPr>
      <w:r w:rsidRPr="00171C2F">
        <w:rPr>
          <w:rFonts w:ascii="Cambria Math" w:hAnsi="Cambria Math"/>
          <w:b/>
          <w:bCs/>
          <w:color w:val="auto"/>
          <w:sz w:val="20"/>
          <w:szCs w:val="20"/>
          <w:u w:val="single"/>
        </w:rPr>
        <w:t>Solution</w:t>
      </w:r>
    </w:p>
    <w:p w14:paraId="6F9FE04E" w14:textId="7C206B70" w:rsidR="004616CA" w:rsidRPr="00171C2F" w:rsidRDefault="004616CA" w:rsidP="00D956D4">
      <w:pPr>
        <w:pStyle w:val="ListParagraph"/>
        <w:numPr>
          <w:ilvl w:val="0"/>
          <w:numId w:val="2"/>
        </w:numPr>
        <w:spacing w:line="360" w:lineRule="auto"/>
        <w:outlineLvl w:val="2"/>
        <w:rPr>
          <w:rFonts w:ascii="Cambria Math" w:hAnsi="Cambria Math"/>
          <w:i/>
          <w:iCs/>
          <w:sz w:val="20"/>
          <w:szCs w:val="20"/>
        </w:rPr>
      </w:pPr>
      <w:r w:rsidRPr="00171C2F">
        <w:rPr>
          <w:rFonts w:ascii="Cambria Math" w:hAnsi="Cambria Math"/>
          <w:i/>
          <w:iCs/>
          <w:sz w:val="20"/>
          <w:szCs w:val="20"/>
        </w:rPr>
        <w:t>Simulation Part</w:t>
      </w:r>
    </w:p>
    <w:p w14:paraId="16D812D9" w14:textId="1A7D8A4F" w:rsidR="00A82573" w:rsidRDefault="009224AF" w:rsidP="00D956D4">
      <w:pPr>
        <w:spacing w:line="360" w:lineRule="auto"/>
        <w:ind w:firstLine="720"/>
        <w:rPr>
          <w:rFonts w:ascii="Cambria Math" w:hAnsi="Cambria Math"/>
          <w:sz w:val="20"/>
          <w:szCs w:val="20"/>
        </w:rPr>
      </w:pPr>
      <w:r w:rsidRPr="00392536">
        <w:rPr>
          <w:rFonts w:ascii="Cambria Math" w:hAnsi="Cambria Math"/>
          <w:sz w:val="20"/>
          <w:szCs w:val="20"/>
        </w:rPr>
        <w:t>There are basically 2 sets of tests performed based on the “</w:t>
      </w:r>
      <w:proofErr w:type="spellStart"/>
      <w:r w:rsidRPr="00392536">
        <w:rPr>
          <w:rFonts w:ascii="Cambria Math" w:hAnsi="Cambria Math"/>
          <w:sz w:val="20"/>
          <w:szCs w:val="20"/>
        </w:rPr>
        <w:t>TMTDyn</w:t>
      </w:r>
      <w:proofErr w:type="spellEnd"/>
      <w:r w:rsidRPr="00392536">
        <w:rPr>
          <w:rFonts w:ascii="Cambria Math" w:hAnsi="Cambria Math"/>
          <w:sz w:val="20"/>
          <w:szCs w:val="20"/>
        </w:rPr>
        <w:t xml:space="preserve">” package in all the three papers mentioned previously, </w:t>
      </w:r>
      <w:r w:rsidR="004616CA" w:rsidRPr="00392536">
        <w:rPr>
          <w:rFonts w:ascii="Cambria Math" w:hAnsi="Cambria Math"/>
          <w:sz w:val="20"/>
          <w:szCs w:val="20"/>
        </w:rPr>
        <w:t>no load and with load for four different types of modelling methods, namely, SRL (series rigid link), EBR (Euler-Bernoulli Beam Theory with relative states), EBA (Euler-Bernoulli Beam Theory with absolute states) and ROM (reduced order method).</w:t>
      </w:r>
      <w:r w:rsidR="002D252F">
        <w:rPr>
          <w:rFonts w:ascii="Cambria Math" w:hAnsi="Cambria Math"/>
          <w:sz w:val="20"/>
          <w:szCs w:val="20"/>
        </w:rPr>
        <w:t xml:space="preserve"> We can practice using the package via doing exactly the same simulation in the papers</w:t>
      </w:r>
      <w:r w:rsidR="00443E27">
        <w:rPr>
          <w:rFonts w:ascii="Cambria Math" w:hAnsi="Cambria Math"/>
          <w:sz w:val="20"/>
          <w:szCs w:val="20"/>
        </w:rPr>
        <w:t xml:space="preserve">, if the simulation results comply with </w:t>
      </w:r>
      <w:r w:rsidR="00BF0837">
        <w:rPr>
          <w:rFonts w:ascii="Cambria Math" w:hAnsi="Cambria Math"/>
          <w:sz w:val="20"/>
          <w:szCs w:val="20"/>
        </w:rPr>
        <w:t>or are</w:t>
      </w:r>
      <w:r w:rsidR="00443E27">
        <w:rPr>
          <w:rFonts w:ascii="Cambria Math" w:hAnsi="Cambria Math"/>
          <w:sz w:val="20"/>
          <w:szCs w:val="20"/>
        </w:rPr>
        <w:t xml:space="preserve"> similar to what were showcased in the paper, </w:t>
      </w:r>
      <w:r w:rsidR="003D12A2">
        <w:rPr>
          <w:rFonts w:ascii="Cambria Math" w:hAnsi="Cambria Math"/>
          <w:sz w:val="20"/>
          <w:szCs w:val="20"/>
        </w:rPr>
        <w:t>it can be proved that we are using it in the correct way.</w:t>
      </w:r>
    </w:p>
    <w:p w14:paraId="5D2FB9E3" w14:textId="659E83E3" w:rsidR="001D089D" w:rsidRDefault="001D089D" w:rsidP="00D956D4">
      <w:pPr>
        <w:spacing w:line="360" w:lineRule="auto"/>
        <w:ind w:firstLine="720"/>
        <w:rPr>
          <w:rFonts w:ascii="Cambria Math" w:hAnsi="Cambria Math"/>
          <w:sz w:val="20"/>
          <w:szCs w:val="20"/>
        </w:rPr>
      </w:pPr>
      <w:r>
        <w:rPr>
          <w:rFonts w:ascii="Cambria Math" w:hAnsi="Cambria Math"/>
          <w:sz w:val="20"/>
          <w:szCs w:val="20"/>
        </w:rPr>
        <w:t xml:space="preserve">The simulation results did not different so much in terms of different modelling methods, I will just post some key </w:t>
      </w:r>
      <w:r w:rsidR="00530384">
        <w:rPr>
          <w:rFonts w:ascii="Cambria Math" w:hAnsi="Cambria Math"/>
          <w:sz w:val="20"/>
          <w:szCs w:val="20"/>
        </w:rPr>
        <w:t xml:space="preserve">ones here. </w:t>
      </w:r>
      <w:r w:rsidR="00E867ED">
        <w:rPr>
          <w:rFonts w:ascii="Cambria Math" w:hAnsi="Cambria Math"/>
          <w:sz w:val="20"/>
          <w:szCs w:val="20"/>
        </w:rPr>
        <w:t>Firstly, no matter for which method, the inputs should be the same for no load and with load on the soft robot tip conditions respectively, which can be seen from below.</w:t>
      </w:r>
    </w:p>
    <w:p w14:paraId="0D36959A" w14:textId="1F032760" w:rsidR="00E867ED" w:rsidRDefault="00E867ED" w:rsidP="00D956D4">
      <w:pPr>
        <w:spacing w:line="360" w:lineRule="auto"/>
        <w:jc w:val="center"/>
        <w:rPr>
          <w:rFonts w:ascii="Cambria Math" w:hAnsi="Cambria Math"/>
          <w:sz w:val="20"/>
          <w:szCs w:val="20"/>
        </w:rPr>
      </w:pPr>
      <w:r>
        <w:rPr>
          <w:rFonts w:ascii="Cambria Math" w:hAnsi="Cambria Math"/>
          <w:noProof/>
          <w:sz w:val="20"/>
          <w:szCs w:val="20"/>
        </w:rPr>
        <w:drawing>
          <wp:inline distT="0" distB="0" distL="0" distR="0" wp14:anchorId="08A77D86" wp14:editId="6BDFB724">
            <wp:extent cx="3515077"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a:fillRect/>
                    </a:stretch>
                  </pic:blipFill>
                  <pic:spPr>
                    <a:xfrm>
                      <a:off x="0" y="0"/>
                      <a:ext cx="3540401" cy="2655514"/>
                    </a:xfrm>
                    <a:prstGeom prst="rect">
                      <a:avLst/>
                    </a:prstGeom>
                  </pic:spPr>
                </pic:pic>
              </a:graphicData>
            </a:graphic>
          </wp:inline>
        </w:drawing>
      </w:r>
    </w:p>
    <w:p w14:paraId="570A42EC" w14:textId="2747FA22" w:rsidR="00E867ED" w:rsidRDefault="00E867ED" w:rsidP="00D956D4">
      <w:pPr>
        <w:spacing w:line="360" w:lineRule="auto"/>
        <w:jc w:val="center"/>
        <w:rPr>
          <w:rFonts w:ascii="Cambria Math" w:hAnsi="Cambria Math"/>
          <w:sz w:val="20"/>
          <w:szCs w:val="20"/>
        </w:rPr>
      </w:pPr>
      <w:r w:rsidRPr="00E867ED">
        <w:rPr>
          <w:rFonts w:ascii="Cambria Math" w:hAnsi="Cambria Math"/>
          <w:b/>
          <w:bCs/>
          <w:sz w:val="20"/>
          <w:szCs w:val="20"/>
        </w:rPr>
        <w:t>Fig. W14-1</w:t>
      </w:r>
      <w:r>
        <w:rPr>
          <w:rFonts w:ascii="Cambria Math" w:hAnsi="Cambria Math"/>
          <w:sz w:val="20"/>
          <w:szCs w:val="20"/>
        </w:rPr>
        <w:t xml:space="preserve"> The input pressure without tip load</w:t>
      </w:r>
    </w:p>
    <w:p w14:paraId="0F53B01D" w14:textId="02202011" w:rsidR="00E867ED" w:rsidRDefault="00E867ED" w:rsidP="00D956D4">
      <w:pPr>
        <w:spacing w:line="360" w:lineRule="auto"/>
        <w:jc w:val="center"/>
        <w:rPr>
          <w:rFonts w:ascii="Cambria Math" w:hAnsi="Cambria Math"/>
          <w:sz w:val="20"/>
          <w:szCs w:val="20"/>
        </w:rPr>
      </w:pPr>
      <w:r>
        <w:rPr>
          <w:rFonts w:ascii="Cambria Math" w:hAnsi="Cambria Math"/>
          <w:noProof/>
          <w:sz w:val="20"/>
          <w:szCs w:val="20"/>
        </w:rPr>
        <w:lastRenderedPageBreak/>
        <w:drawing>
          <wp:inline distT="0" distB="0" distL="0" distR="0" wp14:anchorId="20956238" wp14:editId="2080A3FF">
            <wp:extent cx="3087370" cy="231571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stretch>
                      <a:fillRect/>
                    </a:stretch>
                  </pic:blipFill>
                  <pic:spPr>
                    <a:xfrm>
                      <a:off x="0" y="0"/>
                      <a:ext cx="3094483" cy="2321048"/>
                    </a:xfrm>
                    <a:prstGeom prst="rect">
                      <a:avLst/>
                    </a:prstGeom>
                  </pic:spPr>
                </pic:pic>
              </a:graphicData>
            </a:graphic>
          </wp:inline>
        </w:drawing>
      </w:r>
    </w:p>
    <w:p w14:paraId="257AE905" w14:textId="28FBE266" w:rsidR="00E867ED" w:rsidRDefault="00E867ED" w:rsidP="00D956D4">
      <w:pPr>
        <w:spacing w:line="360" w:lineRule="auto"/>
        <w:jc w:val="center"/>
        <w:rPr>
          <w:rFonts w:ascii="Cambria Math" w:hAnsi="Cambria Math"/>
          <w:sz w:val="20"/>
          <w:szCs w:val="20"/>
        </w:rPr>
      </w:pPr>
      <w:r w:rsidRPr="00E867ED">
        <w:rPr>
          <w:rFonts w:ascii="Cambria Math" w:hAnsi="Cambria Math"/>
          <w:b/>
          <w:bCs/>
          <w:sz w:val="20"/>
          <w:szCs w:val="20"/>
        </w:rPr>
        <w:t>Fig. W14-2</w:t>
      </w:r>
      <w:r>
        <w:rPr>
          <w:rFonts w:ascii="Cambria Math" w:hAnsi="Cambria Math"/>
          <w:sz w:val="20"/>
          <w:szCs w:val="20"/>
        </w:rPr>
        <w:t xml:space="preserve"> The input pressure with tip load</w:t>
      </w:r>
    </w:p>
    <w:p w14:paraId="62292836" w14:textId="5FF8928E" w:rsidR="00E867ED" w:rsidRDefault="00E867ED" w:rsidP="00D956D4">
      <w:pPr>
        <w:spacing w:line="360" w:lineRule="auto"/>
        <w:rPr>
          <w:rFonts w:ascii="Cambria Math" w:hAnsi="Cambria Math"/>
          <w:sz w:val="20"/>
          <w:szCs w:val="20"/>
        </w:rPr>
      </w:pPr>
    </w:p>
    <w:p w14:paraId="5E1B43DA" w14:textId="4B48B1F4" w:rsidR="00E867ED" w:rsidRDefault="007C0A50" w:rsidP="00D956D4">
      <w:pPr>
        <w:spacing w:line="360" w:lineRule="auto"/>
        <w:ind w:firstLine="720"/>
        <w:rPr>
          <w:rFonts w:ascii="Cambria Math" w:hAnsi="Cambria Math"/>
          <w:sz w:val="20"/>
          <w:szCs w:val="20"/>
        </w:rPr>
      </w:pPr>
      <w:r>
        <w:rPr>
          <w:rFonts w:ascii="Cambria Math" w:hAnsi="Cambria Math"/>
          <w:sz w:val="20"/>
          <w:szCs w:val="20"/>
        </w:rPr>
        <w:t xml:space="preserve">According to the guidance in the paper, to guarantee the accuracy of the simulation results, the bending damping coefficient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ξ</m:t>
            </m:r>
          </m:sub>
        </m:sSub>
      </m:oMath>
      <w:r>
        <w:rPr>
          <w:rFonts w:ascii="Cambria Math" w:hAnsi="Cambria Math"/>
          <w:sz w:val="20"/>
          <w:szCs w:val="20"/>
        </w:rPr>
        <w:t xml:space="preserve"> and twist damping coefficient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ζ</m:t>
            </m:r>
          </m:sub>
        </m:sSub>
      </m:oMath>
      <w:r>
        <w:rPr>
          <w:rFonts w:ascii="Cambria Math" w:hAnsi="Cambria Math"/>
          <w:sz w:val="20"/>
          <w:szCs w:val="20"/>
        </w:rPr>
        <w:t xml:space="preserve"> of the soft robot were set to be different values as shown in the table below.</w:t>
      </w:r>
    </w:p>
    <w:tbl>
      <w:tblPr>
        <w:tblStyle w:val="TableGrid"/>
        <w:tblW w:w="0" w:type="auto"/>
        <w:jc w:val="center"/>
        <w:tblLook w:val="04A0" w:firstRow="1" w:lastRow="0" w:firstColumn="1" w:lastColumn="0" w:noHBand="0" w:noVBand="1"/>
      </w:tblPr>
      <w:tblGrid>
        <w:gridCol w:w="1659"/>
        <w:gridCol w:w="1659"/>
        <w:gridCol w:w="1659"/>
        <w:gridCol w:w="1659"/>
        <w:gridCol w:w="1660"/>
      </w:tblGrid>
      <w:tr w:rsidR="00B27D20" w14:paraId="5E2C732C" w14:textId="77777777" w:rsidTr="00B27D20">
        <w:trPr>
          <w:jc w:val="center"/>
        </w:trPr>
        <w:tc>
          <w:tcPr>
            <w:tcW w:w="1659" w:type="dxa"/>
            <w:vAlign w:val="center"/>
          </w:tcPr>
          <w:p w14:paraId="59012890" w14:textId="4F125506" w:rsidR="00B27D20" w:rsidRPr="00B27D20" w:rsidRDefault="00B27D20" w:rsidP="00D956D4">
            <w:pPr>
              <w:spacing w:line="360" w:lineRule="auto"/>
              <w:jc w:val="center"/>
              <w:rPr>
                <w:rFonts w:ascii="Cambria Math" w:hAnsi="Cambria Math"/>
                <w:b/>
                <w:bCs/>
                <w:sz w:val="20"/>
                <w:szCs w:val="20"/>
              </w:rPr>
            </w:pPr>
            <w:r w:rsidRPr="00B27D20">
              <w:rPr>
                <w:rFonts w:ascii="Cambria Math" w:hAnsi="Cambria Math"/>
                <w:b/>
                <w:bCs/>
                <w:sz w:val="20"/>
                <w:szCs w:val="20"/>
              </w:rPr>
              <w:t>Modelling Method</w:t>
            </w:r>
          </w:p>
        </w:tc>
        <w:tc>
          <w:tcPr>
            <w:tcW w:w="1659" w:type="dxa"/>
            <w:vAlign w:val="center"/>
          </w:tcPr>
          <w:p w14:paraId="1C7DEFC9" w14:textId="1006B1D4" w:rsidR="00B27D20" w:rsidRPr="00B27D20" w:rsidRDefault="00B27D20" w:rsidP="00D956D4">
            <w:pPr>
              <w:spacing w:line="360" w:lineRule="auto"/>
              <w:jc w:val="center"/>
              <w:rPr>
                <w:rFonts w:ascii="Cambria Math" w:hAnsi="Cambria Math"/>
                <w:b/>
                <w:bCs/>
                <w:sz w:val="20"/>
                <w:szCs w:val="20"/>
              </w:rPr>
            </w:pPr>
            <w:r w:rsidRPr="00B27D20">
              <w:rPr>
                <w:rFonts w:ascii="Cambria Math" w:hAnsi="Cambria Math"/>
                <w:b/>
                <w:bCs/>
                <w:sz w:val="20"/>
                <w:szCs w:val="20"/>
              </w:rPr>
              <w:t>SRL</w:t>
            </w:r>
          </w:p>
        </w:tc>
        <w:tc>
          <w:tcPr>
            <w:tcW w:w="1659" w:type="dxa"/>
            <w:vAlign w:val="center"/>
          </w:tcPr>
          <w:p w14:paraId="2664B2D6" w14:textId="3A161B28" w:rsidR="00B27D20" w:rsidRPr="00B27D20" w:rsidRDefault="00B27D20" w:rsidP="00D956D4">
            <w:pPr>
              <w:spacing w:line="360" w:lineRule="auto"/>
              <w:jc w:val="center"/>
              <w:rPr>
                <w:rFonts w:ascii="Cambria Math" w:hAnsi="Cambria Math"/>
                <w:b/>
                <w:bCs/>
                <w:sz w:val="20"/>
                <w:szCs w:val="20"/>
              </w:rPr>
            </w:pPr>
            <w:r w:rsidRPr="00B27D20">
              <w:rPr>
                <w:rFonts w:ascii="Cambria Math" w:hAnsi="Cambria Math"/>
                <w:b/>
                <w:bCs/>
                <w:sz w:val="20"/>
                <w:szCs w:val="20"/>
              </w:rPr>
              <w:t>ROM</w:t>
            </w:r>
          </w:p>
        </w:tc>
        <w:tc>
          <w:tcPr>
            <w:tcW w:w="1659" w:type="dxa"/>
            <w:vAlign w:val="center"/>
          </w:tcPr>
          <w:p w14:paraId="002D73CB" w14:textId="6BCD31F6" w:rsidR="00B27D20" w:rsidRPr="00B27D20" w:rsidRDefault="00B27D20" w:rsidP="00D956D4">
            <w:pPr>
              <w:spacing w:line="360" w:lineRule="auto"/>
              <w:jc w:val="center"/>
              <w:rPr>
                <w:rFonts w:ascii="Cambria Math" w:hAnsi="Cambria Math"/>
                <w:b/>
                <w:bCs/>
                <w:sz w:val="20"/>
                <w:szCs w:val="20"/>
              </w:rPr>
            </w:pPr>
            <w:r w:rsidRPr="00B27D20">
              <w:rPr>
                <w:rFonts w:ascii="Cambria Math" w:hAnsi="Cambria Math"/>
                <w:b/>
                <w:bCs/>
                <w:sz w:val="20"/>
                <w:szCs w:val="20"/>
              </w:rPr>
              <w:t>EBA</w:t>
            </w:r>
          </w:p>
        </w:tc>
        <w:tc>
          <w:tcPr>
            <w:tcW w:w="1660" w:type="dxa"/>
            <w:vAlign w:val="center"/>
          </w:tcPr>
          <w:p w14:paraId="6ABFE120" w14:textId="0D0A5063" w:rsidR="00B27D20" w:rsidRPr="00B27D20" w:rsidRDefault="00B27D20" w:rsidP="00D956D4">
            <w:pPr>
              <w:spacing w:line="360" w:lineRule="auto"/>
              <w:jc w:val="center"/>
              <w:rPr>
                <w:rFonts w:ascii="Cambria Math" w:hAnsi="Cambria Math"/>
                <w:b/>
                <w:bCs/>
                <w:sz w:val="20"/>
                <w:szCs w:val="20"/>
              </w:rPr>
            </w:pPr>
            <w:r w:rsidRPr="00B27D20">
              <w:rPr>
                <w:rFonts w:ascii="Cambria Math" w:hAnsi="Cambria Math"/>
                <w:b/>
                <w:bCs/>
                <w:sz w:val="20"/>
                <w:szCs w:val="20"/>
              </w:rPr>
              <w:t>EBR</w:t>
            </w:r>
          </w:p>
        </w:tc>
      </w:tr>
      <w:tr w:rsidR="00B27D20" w14:paraId="6DC1E658" w14:textId="77777777" w:rsidTr="00B27D20">
        <w:trPr>
          <w:jc w:val="center"/>
        </w:trPr>
        <w:tc>
          <w:tcPr>
            <w:tcW w:w="1659" w:type="dxa"/>
            <w:vAlign w:val="center"/>
          </w:tcPr>
          <w:p w14:paraId="6A4B5272" w14:textId="5AA2ECC1" w:rsidR="00B27D20" w:rsidRDefault="00000000" w:rsidP="00D956D4">
            <w:pPr>
              <w:spacing w:line="360" w:lineRule="auto"/>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ξ</m:t>
                    </m:r>
                  </m:sub>
                </m:sSub>
              </m:oMath>
            </m:oMathPara>
          </w:p>
        </w:tc>
        <w:tc>
          <w:tcPr>
            <w:tcW w:w="3318" w:type="dxa"/>
            <w:gridSpan w:val="2"/>
            <w:vAlign w:val="center"/>
          </w:tcPr>
          <w:p w14:paraId="2A566826" w14:textId="515016C9" w:rsidR="00B27D20" w:rsidRDefault="00B27D20" w:rsidP="00D956D4">
            <w:pPr>
              <w:spacing w:line="360" w:lineRule="auto"/>
              <w:jc w:val="center"/>
              <w:rPr>
                <w:rFonts w:ascii="Cambria Math" w:hAnsi="Cambria Math"/>
                <w:sz w:val="20"/>
                <w:szCs w:val="20"/>
              </w:rPr>
            </w:pPr>
            <m:oMathPara>
              <m:oMath>
                <m:r>
                  <w:rPr>
                    <w:rFonts w:ascii="Cambria Math" w:hAnsi="Cambria Math"/>
                    <w:sz w:val="20"/>
                    <w:szCs w:val="20"/>
                  </w:rPr>
                  <m:t>0.1</m:t>
                </m:r>
              </m:oMath>
            </m:oMathPara>
          </w:p>
        </w:tc>
        <w:tc>
          <w:tcPr>
            <w:tcW w:w="1659" w:type="dxa"/>
            <w:vAlign w:val="center"/>
          </w:tcPr>
          <w:p w14:paraId="4FE65511" w14:textId="1DB85A22" w:rsidR="00B27D20" w:rsidRDefault="00B27D20" w:rsidP="00D956D4">
            <w:pPr>
              <w:spacing w:line="360" w:lineRule="auto"/>
              <w:jc w:val="center"/>
              <w:rPr>
                <w:rFonts w:ascii="Cambria Math" w:hAnsi="Cambria Math"/>
                <w:sz w:val="20"/>
                <w:szCs w:val="20"/>
              </w:rPr>
            </w:pPr>
            <m:oMathPara>
              <m:oMath>
                <m:r>
                  <w:rPr>
                    <w:rFonts w:ascii="Cambria Math" w:hAnsi="Cambria Math"/>
                    <w:sz w:val="20"/>
                    <w:szCs w:val="20"/>
                  </w:rPr>
                  <m:t>100</m:t>
                </m:r>
              </m:oMath>
            </m:oMathPara>
          </w:p>
        </w:tc>
        <w:tc>
          <w:tcPr>
            <w:tcW w:w="1660" w:type="dxa"/>
            <w:vAlign w:val="center"/>
          </w:tcPr>
          <w:p w14:paraId="525A5028" w14:textId="369DD3A6" w:rsidR="00B27D20" w:rsidRDefault="00B27D20" w:rsidP="00D956D4">
            <w:pPr>
              <w:spacing w:line="360" w:lineRule="auto"/>
              <w:jc w:val="center"/>
              <w:rPr>
                <w:rFonts w:ascii="Cambria Math" w:hAnsi="Cambria Math"/>
                <w:sz w:val="20"/>
                <w:szCs w:val="20"/>
              </w:rPr>
            </w:pPr>
            <m:oMathPara>
              <m:oMath>
                <m:r>
                  <w:rPr>
                    <w:rFonts w:ascii="Cambria Math" w:hAnsi="Cambria Math"/>
                    <w:sz w:val="20"/>
                    <w:szCs w:val="20"/>
                  </w:rPr>
                  <m:t>100</m:t>
                </m:r>
              </m:oMath>
            </m:oMathPara>
          </w:p>
        </w:tc>
      </w:tr>
      <w:tr w:rsidR="00B27D20" w14:paraId="695B7CB8" w14:textId="77777777" w:rsidTr="00B27D20">
        <w:trPr>
          <w:jc w:val="center"/>
        </w:trPr>
        <w:tc>
          <w:tcPr>
            <w:tcW w:w="1659" w:type="dxa"/>
            <w:vAlign w:val="center"/>
          </w:tcPr>
          <w:p w14:paraId="42AEB9AD" w14:textId="2E8290B1" w:rsidR="00B27D20" w:rsidRDefault="00000000" w:rsidP="00D956D4">
            <w:pPr>
              <w:spacing w:line="360" w:lineRule="auto"/>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ζ</m:t>
                    </m:r>
                  </m:sub>
                </m:sSub>
              </m:oMath>
            </m:oMathPara>
          </w:p>
        </w:tc>
        <w:tc>
          <w:tcPr>
            <w:tcW w:w="3318" w:type="dxa"/>
            <w:gridSpan w:val="2"/>
            <w:vAlign w:val="center"/>
          </w:tcPr>
          <w:p w14:paraId="19C467DB" w14:textId="5D44FE8F" w:rsidR="00B27D20" w:rsidRDefault="00000000" w:rsidP="00D956D4">
            <w:pPr>
              <w:spacing w:line="360" w:lineRule="auto"/>
              <w:jc w:val="center"/>
              <w:rPr>
                <w:rFonts w:ascii="Cambria Math" w:hAnsi="Cambria Math"/>
                <w:sz w:val="20"/>
                <w:szCs w:val="20"/>
              </w:rPr>
            </w:pPr>
            <m:oMathPara>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m:t>
                    </m:r>
                  </m:sup>
                </m:sSup>
              </m:oMath>
            </m:oMathPara>
          </w:p>
        </w:tc>
        <w:tc>
          <w:tcPr>
            <w:tcW w:w="1659" w:type="dxa"/>
            <w:vAlign w:val="center"/>
          </w:tcPr>
          <w:p w14:paraId="1ED0F030" w14:textId="3C332817" w:rsidR="00B27D20" w:rsidRDefault="00B27D20" w:rsidP="00D956D4">
            <w:pPr>
              <w:spacing w:line="360" w:lineRule="auto"/>
              <w:jc w:val="center"/>
              <w:rPr>
                <w:rFonts w:ascii="Cambria Math" w:hAnsi="Cambria Math"/>
                <w:sz w:val="20"/>
                <w:szCs w:val="20"/>
              </w:rPr>
            </w:pPr>
            <m:oMathPara>
              <m:oMath>
                <m:r>
                  <w:rPr>
                    <w:rFonts w:ascii="Cambria Math" w:hAnsi="Cambria Math"/>
                    <w:sz w:val="20"/>
                    <w:szCs w:val="20"/>
                  </w:rPr>
                  <m:t>0.01</m:t>
                </m:r>
              </m:oMath>
            </m:oMathPara>
          </w:p>
        </w:tc>
        <w:tc>
          <w:tcPr>
            <w:tcW w:w="1660" w:type="dxa"/>
            <w:vAlign w:val="center"/>
          </w:tcPr>
          <w:p w14:paraId="509B1AAF" w14:textId="3CA145C1" w:rsidR="00B27D20" w:rsidRDefault="00B27D20" w:rsidP="00D956D4">
            <w:pPr>
              <w:spacing w:line="360" w:lineRule="auto"/>
              <w:jc w:val="center"/>
              <w:rPr>
                <w:rFonts w:ascii="Cambria Math" w:hAnsi="Cambria Math"/>
                <w:sz w:val="20"/>
                <w:szCs w:val="20"/>
              </w:rPr>
            </w:pPr>
            <m:oMathPara>
              <m:oMath>
                <m:r>
                  <w:rPr>
                    <w:rFonts w:ascii="Cambria Math" w:hAnsi="Cambria Math"/>
                    <w:sz w:val="20"/>
                    <w:szCs w:val="20"/>
                  </w:rPr>
                  <m:t>0.5</m:t>
                </m:r>
              </m:oMath>
            </m:oMathPara>
          </w:p>
        </w:tc>
      </w:tr>
    </w:tbl>
    <w:p w14:paraId="3EDFAC04" w14:textId="029D79C5" w:rsidR="007C0A50" w:rsidRPr="00392536" w:rsidRDefault="00B27D20" w:rsidP="00D956D4">
      <w:pPr>
        <w:spacing w:line="360" w:lineRule="auto"/>
        <w:jc w:val="center"/>
        <w:rPr>
          <w:rFonts w:ascii="Cambria Math" w:hAnsi="Cambria Math"/>
          <w:sz w:val="20"/>
          <w:szCs w:val="20"/>
        </w:rPr>
      </w:pPr>
      <w:r w:rsidRPr="00B27D20">
        <w:rPr>
          <w:rFonts w:ascii="Cambria Math" w:hAnsi="Cambria Math"/>
          <w:b/>
          <w:bCs/>
          <w:sz w:val="20"/>
          <w:szCs w:val="20"/>
        </w:rPr>
        <w:t>Table W14-1.</w:t>
      </w:r>
      <w:r>
        <w:rPr>
          <w:rFonts w:ascii="Cambria Math" w:hAnsi="Cambria Math"/>
          <w:sz w:val="20"/>
          <w:szCs w:val="20"/>
        </w:rPr>
        <w:t xml:space="preserve"> The bending and twist damping coefficient setting for SRA</w:t>
      </w:r>
    </w:p>
    <w:p w14:paraId="13A56E38" w14:textId="77777777" w:rsidR="00FB4111" w:rsidRDefault="00F8588A" w:rsidP="00D956D4">
      <w:pPr>
        <w:spacing w:line="360" w:lineRule="auto"/>
        <w:ind w:firstLine="720"/>
        <w:rPr>
          <w:rFonts w:ascii="Cambria Math" w:hAnsi="Cambria Math"/>
          <w:sz w:val="20"/>
          <w:szCs w:val="20"/>
        </w:rPr>
      </w:pPr>
      <w:r>
        <w:rPr>
          <w:rFonts w:ascii="Cambria Math" w:hAnsi="Cambria Math"/>
          <w:sz w:val="20"/>
          <w:szCs w:val="20"/>
        </w:rPr>
        <w:t>We can clearly find that the damping coefficients for EBA and EBR are much larger than the rest two modelling methods, that is because these two methods are pretty sensitive to the numerical instability, to compensate the system sensitivity to rapid changes in the states in dynamic simulations, higher damping coefficients are needed</w:t>
      </w:r>
      <w:r w:rsidR="00402B8D">
        <w:rPr>
          <w:rFonts w:ascii="Cambria Math" w:hAnsi="Cambria Math"/>
          <w:sz w:val="20"/>
          <w:szCs w:val="20"/>
        </w:rPr>
        <w:t xml:space="preserve"> (in my understanding, </w:t>
      </w:r>
      <w:r w:rsidR="003C35FA">
        <w:rPr>
          <w:rFonts w:ascii="Cambria Math" w:hAnsi="Cambria Math"/>
          <w:sz w:val="20"/>
          <w:szCs w:val="20"/>
        </w:rPr>
        <w:t>the system is probably very stiff according to the investigation several weeks ago, so there will be some numerical integration problems</w:t>
      </w:r>
      <w:r w:rsidR="00402B8D">
        <w:rPr>
          <w:rFonts w:ascii="Cambria Math" w:hAnsi="Cambria Math"/>
          <w:sz w:val="20"/>
          <w:szCs w:val="20"/>
        </w:rPr>
        <w:t>)</w:t>
      </w:r>
      <w:r>
        <w:rPr>
          <w:rFonts w:ascii="Cambria Math" w:hAnsi="Cambria Math"/>
          <w:sz w:val="20"/>
          <w:szCs w:val="20"/>
        </w:rPr>
        <w:t>.</w:t>
      </w:r>
      <w:r w:rsidR="00497FDD">
        <w:rPr>
          <w:rFonts w:ascii="Cambria Math" w:hAnsi="Cambria Math"/>
          <w:sz w:val="20"/>
          <w:szCs w:val="20"/>
        </w:rPr>
        <w:t xml:space="preserve"> And another thing I could not understand is that why the </w:t>
      </w:r>
      <w:r w:rsidR="00FB4111">
        <w:rPr>
          <w:rFonts w:ascii="Cambria Math" w:hAnsi="Cambria Math"/>
          <w:sz w:val="20"/>
          <w:szCs w:val="20"/>
        </w:rPr>
        <w:t>damping coefficient would fluctuate within such a wide range for a same sort of material (as stated in the paper, it was measured experimentally).</w:t>
      </w:r>
    </w:p>
    <w:p w14:paraId="25F96373" w14:textId="1789EC8D" w:rsidR="00D843A8" w:rsidRDefault="00A211BB" w:rsidP="00D956D4">
      <w:pPr>
        <w:spacing w:line="360" w:lineRule="auto"/>
        <w:ind w:firstLine="720"/>
        <w:rPr>
          <w:rFonts w:ascii="Cambria Math" w:hAnsi="Cambria Math"/>
          <w:sz w:val="20"/>
          <w:szCs w:val="20"/>
        </w:rPr>
      </w:pPr>
      <w:r>
        <w:rPr>
          <w:rFonts w:ascii="Cambria Math" w:hAnsi="Cambria Math"/>
          <w:sz w:val="20"/>
          <w:szCs w:val="20"/>
        </w:rPr>
        <w:t xml:space="preserve">From the simulation results shown as follows, we can conclude that </w:t>
      </w:r>
      <w:r w:rsidR="00C72830">
        <w:rPr>
          <w:rFonts w:ascii="Cambria Math" w:hAnsi="Cambria Math"/>
          <w:sz w:val="20"/>
          <w:szCs w:val="20"/>
        </w:rPr>
        <w:t xml:space="preserve">though </w:t>
      </w:r>
      <w:r w:rsidR="00466F2A">
        <w:rPr>
          <w:rFonts w:ascii="Cambria Math" w:hAnsi="Cambria Math" w:hint="eastAsia"/>
          <w:sz w:val="20"/>
          <w:szCs w:val="20"/>
        </w:rPr>
        <w:t>there</w:t>
      </w:r>
      <w:r w:rsidR="00466F2A">
        <w:rPr>
          <w:rFonts w:ascii="Cambria Math" w:hAnsi="Cambria Math"/>
          <w:sz w:val="20"/>
          <w:szCs w:val="20"/>
        </w:rPr>
        <w:t xml:space="preserve"> seems to be a larger gap between the positions of experimental measurement and simulation results for scenario with tip load (EBR method), </w:t>
      </w:r>
      <w:r w:rsidR="000517AA">
        <w:rPr>
          <w:rFonts w:ascii="Cambria Math" w:hAnsi="Cambria Math"/>
          <w:sz w:val="20"/>
          <w:szCs w:val="20"/>
        </w:rPr>
        <w:t>the maximum error is less than 0.01 m, which is quite acceptable.</w:t>
      </w:r>
    </w:p>
    <w:p w14:paraId="3184B8D9" w14:textId="58C25743" w:rsidR="00A211BB" w:rsidRDefault="00A211BB" w:rsidP="00D956D4">
      <w:pPr>
        <w:spacing w:line="360" w:lineRule="auto"/>
        <w:jc w:val="center"/>
        <w:rPr>
          <w:rFonts w:ascii="Cambria Math" w:hAnsi="Cambria Math"/>
          <w:sz w:val="20"/>
          <w:szCs w:val="20"/>
        </w:rPr>
      </w:pPr>
      <w:r>
        <w:rPr>
          <w:rFonts w:ascii="Cambria Math" w:hAnsi="Cambria Math"/>
          <w:noProof/>
          <w:sz w:val="20"/>
          <w:szCs w:val="20"/>
        </w:rPr>
        <w:lastRenderedPageBreak/>
        <w:drawing>
          <wp:inline distT="0" distB="0" distL="0" distR="0" wp14:anchorId="329A91E9" wp14:editId="1C436EA0">
            <wp:extent cx="3026410" cy="2269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3039804" cy="2280036"/>
                    </a:xfrm>
                    <a:prstGeom prst="rect">
                      <a:avLst/>
                    </a:prstGeom>
                  </pic:spPr>
                </pic:pic>
              </a:graphicData>
            </a:graphic>
          </wp:inline>
        </w:drawing>
      </w:r>
    </w:p>
    <w:p w14:paraId="47DCEEEE" w14:textId="296D3F4D" w:rsidR="00A211BB" w:rsidRDefault="00A211BB" w:rsidP="00D956D4">
      <w:pPr>
        <w:spacing w:line="360" w:lineRule="auto"/>
        <w:jc w:val="center"/>
        <w:rPr>
          <w:rFonts w:ascii="Cambria Math" w:hAnsi="Cambria Math"/>
          <w:sz w:val="20"/>
          <w:szCs w:val="20"/>
        </w:rPr>
      </w:pPr>
      <w:r w:rsidRPr="00A211BB">
        <w:rPr>
          <w:rFonts w:ascii="Cambria Math" w:hAnsi="Cambria Math"/>
          <w:b/>
          <w:bCs/>
          <w:sz w:val="20"/>
          <w:szCs w:val="20"/>
        </w:rPr>
        <w:t>Fig. W14-3</w:t>
      </w:r>
      <w:r>
        <w:rPr>
          <w:rFonts w:ascii="Cambria Math" w:hAnsi="Cambria Math"/>
          <w:sz w:val="20"/>
          <w:szCs w:val="20"/>
        </w:rPr>
        <w:t xml:space="preserve"> The simulation and experimental tip positions without tip load (EBR)</w:t>
      </w:r>
    </w:p>
    <w:p w14:paraId="3A148E96" w14:textId="5F223B1F" w:rsidR="004616CA" w:rsidRDefault="00A211BB" w:rsidP="00D956D4">
      <w:pPr>
        <w:spacing w:line="360" w:lineRule="auto"/>
        <w:jc w:val="center"/>
        <w:rPr>
          <w:rFonts w:ascii="Cambria Math" w:hAnsi="Cambria Math"/>
          <w:sz w:val="20"/>
          <w:szCs w:val="20"/>
        </w:rPr>
      </w:pPr>
      <w:r>
        <w:rPr>
          <w:rFonts w:ascii="Cambria Math" w:hAnsi="Cambria Math"/>
          <w:noProof/>
          <w:sz w:val="20"/>
          <w:szCs w:val="20"/>
        </w:rPr>
        <w:drawing>
          <wp:inline distT="0" distB="0" distL="0" distR="0" wp14:anchorId="7BFF6A04" wp14:editId="4C349A06">
            <wp:extent cx="5274310" cy="16579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5274310" cy="1657985"/>
                    </a:xfrm>
                    <a:prstGeom prst="rect">
                      <a:avLst/>
                    </a:prstGeom>
                  </pic:spPr>
                </pic:pic>
              </a:graphicData>
            </a:graphic>
          </wp:inline>
        </w:drawing>
      </w:r>
    </w:p>
    <w:p w14:paraId="0A1560CB" w14:textId="32B047F9" w:rsidR="00A211BB" w:rsidRDefault="00A211BB" w:rsidP="00D956D4">
      <w:pPr>
        <w:spacing w:line="360" w:lineRule="auto"/>
        <w:jc w:val="center"/>
        <w:rPr>
          <w:rFonts w:ascii="Cambria Math" w:hAnsi="Cambria Math"/>
          <w:sz w:val="20"/>
          <w:szCs w:val="20"/>
        </w:rPr>
      </w:pPr>
      <w:r w:rsidRPr="00A211BB">
        <w:rPr>
          <w:rFonts w:ascii="Cambria Math" w:hAnsi="Cambria Math"/>
          <w:b/>
          <w:bCs/>
          <w:sz w:val="20"/>
          <w:szCs w:val="20"/>
        </w:rPr>
        <w:t>Fig. W14-4</w:t>
      </w:r>
      <w:r>
        <w:rPr>
          <w:rFonts w:ascii="Cambria Math" w:hAnsi="Cambria Math"/>
          <w:sz w:val="20"/>
          <w:szCs w:val="20"/>
        </w:rPr>
        <w:t xml:space="preserve"> The simulation and experimental tip positions with tip load (EBR)</w:t>
      </w:r>
    </w:p>
    <w:p w14:paraId="54E84CC4" w14:textId="3E46003D" w:rsidR="00B27D20" w:rsidRDefault="00050947" w:rsidP="00D956D4">
      <w:pPr>
        <w:spacing w:line="360" w:lineRule="auto"/>
        <w:jc w:val="center"/>
        <w:rPr>
          <w:rFonts w:ascii="Cambria Math" w:hAnsi="Cambria Math"/>
          <w:sz w:val="20"/>
          <w:szCs w:val="20"/>
        </w:rPr>
      </w:pPr>
      <w:r>
        <w:rPr>
          <w:rFonts w:ascii="Cambria Math" w:hAnsi="Cambria Math"/>
          <w:noProof/>
          <w:sz w:val="20"/>
          <w:szCs w:val="20"/>
        </w:rPr>
        <w:drawing>
          <wp:inline distT="0" distB="0" distL="0" distR="0" wp14:anchorId="59E336B4" wp14:editId="186D9050">
            <wp:extent cx="5076190" cy="277522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5078608" cy="2776542"/>
                    </a:xfrm>
                    <a:prstGeom prst="rect">
                      <a:avLst/>
                    </a:prstGeom>
                  </pic:spPr>
                </pic:pic>
              </a:graphicData>
            </a:graphic>
          </wp:inline>
        </w:drawing>
      </w:r>
    </w:p>
    <w:p w14:paraId="1E840053" w14:textId="50923C37" w:rsidR="00050947" w:rsidRDefault="00050947" w:rsidP="00D956D4">
      <w:pPr>
        <w:spacing w:line="360" w:lineRule="auto"/>
        <w:jc w:val="center"/>
        <w:rPr>
          <w:rFonts w:ascii="Cambria Math" w:hAnsi="Cambria Math"/>
          <w:sz w:val="20"/>
          <w:szCs w:val="20"/>
        </w:rPr>
      </w:pPr>
      <w:r w:rsidRPr="00D07F7A">
        <w:rPr>
          <w:rFonts w:ascii="Cambria Math" w:hAnsi="Cambria Math"/>
          <w:b/>
          <w:bCs/>
          <w:sz w:val="20"/>
          <w:szCs w:val="20"/>
        </w:rPr>
        <w:t>Fig. W14-5</w:t>
      </w:r>
      <w:r>
        <w:rPr>
          <w:rFonts w:ascii="Cambria Math" w:hAnsi="Cambria Math"/>
          <w:sz w:val="20"/>
          <w:szCs w:val="20"/>
        </w:rPr>
        <w:t xml:space="preserve"> </w:t>
      </w:r>
      <w:r w:rsidR="00D07F7A">
        <w:rPr>
          <w:rFonts w:ascii="Cambria Math" w:hAnsi="Cambria Math"/>
          <w:sz w:val="20"/>
          <w:szCs w:val="20"/>
        </w:rPr>
        <w:t>The screen shot of the simulation results from the paper</w:t>
      </w:r>
    </w:p>
    <w:p w14:paraId="44905224" w14:textId="77777777" w:rsidR="000517AA" w:rsidRDefault="000517AA" w:rsidP="00D956D4">
      <w:pPr>
        <w:spacing w:line="360" w:lineRule="auto"/>
        <w:rPr>
          <w:rFonts w:ascii="Cambria Math" w:hAnsi="Cambria Math"/>
          <w:sz w:val="20"/>
          <w:szCs w:val="20"/>
        </w:rPr>
      </w:pPr>
    </w:p>
    <w:p w14:paraId="7D44B14A" w14:textId="2F4298AC" w:rsidR="00050947" w:rsidRDefault="000517AA" w:rsidP="00D956D4">
      <w:pPr>
        <w:spacing w:line="360" w:lineRule="auto"/>
        <w:ind w:firstLine="720"/>
        <w:rPr>
          <w:rFonts w:ascii="Cambria Math" w:hAnsi="Cambria Math"/>
          <w:sz w:val="20"/>
          <w:szCs w:val="20"/>
        </w:rPr>
      </w:pPr>
      <w:r>
        <w:rPr>
          <w:rFonts w:ascii="Cambria Math" w:hAnsi="Cambria Math"/>
          <w:sz w:val="20"/>
          <w:szCs w:val="20"/>
        </w:rPr>
        <w:t xml:space="preserve">Compared with the simulation results in the paper, </w:t>
      </w:r>
      <w:r w:rsidR="00414563">
        <w:rPr>
          <w:rFonts w:ascii="Cambria Math" w:hAnsi="Cambria Math"/>
          <w:sz w:val="20"/>
          <w:szCs w:val="20"/>
        </w:rPr>
        <w:t xml:space="preserve">mine is basically the same, which </w:t>
      </w:r>
      <w:r w:rsidR="00414563">
        <w:rPr>
          <w:rFonts w:ascii="Cambria Math" w:hAnsi="Cambria Math"/>
          <w:sz w:val="20"/>
          <w:szCs w:val="20"/>
        </w:rPr>
        <w:lastRenderedPageBreak/>
        <w:t xml:space="preserve">proved that I was using the package correctly and I think I can move forward </w:t>
      </w:r>
      <w:r w:rsidR="009C13C0">
        <w:rPr>
          <w:rFonts w:ascii="Cambria Math" w:hAnsi="Cambria Math"/>
          <w:sz w:val="20"/>
          <w:szCs w:val="20"/>
        </w:rPr>
        <w:t xml:space="preserve">to think more about </w:t>
      </w:r>
      <w:r w:rsidR="00D919AB">
        <w:rPr>
          <w:rFonts w:ascii="Cambria Math" w:hAnsi="Cambria Math"/>
          <w:sz w:val="20"/>
          <w:szCs w:val="20"/>
        </w:rPr>
        <w:t xml:space="preserve">how to </w:t>
      </w:r>
      <w:r w:rsidR="004239CE">
        <w:rPr>
          <w:rFonts w:ascii="Cambria Math" w:hAnsi="Cambria Math"/>
          <w:sz w:val="20"/>
          <w:szCs w:val="20"/>
        </w:rPr>
        <w:t>set up the simulation environment for our project, a free falling SRA with the base fixed on the wall.</w:t>
      </w:r>
    </w:p>
    <w:p w14:paraId="0F122FD6" w14:textId="77777777" w:rsidR="00D07F7A" w:rsidRPr="00392536" w:rsidRDefault="00D07F7A" w:rsidP="00D956D4">
      <w:pPr>
        <w:spacing w:line="360" w:lineRule="auto"/>
        <w:rPr>
          <w:rFonts w:ascii="Cambria Math" w:hAnsi="Cambria Math"/>
          <w:sz w:val="20"/>
          <w:szCs w:val="20"/>
        </w:rPr>
      </w:pPr>
    </w:p>
    <w:p w14:paraId="6AF0F81F" w14:textId="092D78DB" w:rsidR="004616CA" w:rsidRPr="00171C2F" w:rsidRDefault="004616CA" w:rsidP="00D956D4">
      <w:pPr>
        <w:pStyle w:val="ListParagraph"/>
        <w:numPr>
          <w:ilvl w:val="0"/>
          <w:numId w:val="2"/>
        </w:numPr>
        <w:spacing w:line="360" w:lineRule="auto"/>
        <w:outlineLvl w:val="2"/>
        <w:rPr>
          <w:rFonts w:ascii="Cambria Math" w:hAnsi="Cambria Math"/>
          <w:i/>
          <w:iCs/>
          <w:sz w:val="20"/>
          <w:szCs w:val="20"/>
        </w:rPr>
      </w:pPr>
      <w:r w:rsidRPr="00171C2F">
        <w:rPr>
          <w:rFonts w:ascii="Cambria Math" w:hAnsi="Cambria Math"/>
          <w:i/>
          <w:iCs/>
          <w:sz w:val="20"/>
          <w:szCs w:val="20"/>
        </w:rPr>
        <w:t>Self-Exploration Section</w:t>
      </w:r>
    </w:p>
    <w:p w14:paraId="30820D60" w14:textId="4E854FE7" w:rsidR="004616CA" w:rsidRPr="00392536" w:rsidRDefault="00BB7A19" w:rsidP="00D956D4">
      <w:pPr>
        <w:spacing w:line="360" w:lineRule="auto"/>
        <w:ind w:firstLine="720"/>
        <w:rPr>
          <w:rFonts w:ascii="Cambria Math" w:hAnsi="Cambria Math"/>
          <w:sz w:val="20"/>
          <w:szCs w:val="20"/>
        </w:rPr>
      </w:pPr>
      <w:r w:rsidRPr="00392536">
        <w:rPr>
          <w:rFonts w:ascii="Cambria Math" w:hAnsi="Cambria Math"/>
          <w:sz w:val="20"/>
          <w:szCs w:val="20"/>
        </w:rPr>
        <w:t xml:space="preserve">Since the lecture video post on Canvas about this package on </w:t>
      </w:r>
      <w:proofErr w:type="spellStart"/>
      <w:r w:rsidRPr="00392536">
        <w:rPr>
          <w:rFonts w:ascii="Cambria Math" w:hAnsi="Cambria Math"/>
          <w:sz w:val="20"/>
          <w:szCs w:val="20"/>
        </w:rPr>
        <w:t>Youtube</w:t>
      </w:r>
      <w:proofErr w:type="spellEnd"/>
      <w:r w:rsidRPr="00392536">
        <w:rPr>
          <w:rFonts w:ascii="Cambria Math" w:hAnsi="Cambria Math"/>
          <w:sz w:val="20"/>
          <w:szCs w:val="20"/>
        </w:rPr>
        <w:t xml:space="preserve"> is not sufficient for us to make a thorough knowledge about all the functions inside, the best way to learn about it is to play with it first by adjusting some parameters. </w:t>
      </w:r>
      <w:r w:rsidR="00735D28" w:rsidRPr="00392536">
        <w:rPr>
          <w:rFonts w:ascii="Cambria Math" w:hAnsi="Cambria Math"/>
          <w:sz w:val="20"/>
          <w:szCs w:val="20"/>
        </w:rPr>
        <w:t>Initially I started from the example simulation provided by the author of the package, which is called “exp2_EBR.m”</w:t>
      </w:r>
      <w:r w:rsidRPr="00392536">
        <w:rPr>
          <w:rFonts w:ascii="Cambria Math" w:hAnsi="Cambria Math"/>
          <w:sz w:val="20"/>
          <w:szCs w:val="20"/>
        </w:rPr>
        <w:t xml:space="preserve">, the geometry factors of the SRA </w:t>
      </w:r>
      <w:r w:rsidR="00A86051" w:rsidRPr="00392536">
        <w:rPr>
          <w:rFonts w:ascii="Cambria Math" w:hAnsi="Cambria Math"/>
          <w:sz w:val="20"/>
          <w:szCs w:val="20"/>
        </w:rPr>
        <w:t>were</w:t>
      </w:r>
      <w:r w:rsidRPr="00392536">
        <w:rPr>
          <w:rFonts w:ascii="Cambria Math" w:hAnsi="Cambria Math"/>
          <w:sz w:val="20"/>
          <w:szCs w:val="20"/>
        </w:rPr>
        <w:t xml:space="preserve"> also mentioned in the three papers above, </w:t>
      </w:r>
      <w:r w:rsidR="00853C79" w:rsidRPr="00392536">
        <w:rPr>
          <w:rFonts w:ascii="Cambria Math" w:hAnsi="Cambria Math"/>
          <w:sz w:val="20"/>
          <w:szCs w:val="20"/>
        </w:rPr>
        <w:t xml:space="preserve">to test the applicability of the package, </w:t>
      </w:r>
      <w:r w:rsidR="00A86051" w:rsidRPr="00392536">
        <w:rPr>
          <w:rFonts w:ascii="Cambria Math" w:hAnsi="Cambria Math"/>
          <w:sz w:val="20"/>
          <w:szCs w:val="20"/>
        </w:rPr>
        <w:t>my simple test plan is shown as follows</w:t>
      </w:r>
      <w:r w:rsidR="00AF64B6">
        <w:rPr>
          <w:rFonts w:ascii="Cambria Math" w:hAnsi="Cambria Math"/>
          <w:sz w:val="20"/>
          <w:szCs w:val="20"/>
        </w:rPr>
        <w:t>.</w:t>
      </w:r>
    </w:p>
    <w:p w14:paraId="22818BFE" w14:textId="2B140D9A" w:rsidR="00A86051" w:rsidRDefault="00A86051" w:rsidP="00D956D4">
      <w:pPr>
        <w:spacing w:line="360" w:lineRule="auto"/>
        <w:rPr>
          <w:rFonts w:ascii="Cambria Math" w:hAnsi="Cambria Math"/>
          <w:sz w:val="20"/>
          <w:szCs w:val="20"/>
        </w:rPr>
      </w:pPr>
      <w:r w:rsidRPr="00392536">
        <w:rPr>
          <w:rFonts w:ascii="Cambria Math" w:hAnsi="Cambria Math"/>
          <w:sz w:val="20"/>
          <w:szCs w:val="20"/>
        </w:rPr>
        <w:t xml:space="preserve">(1). </w:t>
      </w:r>
      <w:r w:rsidR="007C6E4E">
        <w:rPr>
          <w:rFonts w:ascii="Cambria Math" w:hAnsi="Cambria Math"/>
          <w:sz w:val="20"/>
          <w:szCs w:val="20"/>
        </w:rPr>
        <w:t>Change the number of links</w:t>
      </w:r>
    </w:p>
    <w:p w14:paraId="3B5A9554" w14:textId="74A45624" w:rsidR="007C6E4E" w:rsidRDefault="007C6E4E" w:rsidP="00D956D4">
      <w:pPr>
        <w:spacing w:line="360" w:lineRule="auto"/>
        <w:ind w:firstLine="720"/>
        <w:rPr>
          <w:rFonts w:ascii="Cambria Math" w:hAnsi="Cambria Math"/>
          <w:sz w:val="20"/>
          <w:szCs w:val="20"/>
        </w:rPr>
      </w:pPr>
      <w:r>
        <w:rPr>
          <w:rFonts w:ascii="Cambria Math" w:hAnsi="Cambria Math"/>
          <w:sz w:val="20"/>
          <w:szCs w:val="20"/>
        </w:rPr>
        <w:t xml:space="preserve">The number of SRA links was initially set to be 3, </w:t>
      </w:r>
      <w:r w:rsidR="00B42A2E">
        <w:rPr>
          <w:rFonts w:ascii="Cambria Math" w:hAnsi="Cambria Math"/>
          <w:sz w:val="20"/>
          <w:szCs w:val="20"/>
        </w:rPr>
        <w:t xml:space="preserve">to reduplicate the simulation in the paper, I changed it to 4. </w:t>
      </w:r>
      <w:r w:rsidR="003D3B2A">
        <w:rPr>
          <w:rFonts w:ascii="Cambria Math" w:hAnsi="Cambria Math"/>
          <w:sz w:val="20"/>
          <w:szCs w:val="20"/>
        </w:rPr>
        <w:t>The equation(s) of motion (EOM) will be derived and over</w:t>
      </w:r>
      <w:r w:rsidR="00E41DB4">
        <w:rPr>
          <w:rFonts w:ascii="Cambria Math" w:hAnsi="Cambria Math"/>
          <w:sz w:val="20"/>
          <w:szCs w:val="20"/>
        </w:rPr>
        <w:t>-</w:t>
      </w:r>
      <w:r w:rsidR="003D3B2A">
        <w:rPr>
          <w:rFonts w:ascii="Cambria Math" w:hAnsi="Cambria Math"/>
          <w:sz w:val="20"/>
          <w:szCs w:val="20"/>
        </w:rPr>
        <w:t>written in the file “</w:t>
      </w:r>
      <w:proofErr w:type="spellStart"/>
      <w:r w:rsidR="003D3B2A">
        <w:rPr>
          <w:rFonts w:ascii="Cambria Math" w:hAnsi="Cambria Math"/>
          <w:sz w:val="20"/>
          <w:szCs w:val="20"/>
        </w:rPr>
        <w:t>eom</w:t>
      </w:r>
      <w:proofErr w:type="spellEnd"/>
      <w:r w:rsidR="003D3B2A">
        <w:rPr>
          <w:rFonts w:ascii="Cambria Math" w:hAnsi="Cambria Math"/>
          <w:sz w:val="20"/>
          <w:szCs w:val="20"/>
        </w:rPr>
        <w:t xml:space="preserve">” for each time we run the simulation if we choose </w:t>
      </w:r>
      <w:r w:rsidR="00B77C34">
        <w:rPr>
          <w:rFonts w:ascii="Cambria Math" w:hAnsi="Cambria Math"/>
          <w:sz w:val="20"/>
          <w:szCs w:val="20"/>
        </w:rPr>
        <w:t>to derive the “full system” EOM in the “robot” section of exp2_EBR.m (around line 118)</w:t>
      </w:r>
      <w:r w:rsidR="00E41DB4">
        <w:rPr>
          <w:rFonts w:ascii="Cambria Math" w:hAnsi="Cambria Math"/>
          <w:sz w:val="20"/>
          <w:szCs w:val="20"/>
        </w:rPr>
        <w:t xml:space="preserve"> which is shown as follows. For newly system with 4 links,</w:t>
      </w:r>
    </w:p>
    <w:p w14:paraId="2BE11515" w14:textId="2EBB847E" w:rsidR="00E41DB4" w:rsidRDefault="00E41DB4" w:rsidP="00D956D4">
      <w:pPr>
        <w:spacing w:line="360" w:lineRule="auto"/>
        <w:jc w:val="center"/>
        <w:rPr>
          <w:rFonts w:ascii="Cambria Math" w:hAnsi="Cambria Math"/>
          <w:sz w:val="20"/>
          <w:szCs w:val="20"/>
        </w:rPr>
      </w:pPr>
      <w:r w:rsidRPr="00E41DB4">
        <w:rPr>
          <w:rFonts w:ascii="Cambria Math" w:hAnsi="Cambria Math"/>
          <w:noProof/>
          <w:sz w:val="20"/>
          <w:szCs w:val="20"/>
        </w:rPr>
        <w:drawing>
          <wp:inline distT="0" distB="0" distL="0" distR="0" wp14:anchorId="6F2EEE12" wp14:editId="32789BE1">
            <wp:extent cx="5274310" cy="1176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176655"/>
                    </a:xfrm>
                    <a:prstGeom prst="rect">
                      <a:avLst/>
                    </a:prstGeom>
                    <a:noFill/>
                    <a:ln>
                      <a:noFill/>
                    </a:ln>
                  </pic:spPr>
                </pic:pic>
              </a:graphicData>
            </a:graphic>
          </wp:inline>
        </w:drawing>
      </w:r>
    </w:p>
    <w:p w14:paraId="6AD699BB" w14:textId="1FE2F60B" w:rsidR="00E41DB4" w:rsidRDefault="00E41DB4" w:rsidP="00D956D4">
      <w:pPr>
        <w:spacing w:line="360" w:lineRule="auto"/>
        <w:jc w:val="center"/>
        <w:rPr>
          <w:rFonts w:ascii="Cambria Math" w:hAnsi="Cambria Math"/>
          <w:sz w:val="20"/>
          <w:szCs w:val="20"/>
        </w:rPr>
      </w:pPr>
      <w:r w:rsidRPr="00FA1A9C">
        <w:rPr>
          <w:rFonts w:ascii="Cambria Math" w:hAnsi="Cambria Math"/>
          <w:b/>
          <w:bCs/>
          <w:sz w:val="20"/>
          <w:szCs w:val="20"/>
        </w:rPr>
        <w:t>Fig. W14-</w:t>
      </w:r>
      <w:r w:rsidR="00050947">
        <w:rPr>
          <w:rFonts w:ascii="Cambria Math" w:hAnsi="Cambria Math"/>
          <w:b/>
          <w:bCs/>
          <w:sz w:val="20"/>
          <w:szCs w:val="20"/>
        </w:rPr>
        <w:t>6</w:t>
      </w:r>
      <w:r>
        <w:rPr>
          <w:rFonts w:ascii="Cambria Math" w:hAnsi="Cambria Math"/>
          <w:sz w:val="20"/>
          <w:szCs w:val="20"/>
        </w:rPr>
        <w:t xml:space="preserve"> </w:t>
      </w:r>
      <w:r w:rsidR="00FA1A9C">
        <w:rPr>
          <w:rFonts w:ascii="Cambria Math" w:hAnsi="Cambria Math"/>
          <w:sz w:val="20"/>
          <w:szCs w:val="20"/>
        </w:rPr>
        <w:t>The switch mode for deriving the EOM of the system</w:t>
      </w:r>
    </w:p>
    <w:p w14:paraId="69E72DAF" w14:textId="77777777" w:rsidR="00694452" w:rsidRDefault="00694452" w:rsidP="00D956D4">
      <w:pPr>
        <w:spacing w:line="360" w:lineRule="auto"/>
        <w:rPr>
          <w:rFonts w:ascii="Cambria Math" w:hAnsi="Cambria Math"/>
          <w:sz w:val="20"/>
          <w:szCs w:val="20"/>
        </w:rPr>
      </w:pPr>
    </w:p>
    <w:p w14:paraId="3F216947" w14:textId="607E5747" w:rsidR="00E41DB4" w:rsidRDefault="00E41DB4" w:rsidP="00D956D4">
      <w:pPr>
        <w:spacing w:line="360" w:lineRule="auto"/>
        <w:rPr>
          <w:rFonts w:ascii="Cambria Math" w:hAnsi="Cambria Math"/>
          <w:sz w:val="20"/>
          <w:szCs w:val="20"/>
        </w:rPr>
      </w:pPr>
      <w:r>
        <w:rPr>
          <w:rFonts w:ascii="Cambria Math" w:hAnsi="Cambria Math"/>
          <w:sz w:val="20"/>
          <w:szCs w:val="20"/>
        </w:rPr>
        <w:t>we have to switch it to “full system” first and then I found that such error in the figure below emerged for 12 times for the whole process</w:t>
      </w:r>
      <w:r w:rsidR="00166AE8">
        <w:rPr>
          <w:rFonts w:ascii="Cambria Math" w:hAnsi="Cambria Math"/>
          <w:sz w:val="20"/>
          <w:szCs w:val="20"/>
        </w:rPr>
        <w:t xml:space="preserve">, the problem is that the EOM was derived in the </w:t>
      </w:r>
      <w:proofErr w:type="spellStart"/>
      <w:r w:rsidR="00166AE8">
        <w:rPr>
          <w:rFonts w:ascii="Cambria Math" w:hAnsi="Cambria Math"/>
          <w:sz w:val="20"/>
          <w:szCs w:val="20"/>
        </w:rPr>
        <w:t>massFn.m</w:t>
      </w:r>
      <w:proofErr w:type="spellEnd"/>
      <w:r w:rsidR="00166AE8">
        <w:rPr>
          <w:rFonts w:ascii="Cambria Math" w:hAnsi="Cambria Math"/>
          <w:sz w:val="20"/>
          <w:szCs w:val="20"/>
        </w:rPr>
        <w:t xml:space="preserve"> (where n is an integer starting from 1, the maximum of n depends on the number of links and complexity of the system) file using Symbolic Math Toolbox, which is exactly the same method as Chase, however, with the increasing number of links (or complexity of the system), the redundant “end” in the function of </w:t>
      </w:r>
      <w:proofErr w:type="spellStart"/>
      <w:r w:rsidR="00166AE8">
        <w:rPr>
          <w:rFonts w:ascii="Cambria Math" w:hAnsi="Cambria Math"/>
          <w:sz w:val="20"/>
          <w:szCs w:val="20"/>
        </w:rPr>
        <w:t>massFn.m</w:t>
      </w:r>
      <w:proofErr w:type="spellEnd"/>
      <w:r w:rsidR="00166AE8">
        <w:rPr>
          <w:rFonts w:ascii="Cambria Math" w:hAnsi="Cambria Math"/>
          <w:sz w:val="20"/>
          <w:szCs w:val="20"/>
        </w:rPr>
        <w:t xml:space="preserve"> file will be increasing simultaneously, for number of links less than 3, there will not be any issues. I haven’t found the reason behind or any indications from the author so far. The only thing I could do is to delete the additional “end” when the simulation was stuck by such error. I think I need to contact the author for more detailed information.</w:t>
      </w:r>
    </w:p>
    <w:p w14:paraId="7F651910" w14:textId="20D9A7C1" w:rsidR="00E41DB4" w:rsidRDefault="00E41DB4" w:rsidP="00D956D4">
      <w:pPr>
        <w:spacing w:line="360" w:lineRule="auto"/>
        <w:jc w:val="center"/>
        <w:rPr>
          <w:rFonts w:ascii="Cambria Math" w:hAnsi="Cambria Math"/>
          <w:sz w:val="20"/>
          <w:szCs w:val="20"/>
        </w:rPr>
      </w:pPr>
      <w:r>
        <w:rPr>
          <w:noProof/>
        </w:rPr>
        <w:lastRenderedPageBreak/>
        <w:drawing>
          <wp:inline distT="0" distB="0" distL="0" distR="0" wp14:anchorId="5FFDDBA4" wp14:editId="04F75DE4">
            <wp:extent cx="3764280" cy="1191086"/>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0271" cy="1196146"/>
                    </a:xfrm>
                    <a:prstGeom prst="rect">
                      <a:avLst/>
                    </a:prstGeom>
                  </pic:spPr>
                </pic:pic>
              </a:graphicData>
            </a:graphic>
          </wp:inline>
        </w:drawing>
      </w:r>
    </w:p>
    <w:p w14:paraId="59056C3B" w14:textId="377B5F2B" w:rsidR="00E41DB4" w:rsidRDefault="00E41DB4" w:rsidP="00D956D4">
      <w:pPr>
        <w:spacing w:line="360" w:lineRule="auto"/>
        <w:jc w:val="center"/>
        <w:rPr>
          <w:rFonts w:ascii="Cambria Math" w:hAnsi="Cambria Math"/>
          <w:sz w:val="20"/>
          <w:szCs w:val="20"/>
        </w:rPr>
      </w:pPr>
      <w:r w:rsidRPr="00E41DB4">
        <w:rPr>
          <w:rFonts w:ascii="Cambria Math" w:hAnsi="Cambria Math"/>
          <w:b/>
          <w:bCs/>
          <w:sz w:val="20"/>
          <w:szCs w:val="20"/>
        </w:rPr>
        <w:t>Fig. W14-</w:t>
      </w:r>
      <w:r w:rsidR="00050947">
        <w:rPr>
          <w:rFonts w:ascii="Cambria Math" w:hAnsi="Cambria Math"/>
          <w:b/>
          <w:bCs/>
          <w:sz w:val="20"/>
          <w:szCs w:val="20"/>
        </w:rPr>
        <w:t>7</w:t>
      </w:r>
      <w:r>
        <w:rPr>
          <w:rFonts w:ascii="Cambria Math" w:hAnsi="Cambria Math"/>
          <w:sz w:val="20"/>
          <w:szCs w:val="20"/>
        </w:rPr>
        <w:t xml:space="preserve"> The frequent error emerged in the “mass” file for deriving the EOM of the system</w:t>
      </w:r>
    </w:p>
    <w:p w14:paraId="0DE08773" w14:textId="77777777" w:rsidR="0075495E" w:rsidRDefault="0075495E" w:rsidP="00D956D4">
      <w:pPr>
        <w:spacing w:line="360" w:lineRule="auto"/>
        <w:ind w:firstLine="720"/>
        <w:rPr>
          <w:rFonts w:ascii="Cambria Math" w:hAnsi="Cambria Math"/>
          <w:sz w:val="20"/>
          <w:szCs w:val="20"/>
        </w:rPr>
      </w:pPr>
    </w:p>
    <w:p w14:paraId="2E5239CC" w14:textId="291B53DE" w:rsidR="00E41DB4" w:rsidRDefault="00166AE8" w:rsidP="00D956D4">
      <w:pPr>
        <w:spacing w:line="360" w:lineRule="auto"/>
        <w:ind w:firstLine="720"/>
        <w:rPr>
          <w:rFonts w:ascii="Cambria Math" w:hAnsi="Cambria Math"/>
          <w:sz w:val="20"/>
          <w:szCs w:val="20"/>
        </w:rPr>
      </w:pPr>
      <w:r>
        <w:rPr>
          <w:rFonts w:ascii="Cambria Math" w:hAnsi="Cambria Math"/>
          <w:sz w:val="20"/>
          <w:szCs w:val="20"/>
        </w:rPr>
        <w:t>After deleting all the redundant “</w:t>
      </w:r>
      <w:proofErr w:type="spellStart"/>
      <w:r>
        <w:rPr>
          <w:rFonts w:ascii="Cambria Math" w:hAnsi="Cambria Math"/>
          <w:sz w:val="20"/>
          <w:szCs w:val="20"/>
        </w:rPr>
        <w:t>end”s</w:t>
      </w:r>
      <w:proofErr w:type="spellEnd"/>
      <w:r>
        <w:rPr>
          <w:rFonts w:ascii="Cambria Math" w:hAnsi="Cambria Math"/>
          <w:sz w:val="20"/>
          <w:szCs w:val="20"/>
        </w:rPr>
        <w:t>, the simulation can continue smoothly and the animation looked pretty cool. Also I compared my results with those in the paper, they are basically the same (more explicit contents have already been covered in the previous section, Simulation Part).</w:t>
      </w:r>
      <w:r w:rsidR="00251438">
        <w:rPr>
          <w:rFonts w:ascii="Cambria Math" w:hAnsi="Cambria Math"/>
          <w:sz w:val="20"/>
          <w:szCs w:val="20"/>
        </w:rPr>
        <w:t xml:space="preserve"> The overall simulation time is about 1 hr 5 mins, which is shown below.</w:t>
      </w:r>
    </w:p>
    <w:p w14:paraId="0E928FAE" w14:textId="2C756284" w:rsidR="003D3B2A" w:rsidRDefault="003D3B2A" w:rsidP="00D956D4">
      <w:pPr>
        <w:spacing w:line="360" w:lineRule="auto"/>
        <w:jc w:val="center"/>
        <w:rPr>
          <w:rFonts w:ascii="Cambria Math" w:hAnsi="Cambria Math"/>
          <w:sz w:val="20"/>
          <w:szCs w:val="20"/>
        </w:rPr>
      </w:pPr>
      <w:r>
        <w:rPr>
          <w:rFonts w:ascii="Cambria Math" w:hAnsi="Cambria Math"/>
          <w:noProof/>
          <w:sz w:val="20"/>
          <w:szCs w:val="20"/>
        </w:rPr>
        <w:drawing>
          <wp:inline distT="0" distB="0" distL="0" distR="0" wp14:anchorId="34115152" wp14:editId="64FC989C">
            <wp:extent cx="2164079" cy="1421446"/>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2167884" cy="1423945"/>
                    </a:xfrm>
                    <a:prstGeom prst="rect">
                      <a:avLst/>
                    </a:prstGeom>
                  </pic:spPr>
                </pic:pic>
              </a:graphicData>
            </a:graphic>
          </wp:inline>
        </w:drawing>
      </w:r>
    </w:p>
    <w:p w14:paraId="2E513473" w14:textId="51C25361" w:rsidR="00166AE8" w:rsidRDefault="00166AE8" w:rsidP="00D956D4">
      <w:pPr>
        <w:spacing w:line="360" w:lineRule="auto"/>
        <w:jc w:val="center"/>
        <w:rPr>
          <w:rFonts w:ascii="Cambria Math" w:hAnsi="Cambria Math"/>
          <w:sz w:val="20"/>
          <w:szCs w:val="20"/>
        </w:rPr>
      </w:pPr>
      <w:r w:rsidRPr="00166AE8">
        <w:rPr>
          <w:rFonts w:ascii="Cambria Math" w:hAnsi="Cambria Math"/>
          <w:b/>
          <w:bCs/>
          <w:sz w:val="20"/>
          <w:szCs w:val="20"/>
        </w:rPr>
        <w:t>Fig. W14-</w:t>
      </w:r>
      <w:r w:rsidR="00050947">
        <w:rPr>
          <w:rFonts w:ascii="Cambria Math" w:hAnsi="Cambria Math"/>
          <w:b/>
          <w:bCs/>
          <w:sz w:val="20"/>
          <w:szCs w:val="20"/>
        </w:rPr>
        <w:t>8</w:t>
      </w:r>
      <w:r>
        <w:rPr>
          <w:rFonts w:ascii="Cambria Math" w:hAnsi="Cambria Math"/>
          <w:sz w:val="20"/>
          <w:szCs w:val="20"/>
        </w:rPr>
        <w:t xml:space="preserve"> The simulation time for a 4-link SRA modelling with EBR method</w:t>
      </w:r>
    </w:p>
    <w:p w14:paraId="103BC842" w14:textId="77777777" w:rsidR="00694452" w:rsidRDefault="00694452" w:rsidP="00D956D4">
      <w:pPr>
        <w:spacing w:line="360" w:lineRule="auto"/>
        <w:rPr>
          <w:rFonts w:ascii="Cambria Math" w:hAnsi="Cambria Math"/>
          <w:sz w:val="20"/>
          <w:szCs w:val="20"/>
        </w:rPr>
      </w:pPr>
    </w:p>
    <w:p w14:paraId="0D6307BF" w14:textId="39DA8C0E" w:rsidR="002316E3" w:rsidRDefault="002316E3" w:rsidP="00D956D4">
      <w:pPr>
        <w:spacing w:line="360" w:lineRule="auto"/>
        <w:rPr>
          <w:rFonts w:ascii="Cambria Math" w:hAnsi="Cambria Math"/>
          <w:sz w:val="20"/>
          <w:szCs w:val="20"/>
        </w:rPr>
      </w:pPr>
      <w:r>
        <w:rPr>
          <w:rFonts w:ascii="Cambria Math" w:hAnsi="Cambria Math" w:hint="eastAsia"/>
          <w:sz w:val="20"/>
          <w:szCs w:val="20"/>
        </w:rPr>
        <w:t>(</w:t>
      </w:r>
      <w:r>
        <w:rPr>
          <w:rFonts w:ascii="Cambria Math" w:hAnsi="Cambria Math"/>
          <w:sz w:val="20"/>
          <w:szCs w:val="20"/>
        </w:rPr>
        <w:t>2). Change the geometry factor of SRA</w:t>
      </w:r>
    </w:p>
    <w:p w14:paraId="7DA08656" w14:textId="5F5A53FF" w:rsidR="002316E3" w:rsidRDefault="00641C8E" w:rsidP="00D956D4">
      <w:pPr>
        <w:spacing w:line="360" w:lineRule="auto"/>
        <w:ind w:firstLine="720"/>
        <w:jc w:val="distribute"/>
        <w:rPr>
          <w:rFonts w:ascii="Cambria Math" w:hAnsi="Cambria Math"/>
          <w:sz w:val="20"/>
          <w:szCs w:val="20"/>
        </w:rPr>
      </w:pPr>
      <w:r>
        <w:rPr>
          <w:rFonts w:ascii="Cambria Math" w:hAnsi="Cambria Math"/>
          <w:sz w:val="20"/>
          <w:szCs w:val="20"/>
        </w:rPr>
        <w:t xml:space="preserve">To test more about the applicability of the package, I decided to adjust the length of the SRA from </w:t>
      </w:r>
      <m:oMath>
        <m:r>
          <w:rPr>
            <w:rFonts w:ascii="Cambria Math" w:hAnsi="Cambria Math"/>
            <w:sz w:val="20"/>
            <w:szCs w:val="20"/>
          </w:rPr>
          <m:t>44×</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r>
          <w:rPr>
            <w:rFonts w:ascii="Cambria Math" w:hAnsi="Cambria Math"/>
            <w:sz w:val="20"/>
            <w:szCs w:val="20"/>
          </w:rPr>
          <m:t xml:space="preserve"> m</m:t>
        </m:r>
      </m:oMath>
      <w:r>
        <w:rPr>
          <w:rFonts w:ascii="Cambria Math" w:hAnsi="Cambria Math"/>
          <w:sz w:val="20"/>
          <w:szCs w:val="20"/>
        </w:rPr>
        <w:t xml:space="preserve"> to </w:t>
      </w:r>
      <m:oMath>
        <m:r>
          <w:rPr>
            <w:rFonts w:ascii="Cambria Math" w:hAnsi="Cambria Math"/>
            <w:sz w:val="20"/>
            <w:szCs w:val="20"/>
          </w:rPr>
          <m:t>50 m</m:t>
        </m:r>
      </m:oMath>
      <w:r w:rsidR="004D1AC5">
        <w:rPr>
          <w:rFonts w:ascii="Cambria Math" w:hAnsi="Cambria Math"/>
          <w:sz w:val="20"/>
          <w:szCs w:val="20"/>
        </w:rPr>
        <w:t xml:space="preserve"> (still with 4 links), </w:t>
      </w:r>
      <w:r w:rsidR="00BE7B24">
        <w:rPr>
          <w:rFonts w:ascii="Cambria Math" w:hAnsi="Cambria Math"/>
          <w:sz w:val="20"/>
          <w:szCs w:val="20"/>
        </w:rPr>
        <w:t>the simulation still could proceed smoothly by eliminating the “</w:t>
      </w:r>
      <w:proofErr w:type="spellStart"/>
      <w:r w:rsidR="00BE7B24">
        <w:rPr>
          <w:rFonts w:ascii="Cambria Math" w:hAnsi="Cambria Math"/>
          <w:sz w:val="20"/>
          <w:szCs w:val="20"/>
        </w:rPr>
        <w:t>end”s</w:t>
      </w:r>
      <w:proofErr w:type="spellEnd"/>
      <w:r w:rsidR="00BE7B24">
        <w:rPr>
          <w:rFonts w:ascii="Cambria Math" w:hAnsi="Cambria Math"/>
          <w:sz w:val="20"/>
          <w:szCs w:val="20"/>
        </w:rPr>
        <w:t>, but the animation seemed odd, which looks like antenna rotating around its axle rather than what it is supposed to be normally (example shown below)</w:t>
      </w:r>
      <w:r w:rsidR="00B50089">
        <w:rPr>
          <w:rFonts w:ascii="Cambria Math" w:hAnsi="Cambria Math"/>
          <w:sz w:val="20"/>
          <w:szCs w:val="20"/>
        </w:rPr>
        <w:t xml:space="preserve">, and the magnitude of the displacement (or deformation) along no matter what axle is in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oMath>
      <w:r w:rsidR="00B50089">
        <w:rPr>
          <w:rFonts w:ascii="Cambria Math" w:hAnsi="Cambria Math"/>
          <w:sz w:val="20"/>
          <w:szCs w:val="20"/>
        </w:rPr>
        <w:t xml:space="preserve">, which is apparently wrong. </w:t>
      </w:r>
      <w:r w:rsidR="00995B3D">
        <w:rPr>
          <w:rFonts w:ascii="Cambria Math" w:hAnsi="Cambria Math"/>
          <w:sz w:val="20"/>
          <w:szCs w:val="20"/>
        </w:rPr>
        <w:t>And in the lecture video, the author did another experiment by doubling the input force/torque, he obtained the similar animation</w:t>
      </w:r>
      <w:r w:rsidR="001F7DCA">
        <w:rPr>
          <w:rFonts w:ascii="Cambria Math" w:hAnsi="Cambria Math"/>
          <w:sz w:val="20"/>
          <w:szCs w:val="20"/>
        </w:rPr>
        <w:t xml:space="preserve">, thereby the package has some limitations, </w:t>
      </w:r>
      <w:r w:rsidR="000611CD">
        <w:rPr>
          <w:rFonts w:ascii="Cambria Math" w:hAnsi="Cambria Math"/>
          <w:sz w:val="20"/>
          <w:szCs w:val="20"/>
        </w:rPr>
        <w:t xml:space="preserve">we </w:t>
      </w:r>
    </w:p>
    <w:p w14:paraId="1EBE6D6E" w14:textId="5C0641B9" w:rsidR="00BE7B24" w:rsidRDefault="00BE7B24" w:rsidP="00D956D4">
      <w:pPr>
        <w:spacing w:line="360" w:lineRule="auto"/>
        <w:jc w:val="center"/>
        <w:rPr>
          <w:rFonts w:ascii="Cambria Math" w:hAnsi="Cambria Math"/>
          <w:sz w:val="20"/>
          <w:szCs w:val="20"/>
        </w:rPr>
      </w:pPr>
      <w:r w:rsidRPr="00BE7B24">
        <w:rPr>
          <w:rFonts w:ascii="Cambria Math" w:hAnsi="Cambria Math"/>
          <w:noProof/>
          <w:sz w:val="20"/>
          <w:szCs w:val="20"/>
        </w:rPr>
        <w:lastRenderedPageBreak/>
        <w:drawing>
          <wp:inline distT="0" distB="0" distL="0" distR="0" wp14:anchorId="6916E5D7" wp14:editId="4E60360C">
            <wp:extent cx="2973070" cy="21938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0595" cy="2199381"/>
                    </a:xfrm>
                    <a:prstGeom prst="rect">
                      <a:avLst/>
                    </a:prstGeom>
                    <a:noFill/>
                    <a:ln>
                      <a:noFill/>
                    </a:ln>
                  </pic:spPr>
                </pic:pic>
              </a:graphicData>
            </a:graphic>
          </wp:inline>
        </w:drawing>
      </w:r>
    </w:p>
    <w:p w14:paraId="77144E77" w14:textId="1A3B96B1" w:rsidR="00BE7B24" w:rsidRDefault="00BE7B24" w:rsidP="00D956D4">
      <w:pPr>
        <w:spacing w:line="360" w:lineRule="auto"/>
        <w:jc w:val="center"/>
        <w:rPr>
          <w:rFonts w:ascii="Cambria Math" w:hAnsi="Cambria Math"/>
          <w:sz w:val="20"/>
          <w:szCs w:val="20"/>
        </w:rPr>
      </w:pPr>
      <w:r w:rsidRPr="00BE7B24">
        <w:rPr>
          <w:rFonts w:ascii="Cambria Math" w:hAnsi="Cambria Math"/>
          <w:b/>
          <w:bCs/>
          <w:sz w:val="20"/>
          <w:szCs w:val="20"/>
        </w:rPr>
        <w:t>Fig. W14-</w:t>
      </w:r>
      <w:r w:rsidR="00050947">
        <w:rPr>
          <w:rFonts w:ascii="Cambria Math" w:hAnsi="Cambria Math"/>
          <w:b/>
          <w:bCs/>
          <w:sz w:val="20"/>
          <w:szCs w:val="20"/>
        </w:rPr>
        <w:t>9</w:t>
      </w:r>
      <w:r>
        <w:rPr>
          <w:rFonts w:ascii="Cambria Math" w:hAnsi="Cambria Math"/>
          <w:sz w:val="20"/>
          <w:szCs w:val="20"/>
        </w:rPr>
        <w:t xml:space="preserve"> Example animation of a normal 4-link SRA modelling with EBR</w:t>
      </w:r>
    </w:p>
    <w:p w14:paraId="0CCADA27" w14:textId="5D1FBADF" w:rsidR="000611CD" w:rsidRDefault="000611CD" w:rsidP="00D956D4">
      <w:pPr>
        <w:spacing w:line="360" w:lineRule="auto"/>
        <w:jc w:val="center"/>
        <w:rPr>
          <w:rFonts w:ascii="Cambria Math" w:hAnsi="Cambria Math"/>
          <w:sz w:val="20"/>
          <w:szCs w:val="20"/>
        </w:rPr>
      </w:pPr>
    </w:p>
    <w:p w14:paraId="2550D966" w14:textId="0D90EEBD" w:rsidR="000611CD" w:rsidRDefault="000611CD" w:rsidP="00D956D4">
      <w:pPr>
        <w:spacing w:line="360" w:lineRule="auto"/>
        <w:rPr>
          <w:rFonts w:ascii="Cambria Math" w:hAnsi="Cambria Math"/>
          <w:sz w:val="20"/>
          <w:szCs w:val="20"/>
        </w:rPr>
      </w:pPr>
      <w:r>
        <w:rPr>
          <w:rFonts w:ascii="Cambria Math" w:hAnsi="Cambria Math"/>
          <w:sz w:val="20"/>
          <w:szCs w:val="20"/>
        </w:rPr>
        <w:t xml:space="preserve">have to </w:t>
      </w:r>
      <w:r w:rsidR="00273679">
        <w:rPr>
          <w:rFonts w:ascii="Cambria Math" w:hAnsi="Cambria Math"/>
          <w:sz w:val="20"/>
          <w:szCs w:val="20"/>
        </w:rPr>
        <w:t>recognize them autonomously by setting the parameters within a rational range, or by increasing the number of links to acquire the accuracy of the simulation when necessary.</w:t>
      </w:r>
    </w:p>
    <w:p w14:paraId="0C2377CB" w14:textId="47B763E3" w:rsidR="00513C11" w:rsidRDefault="00513C11" w:rsidP="00D956D4">
      <w:pPr>
        <w:spacing w:line="360" w:lineRule="auto"/>
        <w:rPr>
          <w:rFonts w:ascii="Cambria Math" w:hAnsi="Cambria Math"/>
          <w:sz w:val="20"/>
          <w:szCs w:val="20"/>
        </w:rPr>
      </w:pPr>
    </w:p>
    <w:p w14:paraId="617FDDB2" w14:textId="32713F5E" w:rsidR="00513C11" w:rsidRPr="00513C11" w:rsidRDefault="00513C11" w:rsidP="00D956D4">
      <w:pPr>
        <w:pStyle w:val="ListParagraph"/>
        <w:numPr>
          <w:ilvl w:val="0"/>
          <w:numId w:val="2"/>
        </w:numPr>
        <w:spacing w:line="360" w:lineRule="auto"/>
        <w:outlineLvl w:val="2"/>
        <w:rPr>
          <w:rFonts w:ascii="Cambria Math" w:hAnsi="Cambria Math"/>
          <w:i/>
          <w:iCs/>
          <w:sz w:val="20"/>
          <w:szCs w:val="20"/>
        </w:rPr>
      </w:pPr>
      <w:r w:rsidRPr="00513C11">
        <w:rPr>
          <w:rFonts w:ascii="Cambria Math" w:hAnsi="Cambria Math"/>
          <w:i/>
          <w:iCs/>
          <w:sz w:val="20"/>
          <w:szCs w:val="20"/>
        </w:rPr>
        <w:t>Location of input</w:t>
      </w:r>
    </w:p>
    <w:p w14:paraId="3D98D190" w14:textId="3184DA81" w:rsidR="00513C11" w:rsidRDefault="00665CD2" w:rsidP="00D956D4">
      <w:pPr>
        <w:spacing w:line="360" w:lineRule="auto"/>
        <w:ind w:firstLine="720"/>
        <w:rPr>
          <w:rFonts w:ascii="Cambria Math" w:hAnsi="Cambria Math"/>
          <w:sz w:val="20"/>
          <w:szCs w:val="20"/>
        </w:rPr>
      </w:pPr>
      <w:r>
        <w:rPr>
          <w:rFonts w:ascii="Cambria Math" w:hAnsi="Cambria Math"/>
          <w:sz w:val="20"/>
          <w:szCs w:val="20"/>
        </w:rPr>
        <w:t xml:space="preserve">To trigger and accomplish the simulation process, there must be some </w:t>
      </w:r>
      <w:r w:rsidR="000E2F34">
        <w:rPr>
          <w:rFonts w:ascii="Cambria Math" w:hAnsi="Cambria Math"/>
          <w:sz w:val="20"/>
          <w:szCs w:val="20"/>
        </w:rPr>
        <w:t xml:space="preserve">specific input and some raw data to make a comparison between the simulation and physical experimental results. </w:t>
      </w:r>
      <w:r w:rsidR="00F53ECB">
        <w:rPr>
          <w:rFonts w:ascii="Cambria Math" w:hAnsi="Cambria Math"/>
          <w:sz w:val="20"/>
          <w:szCs w:val="20"/>
        </w:rPr>
        <w:t xml:space="preserve">And </w:t>
      </w:r>
      <w:r w:rsidR="00F93EB9">
        <w:rPr>
          <w:rFonts w:ascii="Cambria Math" w:hAnsi="Cambria Math"/>
          <w:sz w:val="20"/>
          <w:szCs w:val="20"/>
        </w:rPr>
        <w:t xml:space="preserve">to confirm where we can add the input and the specific format of input are vital to us as well, since </w:t>
      </w:r>
      <w:r w:rsidR="00957913">
        <w:rPr>
          <w:rFonts w:ascii="Cambria Math" w:hAnsi="Cambria Math"/>
          <w:sz w:val="20"/>
          <w:szCs w:val="20"/>
        </w:rPr>
        <w:t>we have to perform our unique simulation with this package, which is a relatively mature one we can rely on.</w:t>
      </w:r>
    </w:p>
    <w:p w14:paraId="50BF4461" w14:textId="10C6BCB2" w:rsidR="008659C2" w:rsidRDefault="00C06CD6" w:rsidP="00D956D4">
      <w:pPr>
        <w:spacing w:line="360" w:lineRule="auto"/>
        <w:ind w:firstLine="720"/>
        <w:rPr>
          <w:rFonts w:ascii="Cambria Math" w:hAnsi="Cambria Math"/>
          <w:sz w:val="20"/>
          <w:szCs w:val="20"/>
        </w:rPr>
      </w:pPr>
      <w:r>
        <w:rPr>
          <w:rFonts w:ascii="Cambria Math" w:hAnsi="Cambria Math"/>
          <w:sz w:val="20"/>
          <w:szCs w:val="20"/>
        </w:rPr>
        <w:t xml:space="preserve">Take the exp2_EBR.m file as an example, </w:t>
      </w:r>
      <w:r w:rsidR="002F411D">
        <w:rPr>
          <w:rFonts w:ascii="Cambria Math" w:hAnsi="Cambria Math"/>
          <w:sz w:val="20"/>
          <w:szCs w:val="20"/>
        </w:rPr>
        <w:t xml:space="preserve">the simulation will start through another external function which is called </w:t>
      </w:r>
      <w:proofErr w:type="spellStart"/>
      <w:r w:rsidR="002F411D">
        <w:rPr>
          <w:rFonts w:ascii="Cambria Math" w:hAnsi="Cambria Math"/>
          <w:sz w:val="20"/>
          <w:szCs w:val="20"/>
        </w:rPr>
        <w:t>sample_exp_data</w:t>
      </w:r>
      <w:proofErr w:type="spellEnd"/>
      <w:r w:rsidR="002F411D">
        <w:rPr>
          <w:rFonts w:ascii="Cambria Math" w:hAnsi="Cambria Math"/>
          <w:sz w:val="20"/>
          <w:szCs w:val="20"/>
        </w:rPr>
        <w:t xml:space="preserve"> in the </w:t>
      </w:r>
      <w:proofErr w:type="spellStart"/>
      <w:r w:rsidR="002F411D">
        <w:rPr>
          <w:rFonts w:ascii="Cambria Math" w:hAnsi="Cambria Math"/>
          <w:sz w:val="20"/>
          <w:szCs w:val="20"/>
        </w:rPr>
        <w:t>exp.readings</w:t>
      </w:r>
      <w:proofErr w:type="spellEnd"/>
      <w:r w:rsidR="002F411D">
        <w:rPr>
          <w:rFonts w:ascii="Cambria Math" w:hAnsi="Cambria Math"/>
          <w:sz w:val="20"/>
          <w:szCs w:val="20"/>
        </w:rPr>
        <w:t xml:space="preserve"> section of the main file (about line 70). There are three types of modes for the input, from case 1 to 3, which were defined by the formation of the actuator and external forces (e.g. direct force applied, pressure or torque). When selecting the mode, the data will be imported from mat file from exp folder, and the title of each column data for each mode is shown as follows,</w:t>
      </w:r>
    </w:p>
    <w:tbl>
      <w:tblPr>
        <w:tblStyle w:val="TableGrid"/>
        <w:tblW w:w="0" w:type="auto"/>
        <w:jc w:val="center"/>
        <w:tblLook w:val="04A0" w:firstRow="1" w:lastRow="0" w:firstColumn="1" w:lastColumn="0" w:noHBand="0" w:noVBand="1"/>
      </w:tblPr>
      <w:tblGrid>
        <w:gridCol w:w="2765"/>
        <w:gridCol w:w="2765"/>
        <w:gridCol w:w="2766"/>
      </w:tblGrid>
      <w:tr w:rsidR="003B3FC5" w14:paraId="11409CB5" w14:textId="77777777" w:rsidTr="003B3FC5">
        <w:trPr>
          <w:jc w:val="center"/>
        </w:trPr>
        <w:tc>
          <w:tcPr>
            <w:tcW w:w="2765" w:type="dxa"/>
            <w:vAlign w:val="center"/>
          </w:tcPr>
          <w:p w14:paraId="6D55DC23" w14:textId="3BDE947B" w:rsidR="003B3FC5" w:rsidRPr="003B3FC5" w:rsidRDefault="003B3FC5" w:rsidP="00D956D4">
            <w:pPr>
              <w:spacing w:line="360" w:lineRule="auto"/>
              <w:jc w:val="center"/>
              <w:rPr>
                <w:rFonts w:ascii="Cambria Math" w:hAnsi="Cambria Math"/>
                <w:b/>
                <w:bCs/>
                <w:sz w:val="20"/>
                <w:szCs w:val="20"/>
              </w:rPr>
            </w:pPr>
            <w:r w:rsidRPr="003B3FC5">
              <w:rPr>
                <w:rFonts w:ascii="Cambria Math" w:hAnsi="Cambria Math"/>
                <w:b/>
                <w:bCs/>
                <w:sz w:val="20"/>
                <w:szCs w:val="20"/>
              </w:rPr>
              <w:t>Mode 1</w:t>
            </w:r>
          </w:p>
        </w:tc>
        <w:tc>
          <w:tcPr>
            <w:tcW w:w="2765" w:type="dxa"/>
            <w:vAlign w:val="center"/>
          </w:tcPr>
          <w:p w14:paraId="11EB1784" w14:textId="438C841E" w:rsidR="003B3FC5" w:rsidRPr="003B3FC5" w:rsidRDefault="003B3FC5" w:rsidP="00D956D4">
            <w:pPr>
              <w:spacing w:line="360" w:lineRule="auto"/>
              <w:jc w:val="center"/>
              <w:rPr>
                <w:rFonts w:ascii="Cambria Math" w:hAnsi="Cambria Math"/>
                <w:b/>
                <w:bCs/>
                <w:sz w:val="20"/>
                <w:szCs w:val="20"/>
              </w:rPr>
            </w:pPr>
            <w:r w:rsidRPr="003B3FC5">
              <w:rPr>
                <w:rFonts w:ascii="Cambria Math" w:hAnsi="Cambria Math"/>
                <w:b/>
                <w:bCs/>
                <w:sz w:val="20"/>
                <w:szCs w:val="20"/>
              </w:rPr>
              <w:t>Mode 2</w:t>
            </w:r>
          </w:p>
        </w:tc>
        <w:tc>
          <w:tcPr>
            <w:tcW w:w="2766" w:type="dxa"/>
            <w:vAlign w:val="center"/>
          </w:tcPr>
          <w:p w14:paraId="02F1CC8B" w14:textId="6DF7EFC1" w:rsidR="003B3FC5" w:rsidRPr="003B3FC5" w:rsidRDefault="003B3FC5" w:rsidP="00D956D4">
            <w:pPr>
              <w:spacing w:line="360" w:lineRule="auto"/>
              <w:jc w:val="center"/>
              <w:rPr>
                <w:rFonts w:ascii="Cambria Math" w:hAnsi="Cambria Math"/>
                <w:b/>
                <w:bCs/>
                <w:sz w:val="20"/>
                <w:szCs w:val="20"/>
              </w:rPr>
            </w:pPr>
            <w:r w:rsidRPr="003B3FC5">
              <w:rPr>
                <w:rFonts w:ascii="Cambria Math" w:hAnsi="Cambria Math"/>
                <w:b/>
                <w:bCs/>
                <w:sz w:val="20"/>
                <w:szCs w:val="20"/>
              </w:rPr>
              <w:t>Mode 3</w:t>
            </w:r>
          </w:p>
        </w:tc>
      </w:tr>
      <w:tr w:rsidR="003B3FC5" w14:paraId="47359D7F" w14:textId="77777777" w:rsidTr="003B3FC5">
        <w:trPr>
          <w:jc w:val="center"/>
        </w:trPr>
        <w:tc>
          <w:tcPr>
            <w:tcW w:w="2765" w:type="dxa"/>
            <w:vAlign w:val="center"/>
          </w:tcPr>
          <w:p w14:paraId="76C885AC" w14:textId="5E260802" w:rsidR="003B3FC5" w:rsidRDefault="003B3FC5" w:rsidP="00D956D4">
            <w:pPr>
              <w:spacing w:line="360" w:lineRule="auto"/>
              <w:jc w:val="center"/>
              <w:rPr>
                <w:rFonts w:ascii="Cambria Math" w:hAnsi="Cambria Math"/>
                <w:sz w:val="20"/>
                <w:szCs w:val="20"/>
              </w:rPr>
            </w:pPr>
            <w:r>
              <w:rPr>
                <w:rFonts w:ascii="Cambria Math" w:hAnsi="Cambria Math"/>
                <w:sz w:val="20"/>
                <w:szCs w:val="20"/>
              </w:rPr>
              <w:t>Time</w:t>
            </w:r>
          </w:p>
        </w:tc>
        <w:tc>
          <w:tcPr>
            <w:tcW w:w="2765" w:type="dxa"/>
            <w:vAlign w:val="center"/>
          </w:tcPr>
          <w:p w14:paraId="05BD17FE" w14:textId="453DFB5E" w:rsidR="003B3FC5" w:rsidRDefault="00000000" w:rsidP="00D956D4">
            <w:pPr>
              <w:spacing w:line="360" w:lineRule="auto"/>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oMath>
            </m:oMathPara>
          </w:p>
        </w:tc>
        <w:tc>
          <w:tcPr>
            <w:tcW w:w="2766" w:type="dxa"/>
            <w:vAlign w:val="center"/>
          </w:tcPr>
          <w:p w14:paraId="424E0C2B" w14:textId="7BC4B35E" w:rsidR="003B3FC5" w:rsidRDefault="003B3FC5" w:rsidP="00D956D4">
            <w:pPr>
              <w:spacing w:line="360" w:lineRule="auto"/>
              <w:jc w:val="center"/>
              <w:rPr>
                <w:rFonts w:ascii="Cambria Math" w:hAnsi="Cambria Math"/>
                <w:sz w:val="20"/>
                <w:szCs w:val="20"/>
              </w:rPr>
            </w:pPr>
            <w:r>
              <w:rPr>
                <w:rFonts w:ascii="Cambria Math" w:hAnsi="Cambria Math"/>
                <w:sz w:val="20"/>
                <w:szCs w:val="20"/>
              </w:rPr>
              <w:t>Time</w:t>
            </w:r>
          </w:p>
        </w:tc>
      </w:tr>
      <w:tr w:rsidR="003B3FC5" w14:paraId="21B29BF6" w14:textId="77777777" w:rsidTr="003B3FC5">
        <w:trPr>
          <w:jc w:val="center"/>
        </w:trPr>
        <w:tc>
          <w:tcPr>
            <w:tcW w:w="2765" w:type="dxa"/>
            <w:vAlign w:val="center"/>
          </w:tcPr>
          <w:p w14:paraId="6EE7DCBD" w14:textId="39141B88" w:rsidR="003B3FC5" w:rsidRDefault="003B3FC5" w:rsidP="00D956D4">
            <w:pPr>
              <w:spacing w:line="360" w:lineRule="auto"/>
              <w:jc w:val="center"/>
              <w:rPr>
                <w:rFonts w:ascii="Cambria Math" w:hAnsi="Cambria Math"/>
                <w:sz w:val="20"/>
                <w:szCs w:val="20"/>
              </w:rPr>
            </w:pPr>
            <w:r>
              <w:rPr>
                <w:rFonts w:ascii="Cambria Math" w:hAnsi="Cambria Math"/>
                <w:sz w:val="20"/>
                <w:szCs w:val="20"/>
              </w:rPr>
              <w:t>Pressure 0</w:t>
            </w:r>
          </w:p>
        </w:tc>
        <w:tc>
          <w:tcPr>
            <w:tcW w:w="2765" w:type="dxa"/>
            <w:vAlign w:val="center"/>
          </w:tcPr>
          <w:p w14:paraId="500C2310" w14:textId="3F0FF360" w:rsidR="003B3FC5" w:rsidRDefault="00000000" w:rsidP="00D956D4">
            <w:pPr>
              <w:spacing w:line="360" w:lineRule="auto"/>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y</m:t>
                    </m:r>
                  </m:sub>
                </m:sSub>
              </m:oMath>
            </m:oMathPara>
          </w:p>
        </w:tc>
        <w:tc>
          <w:tcPr>
            <w:tcW w:w="2766" w:type="dxa"/>
            <w:vAlign w:val="center"/>
          </w:tcPr>
          <w:p w14:paraId="7CAA05EF" w14:textId="685A4717" w:rsidR="003B3FC5" w:rsidRDefault="003B3FC5" w:rsidP="00D956D4">
            <w:pPr>
              <w:spacing w:line="360" w:lineRule="auto"/>
              <w:jc w:val="center"/>
              <w:rPr>
                <w:rFonts w:ascii="Cambria Math" w:hAnsi="Cambria Math"/>
                <w:sz w:val="20"/>
                <w:szCs w:val="20"/>
              </w:rPr>
            </w:pPr>
            <w:r>
              <w:rPr>
                <w:rFonts w:ascii="Cambria Math" w:hAnsi="Cambria Math"/>
                <w:sz w:val="20"/>
                <w:szCs w:val="20"/>
              </w:rPr>
              <w:t>Pressure 0</w:t>
            </w:r>
          </w:p>
        </w:tc>
      </w:tr>
      <w:tr w:rsidR="003B3FC5" w14:paraId="5C6FE2EE" w14:textId="77777777" w:rsidTr="003B3FC5">
        <w:trPr>
          <w:jc w:val="center"/>
        </w:trPr>
        <w:tc>
          <w:tcPr>
            <w:tcW w:w="2765" w:type="dxa"/>
            <w:vAlign w:val="center"/>
          </w:tcPr>
          <w:p w14:paraId="5C15E2D7" w14:textId="3658261C" w:rsidR="003B3FC5" w:rsidRDefault="003B3FC5" w:rsidP="00D956D4">
            <w:pPr>
              <w:spacing w:line="360" w:lineRule="auto"/>
              <w:jc w:val="center"/>
              <w:rPr>
                <w:rFonts w:ascii="Cambria Math" w:hAnsi="Cambria Math"/>
                <w:sz w:val="20"/>
                <w:szCs w:val="20"/>
              </w:rPr>
            </w:pPr>
            <w:r>
              <w:rPr>
                <w:rFonts w:ascii="Cambria Math" w:hAnsi="Cambria Math"/>
                <w:sz w:val="20"/>
                <w:szCs w:val="20"/>
              </w:rPr>
              <w:t>Pressure 1</w:t>
            </w:r>
          </w:p>
        </w:tc>
        <w:tc>
          <w:tcPr>
            <w:tcW w:w="2765" w:type="dxa"/>
            <w:vAlign w:val="center"/>
          </w:tcPr>
          <w:p w14:paraId="4EAC2DF8" w14:textId="5B806F31" w:rsidR="003B3FC5" w:rsidRDefault="00000000" w:rsidP="00D956D4">
            <w:pPr>
              <w:spacing w:line="360" w:lineRule="auto"/>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z</m:t>
                    </m:r>
                  </m:sub>
                </m:sSub>
              </m:oMath>
            </m:oMathPara>
          </w:p>
        </w:tc>
        <w:tc>
          <w:tcPr>
            <w:tcW w:w="2766" w:type="dxa"/>
            <w:vAlign w:val="center"/>
          </w:tcPr>
          <w:p w14:paraId="3E6C5118" w14:textId="6A662E7F" w:rsidR="003B3FC5" w:rsidRDefault="003B3FC5" w:rsidP="00D956D4">
            <w:pPr>
              <w:spacing w:line="360" w:lineRule="auto"/>
              <w:jc w:val="center"/>
              <w:rPr>
                <w:rFonts w:ascii="Cambria Math" w:hAnsi="Cambria Math"/>
                <w:sz w:val="20"/>
                <w:szCs w:val="20"/>
              </w:rPr>
            </w:pPr>
            <w:r>
              <w:rPr>
                <w:rFonts w:ascii="Cambria Math" w:hAnsi="Cambria Math"/>
                <w:sz w:val="20"/>
                <w:szCs w:val="20"/>
              </w:rPr>
              <w:t>Pressure 1</w:t>
            </w:r>
          </w:p>
        </w:tc>
      </w:tr>
      <w:tr w:rsidR="003B3FC5" w14:paraId="6642371F" w14:textId="77777777" w:rsidTr="003B3FC5">
        <w:trPr>
          <w:jc w:val="center"/>
        </w:trPr>
        <w:tc>
          <w:tcPr>
            <w:tcW w:w="2765" w:type="dxa"/>
            <w:vAlign w:val="center"/>
          </w:tcPr>
          <w:p w14:paraId="4B619CCD" w14:textId="5C909B98" w:rsidR="003B3FC5" w:rsidRDefault="003B3FC5" w:rsidP="00D956D4">
            <w:pPr>
              <w:spacing w:line="360" w:lineRule="auto"/>
              <w:jc w:val="center"/>
              <w:rPr>
                <w:rFonts w:ascii="Cambria Math" w:hAnsi="Cambria Math"/>
                <w:sz w:val="20"/>
                <w:szCs w:val="20"/>
              </w:rPr>
            </w:pPr>
            <w:r>
              <w:rPr>
                <w:rFonts w:ascii="Cambria Math" w:hAnsi="Cambria Math"/>
                <w:sz w:val="20"/>
                <w:szCs w:val="20"/>
              </w:rPr>
              <w:t>Pressure 2</w:t>
            </w:r>
          </w:p>
        </w:tc>
        <w:tc>
          <w:tcPr>
            <w:tcW w:w="2765" w:type="dxa"/>
            <w:vAlign w:val="center"/>
          </w:tcPr>
          <w:p w14:paraId="7AC9443A" w14:textId="341FDF37" w:rsidR="003B3FC5" w:rsidRDefault="00000000" w:rsidP="00D956D4">
            <w:pPr>
              <w:spacing w:line="360" w:lineRule="auto"/>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oMath>
            </m:oMathPara>
          </w:p>
        </w:tc>
        <w:tc>
          <w:tcPr>
            <w:tcW w:w="2766" w:type="dxa"/>
            <w:vAlign w:val="center"/>
          </w:tcPr>
          <w:p w14:paraId="164B6A85" w14:textId="6D12A29D" w:rsidR="003B3FC5" w:rsidRDefault="003B3FC5" w:rsidP="00D956D4">
            <w:pPr>
              <w:spacing w:line="360" w:lineRule="auto"/>
              <w:jc w:val="center"/>
              <w:rPr>
                <w:rFonts w:ascii="Cambria Math" w:hAnsi="Cambria Math"/>
                <w:sz w:val="20"/>
                <w:szCs w:val="20"/>
              </w:rPr>
            </w:pPr>
            <w:r>
              <w:rPr>
                <w:rFonts w:ascii="Cambria Math" w:hAnsi="Cambria Math"/>
                <w:sz w:val="20"/>
                <w:szCs w:val="20"/>
              </w:rPr>
              <w:t>Pressure 2</w:t>
            </w:r>
          </w:p>
        </w:tc>
      </w:tr>
      <w:tr w:rsidR="003B3FC5" w14:paraId="4DB341A1" w14:textId="77777777" w:rsidTr="003B3FC5">
        <w:trPr>
          <w:jc w:val="center"/>
        </w:trPr>
        <w:tc>
          <w:tcPr>
            <w:tcW w:w="2765" w:type="dxa"/>
            <w:vAlign w:val="center"/>
          </w:tcPr>
          <w:p w14:paraId="1549930E" w14:textId="0EE4EA2E"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X_value</w:t>
            </w:r>
            <w:proofErr w:type="spellEnd"/>
          </w:p>
        </w:tc>
        <w:tc>
          <w:tcPr>
            <w:tcW w:w="2765" w:type="dxa"/>
            <w:vAlign w:val="center"/>
          </w:tcPr>
          <w:p w14:paraId="429B3E0D" w14:textId="5CA846E6" w:rsidR="003B3FC5" w:rsidRDefault="00000000" w:rsidP="00D956D4">
            <w:pPr>
              <w:spacing w:line="360" w:lineRule="auto"/>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y</m:t>
                    </m:r>
                  </m:sub>
                </m:sSub>
              </m:oMath>
            </m:oMathPara>
          </w:p>
        </w:tc>
        <w:tc>
          <w:tcPr>
            <w:tcW w:w="2766" w:type="dxa"/>
            <w:vAlign w:val="center"/>
          </w:tcPr>
          <w:p w14:paraId="58A85AE1" w14:textId="7EF55120"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X_value</w:t>
            </w:r>
            <w:proofErr w:type="spellEnd"/>
          </w:p>
        </w:tc>
      </w:tr>
      <w:tr w:rsidR="003B3FC5" w14:paraId="200C06CE" w14:textId="77777777" w:rsidTr="003B3FC5">
        <w:trPr>
          <w:jc w:val="center"/>
        </w:trPr>
        <w:tc>
          <w:tcPr>
            <w:tcW w:w="2765" w:type="dxa"/>
            <w:vAlign w:val="center"/>
          </w:tcPr>
          <w:p w14:paraId="70E999CC" w14:textId="12F57D08"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Y_value</w:t>
            </w:r>
            <w:proofErr w:type="spellEnd"/>
          </w:p>
        </w:tc>
        <w:tc>
          <w:tcPr>
            <w:tcW w:w="2765" w:type="dxa"/>
            <w:vAlign w:val="center"/>
          </w:tcPr>
          <w:p w14:paraId="4CBE1EEB" w14:textId="4C3BFBF2" w:rsidR="003B3FC5" w:rsidRDefault="00000000" w:rsidP="00D956D4">
            <w:pPr>
              <w:spacing w:line="360" w:lineRule="auto"/>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z</m:t>
                    </m:r>
                  </m:sub>
                </m:sSub>
              </m:oMath>
            </m:oMathPara>
          </w:p>
        </w:tc>
        <w:tc>
          <w:tcPr>
            <w:tcW w:w="2766" w:type="dxa"/>
            <w:vAlign w:val="center"/>
          </w:tcPr>
          <w:p w14:paraId="34B5084B" w14:textId="24362EA4"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Y_value</w:t>
            </w:r>
            <w:proofErr w:type="spellEnd"/>
          </w:p>
        </w:tc>
      </w:tr>
      <w:tr w:rsidR="003B3FC5" w14:paraId="463810BD" w14:textId="77777777" w:rsidTr="003B3FC5">
        <w:trPr>
          <w:jc w:val="center"/>
        </w:trPr>
        <w:tc>
          <w:tcPr>
            <w:tcW w:w="2765" w:type="dxa"/>
            <w:vAlign w:val="center"/>
          </w:tcPr>
          <w:p w14:paraId="086DD359" w14:textId="2E7C76A2"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Z_value</w:t>
            </w:r>
            <w:proofErr w:type="spellEnd"/>
          </w:p>
        </w:tc>
        <w:tc>
          <w:tcPr>
            <w:tcW w:w="2765" w:type="dxa"/>
            <w:vAlign w:val="center"/>
          </w:tcPr>
          <w:p w14:paraId="7851ADE2" w14:textId="4937AD22" w:rsidR="003B3FC5" w:rsidRDefault="003B3FC5" w:rsidP="00D956D4">
            <w:pPr>
              <w:spacing w:line="360" w:lineRule="auto"/>
              <w:jc w:val="center"/>
              <w:rPr>
                <w:rFonts w:ascii="Cambria Math" w:hAnsi="Cambria Math"/>
                <w:sz w:val="20"/>
                <w:szCs w:val="20"/>
              </w:rPr>
            </w:pPr>
            <w:r>
              <w:rPr>
                <w:rFonts w:ascii="Cambria Math" w:hAnsi="Cambria Math"/>
                <w:sz w:val="20"/>
                <w:szCs w:val="20"/>
              </w:rPr>
              <w:t>Time</w:t>
            </w:r>
          </w:p>
        </w:tc>
        <w:tc>
          <w:tcPr>
            <w:tcW w:w="2766" w:type="dxa"/>
            <w:vAlign w:val="center"/>
          </w:tcPr>
          <w:p w14:paraId="7088ABEA" w14:textId="4DA8005A"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Z_value</w:t>
            </w:r>
            <w:proofErr w:type="spellEnd"/>
          </w:p>
        </w:tc>
      </w:tr>
      <w:tr w:rsidR="003B3FC5" w14:paraId="64CA1DBF" w14:textId="77777777" w:rsidTr="003B3FC5">
        <w:trPr>
          <w:jc w:val="center"/>
        </w:trPr>
        <w:tc>
          <w:tcPr>
            <w:tcW w:w="2765" w:type="dxa"/>
            <w:vAlign w:val="center"/>
          </w:tcPr>
          <w:p w14:paraId="6FE70FAE" w14:textId="4FE4CE01" w:rsidR="003B3FC5" w:rsidRDefault="003B3FC5" w:rsidP="00D956D4">
            <w:pPr>
              <w:spacing w:line="360" w:lineRule="auto"/>
              <w:jc w:val="center"/>
              <w:rPr>
                <w:rFonts w:ascii="Cambria Math" w:hAnsi="Cambria Math"/>
                <w:sz w:val="20"/>
                <w:szCs w:val="20"/>
              </w:rPr>
            </w:pPr>
            <w:r>
              <w:rPr>
                <w:rFonts w:ascii="Cambria Math" w:hAnsi="Cambria Math"/>
                <w:sz w:val="20"/>
                <w:szCs w:val="20"/>
              </w:rPr>
              <w:lastRenderedPageBreak/>
              <w:t>Q0_value</w:t>
            </w:r>
          </w:p>
        </w:tc>
        <w:tc>
          <w:tcPr>
            <w:tcW w:w="2765" w:type="dxa"/>
            <w:vAlign w:val="center"/>
          </w:tcPr>
          <w:p w14:paraId="0E516B11" w14:textId="2737AA91" w:rsidR="003B3FC5" w:rsidRDefault="003B3FC5" w:rsidP="00D956D4">
            <w:pPr>
              <w:spacing w:line="360" w:lineRule="auto"/>
              <w:jc w:val="center"/>
              <w:rPr>
                <w:rFonts w:ascii="Cambria Math" w:hAnsi="Cambria Math"/>
                <w:sz w:val="20"/>
                <w:szCs w:val="20"/>
              </w:rPr>
            </w:pPr>
            <w:r>
              <w:rPr>
                <w:rFonts w:ascii="Cambria Math" w:hAnsi="Cambria Math"/>
                <w:sz w:val="20"/>
                <w:szCs w:val="20"/>
              </w:rPr>
              <w:t>Pressure 0</w:t>
            </w:r>
          </w:p>
        </w:tc>
        <w:tc>
          <w:tcPr>
            <w:tcW w:w="2766" w:type="dxa"/>
            <w:vAlign w:val="center"/>
          </w:tcPr>
          <w:p w14:paraId="64853188" w14:textId="41224E11" w:rsidR="003B3FC5" w:rsidRDefault="003B3FC5" w:rsidP="00D956D4">
            <w:pPr>
              <w:spacing w:line="360" w:lineRule="auto"/>
              <w:jc w:val="center"/>
              <w:rPr>
                <w:rFonts w:ascii="Cambria Math" w:hAnsi="Cambria Math"/>
                <w:sz w:val="20"/>
                <w:szCs w:val="20"/>
              </w:rPr>
            </w:pPr>
            <w:r>
              <w:rPr>
                <w:rFonts w:ascii="Cambria Math" w:hAnsi="Cambria Math"/>
                <w:sz w:val="20"/>
                <w:szCs w:val="20"/>
              </w:rPr>
              <w:t>Q0_value</w:t>
            </w:r>
          </w:p>
        </w:tc>
      </w:tr>
      <w:tr w:rsidR="003B3FC5" w14:paraId="3047D609" w14:textId="77777777" w:rsidTr="003B3FC5">
        <w:trPr>
          <w:jc w:val="center"/>
        </w:trPr>
        <w:tc>
          <w:tcPr>
            <w:tcW w:w="2765" w:type="dxa"/>
            <w:vAlign w:val="center"/>
          </w:tcPr>
          <w:p w14:paraId="38E42571" w14:textId="3FD1C586"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Qx_value</w:t>
            </w:r>
            <w:proofErr w:type="spellEnd"/>
          </w:p>
        </w:tc>
        <w:tc>
          <w:tcPr>
            <w:tcW w:w="2765" w:type="dxa"/>
            <w:vAlign w:val="center"/>
          </w:tcPr>
          <w:p w14:paraId="237D3FF6" w14:textId="621C90ED" w:rsidR="003B3FC5" w:rsidRDefault="003B3FC5" w:rsidP="00D956D4">
            <w:pPr>
              <w:spacing w:line="360" w:lineRule="auto"/>
              <w:jc w:val="center"/>
              <w:rPr>
                <w:rFonts w:ascii="Cambria Math" w:hAnsi="Cambria Math"/>
                <w:sz w:val="20"/>
                <w:szCs w:val="20"/>
              </w:rPr>
            </w:pPr>
            <w:r>
              <w:rPr>
                <w:rFonts w:ascii="Cambria Math" w:hAnsi="Cambria Math"/>
                <w:sz w:val="20"/>
                <w:szCs w:val="20"/>
              </w:rPr>
              <w:t>Pressure 1</w:t>
            </w:r>
          </w:p>
        </w:tc>
        <w:tc>
          <w:tcPr>
            <w:tcW w:w="2766" w:type="dxa"/>
            <w:vAlign w:val="center"/>
          </w:tcPr>
          <w:p w14:paraId="170B8707" w14:textId="5C19C60E"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Qx_value</w:t>
            </w:r>
            <w:proofErr w:type="spellEnd"/>
          </w:p>
        </w:tc>
      </w:tr>
      <w:tr w:rsidR="003B3FC5" w14:paraId="171BBC06" w14:textId="77777777" w:rsidTr="003B3FC5">
        <w:trPr>
          <w:jc w:val="center"/>
        </w:trPr>
        <w:tc>
          <w:tcPr>
            <w:tcW w:w="2765" w:type="dxa"/>
            <w:vAlign w:val="center"/>
          </w:tcPr>
          <w:p w14:paraId="4EEADD7A" w14:textId="0D959966"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Qy_value</w:t>
            </w:r>
            <w:proofErr w:type="spellEnd"/>
          </w:p>
        </w:tc>
        <w:tc>
          <w:tcPr>
            <w:tcW w:w="2765" w:type="dxa"/>
            <w:vAlign w:val="center"/>
          </w:tcPr>
          <w:p w14:paraId="233F72BB" w14:textId="7E70DF8F" w:rsidR="003B3FC5" w:rsidRDefault="003B3FC5" w:rsidP="00D956D4">
            <w:pPr>
              <w:spacing w:line="360" w:lineRule="auto"/>
              <w:jc w:val="center"/>
              <w:rPr>
                <w:rFonts w:ascii="Cambria Math" w:hAnsi="Cambria Math"/>
                <w:sz w:val="20"/>
                <w:szCs w:val="20"/>
              </w:rPr>
            </w:pPr>
            <w:r>
              <w:rPr>
                <w:rFonts w:ascii="Cambria Math" w:hAnsi="Cambria Math"/>
                <w:sz w:val="20"/>
                <w:szCs w:val="20"/>
              </w:rPr>
              <w:t>Pressure 2</w:t>
            </w:r>
          </w:p>
        </w:tc>
        <w:tc>
          <w:tcPr>
            <w:tcW w:w="2766" w:type="dxa"/>
            <w:vAlign w:val="center"/>
          </w:tcPr>
          <w:p w14:paraId="54212881" w14:textId="63CFE5CB"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Qy_value</w:t>
            </w:r>
            <w:proofErr w:type="spellEnd"/>
          </w:p>
        </w:tc>
      </w:tr>
      <w:tr w:rsidR="003B3FC5" w14:paraId="0B929EDA" w14:textId="77777777" w:rsidTr="003B3FC5">
        <w:trPr>
          <w:jc w:val="center"/>
        </w:trPr>
        <w:tc>
          <w:tcPr>
            <w:tcW w:w="2765" w:type="dxa"/>
            <w:vAlign w:val="center"/>
          </w:tcPr>
          <w:p w14:paraId="1E08FFE2" w14:textId="3A5CDE2F"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Qz_value</w:t>
            </w:r>
            <w:proofErr w:type="spellEnd"/>
          </w:p>
        </w:tc>
        <w:tc>
          <w:tcPr>
            <w:tcW w:w="2765" w:type="dxa"/>
            <w:vAlign w:val="center"/>
          </w:tcPr>
          <w:p w14:paraId="5A4D4270" w14:textId="1CAD34F0"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X_value</w:t>
            </w:r>
            <w:proofErr w:type="spellEnd"/>
          </w:p>
        </w:tc>
        <w:tc>
          <w:tcPr>
            <w:tcW w:w="2766" w:type="dxa"/>
            <w:vAlign w:val="center"/>
          </w:tcPr>
          <w:p w14:paraId="60FAAB83" w14:textId="39AF8D5D"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Qz_value</w:t>
            </w:r>
            <w:proofErr w:type="spellEnd"/>
          </w:p>
        </w:tc>
      </w:tr>
      <w:tr w:rsidR="003B3FC5" w14:paraId="6AF84759" w14:textId="77777777" w:rsidTr="003B3FC5">
        <w:trPr>
          <w:jc w:val="center"/>
        </w:trPr>
        <w:tc>
          <w:tcPr>
            <w:tcW w:w="2765" w:type="dxa"/>
            <w:vAlign w:val="center"/>
          </w:tcPr>
          <w:p w14:paraId="12E4D801" w14:textId="3D3E39B1" w:rsidR="003B3FC5" w:rsidRDefault="003B3FC5" w:rsidP="00D956D4">
            <w:pPr>
              <w:spacing w:line="360" w:lineRule="auto"/>
              <w:jc w:val="center"/>
              <w:rPr>
                <w:rFonts w:ascii="Cambria Math" w:hAnsi="Cambria Math"/>
                <w:sz w:val="20"/>
                <w:szCs w:val="20"/>
              </w:rPr>
            </w:pPr>
            <w:r>
              <w:rPr>
                <w:rFonts w:ascii="Cambria Math" w:hAnsi="Cambria Math"/>
                <w:sz w:val="20"/>
                <w:szCs w:val="20"/>
              </w:rPr>
              <w:t>X1_value</w:t>
            </w:r>
          </w:p>
        </w:tc>
        <w:tc>
          <w:tcPr>
            <w:tcW w:w="2765" w:type="dxa"/>
            <w:vAlign w:val="center"/>
          </w:tcPr>
          <w:p w14:paraId="703F6ACA" w14:textId="3BD48ED0"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Y_value</w:t>
            </w:r>
            <w:proofErr w:type="spellEnd"/>
          </w:p>
        </w:tc>
        <w:tc>
          <w:tcPr>
            <w:tcW w:w="2766" w:type="dxa"/>
            <w:vAlign w:val="center"/>
          </w:tcPr>
          <w:p w14:paraId="4BF0ABB6" w14:textId="1ECF02DA" w:rsidR="003B3FC5" w:rsidRDefault="003B3FC5" w:rsidP="00D956D4">
            <w:pPr>
              <w:spacing w:line="360" w:lineRule="auto"/>
              <w:jc w:val="center"/>
              <w:rPr>
                <w:rFonts w:ascii="Cambria Math" w:hAnsi="Cambria Math"/>
                <w:sz w:val="20"/>
                <w:szCs w:val="20"/>
              </w:rPr>
            </w:pPr>
            <w:r>
              <w:rPr>
                <w:rFonts w:ascii="Cambria Math" w:hAnsi="Cambria Math"/>
                <w:sz w:val="20"/>
                <w:szCs w:val="20"/>
              </w:rPr>
              <w:t>X1_value</w:t>
            </w:r>
          </w:p>
        </w:tc>
      </w:tr>
      <w:tr w:rsidR="003B3FC5" w14:paraId="6A5F54D3" w14:textId="77777777" w:rsidTr="003B3FC5">
        <w:trPr>
          <w:jc w:val="center"/>
        </w:trPr>
        <w:tc>
          <w:tcPr>
            <w:tcW w:w="2765" w:type="dxa"/>
            <w:vAlign w:val="center"/>
          </w:tcPr>
          <w:p w14:paraId="51D60031" w14:textId="0DB14624" w:rsidR="003B3FC5" w:rsidRDefault="003B3FC5" w:rsidP="00D956D4">
            <w:pPr>
              <w:spacing w:line="360" w:lineRule="auto"/>
              <w:jc w:val="center"/>
              <w:rPr>
                <w:rFonts w:ascii="Cambria Math" w:hAnsi="Cambria Math"/>
                <w:sz w:val="20"/>
                <w:szCs w:val="20"/>
              </w:rPr>
            </w:pPr>
            <w:r>
              <w:rPr>
                <w:rFonts w:ascii="Cambria Math" w:hAnsi="Cambria Math"/>
                <w:sz w:val="20"/>
                <w:szCs w:val="20"/>
              </w:rPr>
              <w:t>Y1_value</w:t>
            </w:r>
          </w:p>
        </w:tc>
        <w:tc>
          <w:tcPr>
            <w:tcW w:w="2765" w:type="dxa"/>
            <w:vAlign w:val="center"/>
          </w:tcPr>
          <w:p w14:paraId="19D23025" w14:textId="6477A12B"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Z_value</w:t>
            </w:r>
            <w:proofErr w:type="spellEnd"/>
          </w:p>
        </w:tc>
        <w:tc>
          <w:tcPr>
            <w:tcW w:w="2766" w:type="dxa"/>
            <w:vAlign w:val="center"/>
          </w:tcPr>
          <w:p w14:paraId="2F8DB4D6" w14:textId="06AD256A" w:rsidR="003B3FC5" w:rsidRDefault="003B3FC5" w:rsidP="00D956D4">
            <w:pPr>
              <w:spacing w:line="360" w:lineRule="auto"/>
              <w:jc w:val="center"/>
              <w:rPr>
                <w:rFonts w:ascii="Cambria Math" w:hAnsi="Cambria Math"/>
                <w:sz w:val="20"/>
                <w:szCs w:val="20"/>
              </w:rPr>
            </w:pPr>
            <w:r>
              <w:rPr>
                <w:rFonts w:ascii="Cambria Math" w:hAnsi="Cambria Math"/>
                <w:sz w:val="20"/>
                <w:szCs w:val="20"/>
              </w:rPr>
              <w:t>Y1_value</w:t>
            </w:r>
          </w:p>
        </w:tc>
      </w:tr>
      <w:tr w:rsidR="003B3FC5" w14:paraId="56441E2C" w14:textId="77777777" w:rsidTr="003B3FC5">
        <w:trPr>
          <w:jc w:val="center"/>
        </w:trPr>
        <w:tc>
          <w:tcPr>
            <w:tcW w:w="2765" w:type="dxa"/>
            <w:vAlign w:val="center"/>
          </w:tcPr>
          <w:p w14:paraId="66460FBF" w14:textId="79F2FE2B" w:rsidR="003B3FC5" w:rsidRDefault="003B3FC5" w:rsidP="00D956D4">
            <w:pPr>
              <w:spacing w:line="360" w:lineRule="auto"/>
              <w:jc w:val="center"/>
              <w:rPr>
                <w:rFonts w:ascii="Cambria Math" w:hAnsi="Cambria Math"/>
                <w:sz w:val="20"/>
                <w:szCs w:val="20"/>
              </w:rPr>
            </w:pPr>
            <w:r>
              <w:rPr>
                <w:rFonts w:ascii="Cambria Math" w:hAnsi="Cambria Math"/>
                <w:sz w:val="20"/>
                <w:szCs w:val="20"/>
              </w:rPr>
              <w:t>Z1_value</w:t>
            </w:r>
          </w:p>
        </w:tc>
        <w:tc>
          <w:tcPr>
            <w:tcW w:w="2765" w:type="dxa"/>
            <w:vAlign w:val="center"/>
          </w:tcPr>
          <w:p w14:paraId="28D6FE36" w14:textId="5C6EE621" w:rsidR="003B3FC5" w:rsidRDefault="003B3FC5" w:rsidP="00D956D4">
            <w:pPr>
              <w:spacing w:line="360" w:lineRule="auto"/>
              <w:jc w:val="center"/>
              <w:rPr>
                <w:rFonts w:ascii="Cambria Math" w:hAnsi="Cambria Math"/>
                <w:sz w:val="20"/>
                <w:szCs w:val="20"/>
              </w:rPr>
            </w:pPr>
            <w:r>
              <w:rPr>
                <w:rFonts w:ascii="Cambria Math" w:hAnsi="Cambria Math"/>
                <w:sz w:val="20"/>
                <w:szCs w:val="20"/>
              </w:rPr>
              <w:t>Q0_value</w:t>
            </w:r>
          </w:p>
        </w:tc>
        <w:tc>
          <w:tcPr>
            <w:tcW w:w="2766" w:type="dxa"/>
            <w:vAlign w:val="center"/>
          </w:tcPr>
          <w:p w14:paraId="5AE31FB4" w14:textId="3B80FA2C" w:rsidR="003B3FC5" w:rsidRDefault="003B3FC5" w:rsidP="00D956D4">
            <w:pPr>
              <w:spacing w:line="360" w:lineRule="auto"/>
              <w:jc w:val="center"/>
              <w:rPr>
                <w:rFonts w:ascii="Cambria Math" w:hAnsi="Cambria Math"/>
                <w:sz w:val="20"/>
                <w:szCs w:val="20"/>
              </w:rPr>
            </w:pPr>
            <w:r>
              <w:rPr>
                <w:rFonts w:ascii="Cambria Math" w:hAnsi="Cambria Math"/>
                <w:sz w:val="20"/>
                <w:szCs w:val="20"/>
              </w:rPr>
              <w:t>Z1_value</w:t>
            </w:r>
          </w:p>
        </w:tc>
      </w:tr>
      <w:tr w:rsidR="003B3FC5" w14:paraId="1E555EFB" w14:textId="77777777" w:rsidTr="003B3FC5">
        <w:trPr>
          <w:jc w:val="center"/>
        </w:trPr>
        <w:tc>
          <w:tcPr>
            <w:tcW w:w="2765" w:type="dxa"/>
            <w:vAlign w:val="center"/>
          </w:tcPr>
          <w:p w14:paraId="0E465966" w14:textId="617EBCFE" w:rsidR="003B3FC5" w:rsidRDefault="003B3FC5" w:rsidP="00D956D4">
            <w:pPr>
              <w:spacing w:line="360" w:lineRule="auto"/>
              <w:jc w:val="center"/>
              <w:rPr>
                <w:rFonts w:ascii="Cambria Math" w:hAnsi="Cambria Math"/>
                <w:sz w:val="20"/>
                <w:szCs w:val="20"/>
              </w:rPr>
            </w:pPr>
            <w:r>
              <w:rPr>
                <w:rFonts w:ascii="Cambria Math" w:hAnsi="Cambria Math"/>
                <w:sz w:val="20"/>
                <w:szCs w:val="20"/>
              </w:rPr>
              <w:t>Q01_value</w:t>
            </w:r>
          </w:p>
        </w:tc>
        <w:tc>
          <w:tcPr>
            <w:tcW w:w="2765" w:type="dxa"/>
            <w:vAlign w:val="center"/>
          </w:tcPr>
          <w:p w14:paraId="3BE0689C" w14:textId="5C56E133"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Qx_value</w:t>
            </w:r>
            <w:proofErr w:type="spellEnd"/>
          </w:p>
        </w:tc>
        <w:tc>
          <w:tcPr>
            <w:tcW w:w="2766" w:type="dxa"/>
            <w:vAlign w:val="center"/>
          </w:tcPr>
          <w:p w14:paraId="2B19F83F" w14:textId="5E0A3955" w:rsidR="003B3FC5" w:rsidRDefault="003B3FC5" w:rsidP="00D956D4">
            <w:pPr>
              <w:spacing w:line="360" w:lineRule="auto"/>
              <w:jc w:val="center"/>
              <w:rPr>
                <w:rFonts w:ascii="Cambria Math" w:hAnsi="Cambria Math"/>
                <w:sz w:val="20"/>
                <w:szCs w:val="20"/>
              </w:rPr>
            </w:pPr>
            <w:r>
              <w:rPr>
                <w:rFonts w:ascii="Cambria Math" w:hAnsi="Cambria Math"/>
                <w:sz w:val="20"/>
                <w:szCs w:val="20"/>
              </w:rPr>
              <w:t>Q01_value</w:t>
            </w:r>
          </w:p>
        </w:tc>
      </w:tr>
      <w:tr w:rsidR="003B3FC5" w14:paraId="1798AE41" w14:textId="77777777" w:rsidTr="003B3FC5">
        <w:trPr>
          <w:jc w:val="center"/>
        </w:trPr>
        <w:tc>
          <w:tcPr>
            <w:tcW w:w="2765" w:type="dxa"/>
            <w:vAlign w:val="center"/>
          </w:tcPr>
          <w:p w14:paraId="4C2991B5" w14:textId="5261232E" w:rsidR="003B3FC5" w:rsidRDefault="003B3FC5" w:rsidP="00D956D4">
            <w:pPr>
              <w:spacing w:line="360" w:lineRule="auto"/>
              <w:jc w:val="center"/>
              <w:rPr>
                <w:rFonts w:ascii="Cambria Math" w:hAnsi="Cambria Math"/>
                <w:sz w:val="20"/>
                <w:szCs w:val="20"/>
              </w:rPr>
            </w:pPr>
            <w:r>
              <w:rPr>
                <w:rFonts w:ascii="Cambria Math" w:hAnsi="Cambria Math"/>
                <w:sz w:val="20"/>
                <w:szCs w:val="20"/>
              </w:rPr>
              <w:t>Qx1_value</w:t>
            </w:r>
          </w:p>
        </w:tc>
        <w:tc>
          <w:tcPr>
            <w:tcW w:w="2765" w:type="dxa"/>
            <w:vAlign w:val="center"/>
          </w:tcPr>
          <w:p w14:paraId="71C7B461" w14:textId="0C0A573E"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Qy_value</w:t>
            </w:r>
            <w:proofErr w:type="spellEnd"/>
          </w:p>
        </w:tc>
        <w:tc>
          <w:tcPr>
            <w:tcW w:w="2766" w:type="dxa"/>
            <w:vAlign w:val="center"/>
          </w:tcPr>
          <w:p w14:paraId="155FCF19" w14:textId="4946596E" w:rsidR="003B3FC5" w:rsidRDefault="003B3FC5" w:rsidP="00D956D4">
            <w:pPr>
              <w:spacing w:line="360" w:lineRule="auto"/>
              <w:jc w:val="center"/>
              <w:rPr>
                <w:rFonts w:ascii="Cambria Math" w:hAnsi="Cambria Math"/>
                <w:sz w:val="20"/>
                <w:szCs w:val="20"/>
              </w:rPr>
            </w:pPr>
            <w:r>
              <w:rPr>
                <w:rFonts w:ascii="Cambria Math" w:hAnsi="Cambria Math"/>
                <w:sz w:val="20"/>
                <w:szCs w:val="20"/>
              </w:rPr>
              <w:t>Qx1_value</w:t>
            </w:r>
          </w:p>
        </w:tc>
      </w:tr>
      <w:tr w:rsidR="003B3FC5" w14:paraId="30D19840" w14:textId="77777777" w:rsidTr="003B3FC5">
        <w:trPr>
          <w:jc w:val="center"/>
        </w:trPr>
        <w:tc>
          <w:tcPr>
            <w:tcW w:w="2765" w:type="dxa"/>
            <w:vAlign w:val="center"/>
          </w:tcPr>
          <w:p w14:paraId="5761A19E" w14:textId="514AF9E6" w:rsidR="003B3FC5" w:rsidRDefault="003B3FC5" w:rsidP="00D956D4">
            <w:pPr>
              <w:spacing w:line="360" w:lineRule="auto"/>
              <w:jc w:val="center"/>
              <w:rPr>
                <w:rFonts w:ascii="Cambria Math" w:hAnsi="Cambria Math"/>
                <w:sz w:val="20"/>
                <w:szCs w:val="20"/>
              </w:rPr>
            </w:pPr>
            <w:r>
              <w:rPr>
                <w:rFonts w:ascii="Cambria Math" w:hAnsi="Cambria Math"/>
                <w:sz w:val="20"/>
                <w:szCs w:val="20"/>
              </w:rPr>
              <w:t>Qy1_value</w:t>
            </w:r>
          </w:p>
        </w:tc>
        <w:tc>
          <w:tcPr>
            <w:tcW w:w="2765" w:type="dxa"/>
            <w:vAlign w:val="center"/>
          </w:tcPr>
          <w:p w14:paraId="57821878" w14:textId="03C1A6B7" w:rsidR="003B3FC5" w:rsidRDefault="003B3FC5" w:rsidP="00D956D4">
            <w:pPr>
              <w:spacing w:line="360" w:lineRule="auto"/>
              <w:jc w:val="center"/>
              <w:rPr>
                <w:rFonts w:ascii="Cambria Math" w:hAnsi="Cambria Math"/>
                <w:sz w:val="20"/>
                <w:szCs w:val="20"/>
              </w:rPr>
            </w:pPr>
            <w:proofErr w:type="spellStart"/>
            <w:r>
              <w:rPr>
                <w:rFonts w:ascii="Cambria Math" w:hAnsi="Cambria Math"/>
                <w:sz w:val="20"/>
                <w:szCs w:val="20"/>
              </w:rPr>
              <w:t>Qz_value</w:t>
            </w:r>
            <w:proofErr w:type="spellEnd"/>
          </w:p>
        </w:tc>
        <w:tc>
          <w:tcPr>
            <w:tcW w:w="2766" w:type="dxa"/>
            <w:vAlign w:val="center"/>
          </w:tcPr>
          <w:p w14:paraId="34F186EA" w14:textId="2AE1ABDA" w:rsidR="003B3FC5" w:rsidRDefault="003B3FC5" w:rsidP="00D956D4">
            <w:pPr>
              <w:spacing w:line="360" w:lineRule="auto"/>
              <w:jc w:val="center"/>
              <w:rPr>
                <w:rFonts w:ascii="Cambria Math" w:hAnsi="Cambria Math"/>
                <w:sz w:val="20"/>
                <w:szCs w:val="20"/>
              </w:rPr>
            </w:pPr>
            <w:r>
              <w:rPr>
                <w:rFonts w:ascii="Cambria Math" w:hAnsi="Cambria Math"/>
                <w:sz w:val="20"/>
                <w:szCs w:val="20"/>
              </w:rPr>
              <w:t>Qy1_value</w:t>
            </w:r>
          </w:p>
        </w:tc>
      </w:tr>
      <w:tr w:rsidR="003B3FC5" w14:paraId="17CC966A" w14:textId="77777777" w:rsidTr="003B3FC5">
        <w:trPr>
          <w:jc w:val="center"/>
        </w:trPr>
        <w:tc>
          <w:tcPr>
            <w:tcW w:w="2765" w:type="dxa"/>
            <w:vAlign w:val="center"/>
          </w:tcPr>
          <w:p w14:paraId="00501A2F" w14:textId="78C7F060" w:rsidR="003B3FC5" w:rsidRDefault="003B3FC5" w:rsidP="00D956D4">
            <w:pPr>
              <w:spacing w:line="360" w:lineRule="auto"/>
              <w:jc w:val="center"/>
              <w:rPr>
                <w:rFonts w:ascii="Cambria Math" w:hAnsi="Cambria Math"/>
                <w:sz w:val="20"/>
                <w:szCs w:val="20"/>
              </w:rPr>
            </w:pPr>
            <w:r>
              <w:rPr>
                <w:rFonts w:ascii="Cambria Math" w:hAnsi="Cambria Math"/>
                <w:sz w:val="20"/>
                <w:szCs w:val="20"/>
              </w:rPr>
              <w:t>Qz1_value</w:t>
            </w:r>
          </w:p>
        </w:tc>
        <w:tc>
          <w:tcPr>
            <w:tcW w:w="2765" w:type="dxa"/>
            <w:vAlign w:val="center"/>
          </w:tcPr>
          <w:p w14:paraId="1C093EA4" w14:textId="37256F02" w:rsidR="003B3FC5" w:rsidRDefault="003B3FC5" w:rsidP="00D956D4">
            <w:pPr>
              <w:spacing w:line="360" w:lineRule="auto"/>
              <w:jc w:val="center"/>
              <w:rPr>
                <w:rFonts w:ascii="Cambria Math" w:hAnsi="Cambria Math"/>
                <w:sz w:val="20"/>
                <w:szCs w:val="20"/>
              </w:rPr>
            </w:pPr>
            <w:r>
              <w:rPr>
                <w:rFonts w:ascii="Cambria Math" w:hAnsi="Cambria Math"/>
                <w:sz w:val="20"/>
                <w:szCs w:val="20"/>
              </w:rPr>
              <w:t>X1_value</w:t>
            </w:r>
          </w:p>
        </w:tc>
        <w:tc>
          <w:tcPr>
            <w:tcW w:w="2766" w:type="dxa"/>
            <w:vAlign w:val="center"/>
          </w:tcPr>
          <w:p w14:paraId="29B4CA96" w14:textId="2E8A8A56" w:rsidR="003B3FC5" w:rsidRDefault="003B3FC5" w:rsidP="00D956D4">
            <w:pPr>
              <w:spacing w:line="360" w:lineRule="auto"/>
              <w:jc w:val="center"/>
              <w:rPr>
                <w:rFonts w:ascii="Cambria Math" w:hAnsi="Cambria Math"/>
                <w:sz w:val="20"/>
                <w:szCs w:val="20"/>
              </w:rPr>
            </w:pPr>
            <w:r>
              <w:rPr>
                <w:rFonts w:ascii="Cambria Math" w:hAnsi="Cambria Math"/>
                <w:sz w:val="20"/>
                <w:szCs w:val="20"/>
              </w:rPr>
              <w:t>Qz1_value</w:t>
            </w:r>
          </w:p>
        </w:tc>
      </w:tr>
      <w:tr w:rsidR="003B3FC5" w14:paraId="2D92AC52" w14:textId="77777777" w:rsidTr="003B3FC5">
        <w:trPr>
          <w:jc w:val="center"/>
        </w:trPr>
        <w:tc>
          <w:tcPr>
            <w:tcW w:w="2765" w:type="dxa"/>
            <w:vAlign w:val="center"/>
          </w:tcPr>
          <w:p w14:paraId="430C6DE2" w14:textId="77777777" w:rsidR="003B3FC5" w:rsidRDefault="003B3FC5" w:rsidP="00D956D4">
            <w:pPr>
              <w:spacing w:line="360" w:lineRule="auto"/>
              <w:jc w:val="center"/>
              <w:rPr>
                <w:rFonts w:ascii="Cambria Math" w:hAnsi="Cambria Math"/>
                <w:sz w:val="20"/>
                <w:szCs w:val="20"/>
              </w:rPr>
            </w:pPr>
          </w:p>
        </w:tc>
        <w:tc>
          <w:tcPr>
            <w:tcW w:w="2765" w:type="dxa"/>
            <w:vAlign w:val="center"/>
          </w:tcPr>
          <w:p w14:paraId="4EE05596" w14:textId="6EE984E0" w:rsidR="003B3FC5" w:rsidRDefault="003B3FC5" w:rsidP="00D956D4">
            <w:pPr>
              <w:spacing w:line="360" w:lineRule="auto"/>
              <w:jc w:val="center"/>
              <w:rPr>
                <w:rFonts w:ascii="Cambria Math" w:hAnsi="Cambria Math"/>
                <w:sz w:val="20"/>
                <w:szCs w:val="20"/>
              </w:rPr>
            </w:pPr>
            <w:r>
              <w:rPr>
                <w:rFonts w:ascii="Cambria Math" w:hAnsi="Cambria Math"/>
                <w:sz w:val="20"/>
                <w:szCs w:val="20"/>
              </w:rPr>
              <w:t>Y1_value</w:t>
            </w:r>
          </w:p>
        </w:tc>
        <w:tc>
          <w:tcPr>
            <w:tcW w:w="2766" w:type="dxa"/>
            <w:vAlign w:val="center"/>
          </w:tcPr>
          <w:p w14:paraId="0F403735" w14:textId="67F09AE7" w:rsidR="003B3FC5" w:rsidRDefault="00000000" w:rsidP="00D956D4">
            <w:pPr>
              <w:spacing w:line="360" w:lineRule="auto"/>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oMath>
            </m:oMathPara>
          </w:p>
        </w:tc>
      </w:tr>
      <w:tr w:rsidR="003B3FC5" w14:paraId="406711F9" w14:textId="77777777" w:rsidTr="003B3FC5">
        <w:trPr>
          <w:jc w:val="center"/>
        </w:trPr>
        <w:tc>
          <w:tcPr>
            <w:tcW w:w="2765" w:type="dxa"/>
            <w:vAlign w:val="center"/>
          </w:tcPr>
          <w:p w14:paraId="38E37B4D" w14:textId="77777777" w:rsidR="003B3FC5" w:rsidRDefault="003B3FC5" w:rsidP="00D956D4">
            <w:pPr>
              <w:spacing w:line="360" w:lineRule="auto"/>
              <w:jc w:val="center"/>
              <w:rPr>
                <w:rFonts w:ascii="Cambria Math" w:hAnsi="Cambria Math"/>
                <w:sz w:val="20"/>
                <w:szCs w:val="20"/>
              </w:rPr>
            </w:pPr>
          </w:p>
        </w:tc>
        <w:tc>
          <w:tcPr>
            <w:tcW w:w="2765" w:type="dxa"/>
            <w:vAlign w:val="center"/>
          </w:tcPr>
          <w:p w14:paraId="09FDFBAA" w14:textId="4D294B02" w:rsidR="003B3FC5" w:rsidRDefault="003B3FC5" w:rsidP="00D956D4">
            <w:pPr>
              <w:spacing w:line="360" w:lineRule="auto"/>
              <w:jc w:val="center"/>
              <w:rPr>
                <w:rFonts w:ascii="Cambria Math" w:hAnsi="Cambria Math"/>
                <w:sz w:val="20"/>
                <w:szCs w:val="20"/>
              </w:rPr>
            </w:pPr>
            <w:r>
              <w:rPr>
                <w:rFonts w:ascii="Cambria Math" w:hAnsi="Cambria Math"/>
                <w:sz w:val="20"/>
                <w:szCs w:val="20"/>
              </w:rPr>
              <w:t>Z1_value</w:t>
            </w:r>
          </w:p>
        </w:tc>
        <w:tc>
          <w:tcPr>
            <w:tcW w:w="2766" w:type="dxa"/>
            <w:vAlign w:val="center"/>
          </w:tcPr>
          <w:p w14:paraId="6FAC4F32" w14:textId="14736CC2" w:rsidR="003B3FC5" w:rsidRDefault="00000000" w:rsidP="00D956D4">
            <w:pPr>
              <w:spacing w:line="360" w:lineRule="auto"/>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y</m:t>
                    </m:r>
                  </m:sub>
                </m:sSub>
              </m:oMath>
            </m:oMathPara>
          </w:p>
        </w:tc>
      </w:tr>
      <w:tr w:rsidR="003B3FC5" w14:paraId="577E23AB" w14:textId="77777777" w:rsidTr="003B3FC5">
        <w:trPr>
          <w:jc w:val="center"/>
        </w:trPr>
        <w:tc>
          <w:tcPr>
            <w:tcW w:w="2765" w:type="dxa"/>
            <w:vAlign w:val="center"/>
          </w:tcPr>
          <w:p w14:paraId="72E0A16C" w14:textId="77777777" w:rsidR="003B3FC5" w:rsidRDefault="003B3FC5" w:rsidP="00D956D4">
            <w:pPr>
              <w:spacing w:line="360" w:lineRule="auto"/>
              <w:jc w:val="center"/>
              <w:rPr>
                <w:rFonts w:ascii="Cambria Math" w:hAnsi="Cambria Math"/>
                <w:sz w:val="20"/>
                <w:szCs w:val="20"/>
              </w:rPr>
            </w:pPr>
          </w:p>
        </w:tc>
        <w:tc>
          <w:tcPr>
            <w:tcW w:w="2765" w:type="dxa"/>
            <w:vAlign w:val="center"/>
          </w:tcPr>
          <w:p w14:paraId="2E9D9476" w14:textId="31D42A18" w:rsidR="003B3FC5" w:rsidRDefault="003B3FC5" w:rsidP="00D956D4">
            <w:pPr>
              <w:spacing w:line="360" w:lineRule="auto"/>
              <w:jc w:val="center"/>
              <w:rPr>
                <w:rFonts w:ascii="Cambria Math" w:hAnsi="Cambria Math"/>
                <w:sz w:val="20"/>
                <w:szCs w:val="20"/>
              </w:rPr>
            </w:pPr>
            <w:r>
              <w:rPr>
                <w:rFonts w:ascii="Cambria Math" w:hAnsi="Cambria Math"/>
                <w:sz w:val="20"/>
                <w:szCs w:val="20"/>
              </w:rPr>
              <w:t>Q01_value</w:t>
            </w:r>
          </w:p>
        </w:tc>
        <w:tc>
          <w:tcPr>
            <w:tcW w:w="2766" w:type="dxa"/>
            <w:vAlign w:val="center"/>
          </w:tcPr>
          <w:p w14:paraId="6E553FD1" w14:textId="2B2003FA" w:rsidR="003B3FC5" w:rsidRDefault="00000000" w:rsidP="00D956D4">
            <w:pPr>
              <w:spacing w:line="360" w:lineRule="auto"/>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z</m:t>
                    </m:r>
                  </m:sub>
                </m:sSub>
              </m:oMath>
            </m:oMathPara>
          </w:p>
        </w:tc>
      </w:tr>
      <w:tr w:rsidR="003B3FC5" w14:paraId="5710050C" w14:textId="77777777" w:rsidTr="003B3FC5">
        <w:trPr>
          <w:jc w:val="center"/>
        </w:trPr>
        <w:tc>
          <w:tcPr>
            <w:tcW w:w="2765" w:type="dxa"/>
            <w:vAlign w:val="center"/>
          </w:tcPr>
          <w:p w14:paraId="5E218E9D" w14:textId="77777777" w:rsidR="003B3FC5" w:rsidRDefault="003B3FC5" w:rsidP="00D956D4">
            <w:pPr>
              <w:spacing w:line="360" w:lineRule="auto"/>
              <w:jc w:val="center"/>
              <w:rPr>
                <w:rFonts w:ascii="Cambria Math" w:hAnsi="Cambria Math"/>
                <w:sz w:val="20"/>
                <w:szCs w:val="20"/>
              </w:rPr>
            </w:pPr>
          </w:p>
        </w:tc>
        <w:tc>
          <w:tcPr>
            <w:tcW w:w="2765" w:type="dxa"/>
            <w:vAlign w:val="center"/>
          </w:tcPr>
          <w:p w14:paraId="4868FEE4" w14:textId="1C9E93AC" w:rsidR="003B3FC5" w:rsidRDefault="003B3FC5" w:rsidP="00D956D4">
            <w:pPr>
              <w:spacing w:line="360" w:lineRule="auto"/>
              <w:jc w:val="center"/>
              <w:rPr>
                <w:rFonts w:ascii="Cambria Math" w:hAnsi="Cambria Math"/>
                <w:sz w:val="20"/>
                <w:szCs w:val="20"/>
              </w:rPr>
            </w:pPr>
            <w:r>
              <w:rPr>
                <w:rFonts w:ascii="Cambria Math" w:hAnsi="Cambria Math"/>
                <w:sz w:val="20"/>
                <w:szCs w:val="20"/>
              </w:rPr>
              <w:t>Qx1_value</w:t>
            </w:r>
          </w:p>
        </w:tc>
        <w:tc>
          <w:tcPr>
            <w:tcW w:w="2766" w:type="dxa"/>
            <w:vAlign w:val="center"/>
          </w:tcPr>
          <w:p w14:paraId="7F075335" w14:textId="06455BD3" w:rsidR="003B3FC5" w:rsidRDefault="00000000" w:rsidP="00D956D4">
            <w:pPr>
              <w:spacing w:line="360" w:lineRule="auto"/>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oMath>
            </m:oMathPara>
          </w:p>
        </w:tc>
      </w:tr>
      <w:tr w:rsidR="003B3FC5" w14:paraId="497D605E" w14:textId="77777777" w:rsidTr="003B3FC5">
        <w:trPr>
          <w:jc w:val="center"/>
        </w:trPr>
        <w:tc>
          <w:tcPr>
            <w:tcW w:w="2765" w:type="dxa"/>
            <w:vAlign w:val="center"/>
          </w:tcPr>
          <w:p w14:paraId="5E48D48D" w14:textId="77777777" w:rsidR="003B3FC5" w:rsidRDefault="003B3FC5" w:rsidP="00D956D4">
            <w:pPr>
              <w:spacing w:line="360" w:lineRule="auto"/>
              <w:jc w:val="center"/>
              <w:rPr>
                <w:rFonts w:ascii="Cambria Math" w:hAnsi="Cambria Math"/>
                <w:sz w:val="20"/>
                <w:szCs w:val="20"/>
              </w:rPr>
            </w:pPr>
          </w:p>
        </w:tc>
        <w:tc>
          <w:tcPr>
            <w:tcW w:w="2765" w:type="dxa"/>
            <w:vAlign w:val="center"/>
          </w:tcPr>
          <w:p w14:paraId="2B0F13AB" w14:textId="69E6DEAC" w:rsidR="003B3FC5" w:rsidRDefault="003B3FC5" w:rsidP="00D956D4">
            <w:pPr>
              <w:spacing w:line="360" w:lineRule="auto"/>
              <w:jc w:val="center"/>
              <w:rPr>
                <w:rFonts w:ascii="Cambria Math" w:hAnsi="Cambria Math"/>
                <w:sz w:val="20"/>
                <w:szCs w:val="20"/>
              </w:rPr>
            </w:pPr>
            <w:r>
              <w:rPr>
                <w:rFonts w:ascii="Cambria Math" w:hAnsi="Cambria Math"/>
                <w:sz w:val="20"/>
                <w:szCs w:val="20"/>
              </w:rPr>
              <w:t>Qy1_value</w:t>
            </w:r>
          </w:p>
        </w:tc>
        <w:tc>
          <w:tcPr>
            <w:tcW w:w="2766" w:type="dxa"/>
            <w:vAlign w:val="center"/>
          </w:tcPr>
          <w:p w14:paraId="7C7256EB" w14:textId="2DE06480" w:rsidR="003B3FC5" w:rsidRDefault="00000000" w:rsidP="00D956D4">
            <w:pPr>
              <w:spacing w:line="360" w:lineRule="auto"/>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y</m:t>
                    </m:r>
                  </m:sub>
                </m:sSub>
              </m:oMath>
            </m:oMathPara>
          </w:p>
        </w:tc>
      </w:tr>
      <w:tr w:rsidR="003B3FC5" w14:paraId="3F8EB52A" w14:textId="77777777" w:rsidTr="003B3FC5">
        <w:trPr>
          <w:jc w:val="center"/>
        </w:trPr>
        <w:tc>
          <w:tcPr>
            <w:tcW w:w="2765" w:type="dxa"/>
            <w:vAlign w:val="center"/>
          </w:tcPr>
          <w:p w14:paraId="3CB7CB93" w14:textId="77777777" w:rsidR="003B3FC5" w:rsidRDefault="003B3FC5" w:rsidP="00D956D4">
            <w:pPr>
              <w:spacing w:line="360" w:lineRule="auto"/>
              <w:jc w:val="center"/>
              <w:rPr>
                <w:rFonts w:ascii="Cambria Math" w:hAnsi="Cambria Math"/>
                <w:sz w:val="20"/>
                <w:szCs w:val="20"/>
              </w:rPr>
            </w:pPr>
          </w:p>
        </w:tc>
        <w:tc>
          <w:tcPr>
            <w:tcW w:w="2765" w:type="dxa"/>
            <w:vAlign w:val="center"/>
          </w:tcPr>
          <w:p w14:paraId="720987E3" w14:textId="60C8DADB" w:rsidR="003B3FC5" w:rsidRDefault="003B3FC5" w:rsidP="00D956D4">
            <w:pPr>
              <w:spacing w:line="360" w:lineRule="auto"/>
              <w:jc w:val="center"/>
              <w:rPr>
                <w:rFonts w:ascii="Cambria Math" w:hAnsi="Cambria Math"/>
                <w:sz w:val="20"/>
                <w:szCs w:val="20"/>
              </w:rPr>
            </w:pPr>
            <w:r>
              <w:rPr>
                <w:rFonts w:ascii="Cambria Math" w:hAnsi="Cambria Math"/>
                <w:sz w:val="20"/>
                <w:szCs w:val="20"/>
              </w:rPr>
              <w:t>Qz1_value</w:t>
            </w:r>
          </w:p>
        </w:tc>
        <w:tc>
          <w:tcPr>
            <w:tcW w:w="2766" w:type="dxa"/>
            <w:vAlign w:val="center"/>
          </w:tcPr>
          <w:p w14:paraId="72AF0639" w14:textId="147C5AD8" w:rsidR="003B3FC5" w:rsidRDefault="00000000" w:rsidP="00D956D4">
            <w:pPr>
              <w:spacing w:line="360" w:lineRule="auto"/>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z</m:t>
                    </m:r>
                  </m:sub>
                </m:sSub>
              </m:oMath>
            </m:oMathPara>
          </w:p>
        </w:tc>
      </w:tr>
      <w:tr w:rsidR="003B3FC5" w14:paraId="5BBD71FD" w14:textId="77777777" w:rsidTr="003B3FC5">
        <w:trPr>
          <w:jc w:val="center"/>
        </w:trPr>
        <w:tc>
          <w:tcPr>
            <w:tcW w:w="2765" w:type="dxa"/>
            <w:vAlign w:val="center"/>
          </w:tcPr>
          <w:p w14:paraId="3E4E06C2" w14:textId="77777777" w:rsidR="003B3FC5" w:rsidRDefault="003B3FC5" w:rsidP="00D956D4">
            <w:pPr>
              <w:spacing w:line="360" w:lineRule="auto"/>
              <w:jc w:val="center"/>
              <w:rPr>
                <w:rFonts w:ascii="Cambria Math" w:hAnsi="Cambria Math"/>
                <w:sz w:val="20"/>
                <w:szCs w:val="20"/>
              </w:rPr>
            </w:pPr>
          </w:p>
        </w:tc>
        <w:tc>
          <w:tcPr>
            <w:tcW w:w="2765" w:type="dxa"/>
            <w:vAlign w:val="center"/>
          </w:tcPr>
          <w:p w14:paraId="5266222F" w14:textId="0AEE7DF4" w:rsidR="003B3FC5" w:rsidRDefault="00000000" w:rsidP="00D956D4">
            <w:pPr>
              <w:spacing w:line="360" w:lineRule="auto"/>
              <w:jc w:val="center"/>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oMath>
            </m:oMathPara>
          </w:p>
        </w:tc>
        <w:tc>
          <w:tcPr>
            <w:tcW w:w="2766" w:type="dxa"/>
            <w:vAlign w:val="center"/>
          </w:tcPr>
          <w:p w14:paraId="333A3985" w14:textId="77777777" w:rsidR="003B3FC5" w:rsidRDefault="003B3FC5" w:rsidP="00D956D4">
            <w:pPr>
              <w:spacing w:line="360" w:lineRule="auto"/>
              <w:jc w:val="center"/>
              <w:rPr>
                <w:rFonts w:ascii="Cambria Math" w:hAnsi="Cambria Math"/>
                <w:sz w:val="20"/>
                <w:szCs w:val="20"/>
              </w:rPr>
            </w:pPr>
          </w:p>
        </w:tc>
      </w:tr>
      <w:tr w:rsidR="003B3FC5" w14:paraId="6B476589" w14:textId="77777777" w:rsidTr="003B3FC5">
        <w:trPr>
          <w:jc w:val="center"/>
        </w:trPr>
        <w:tc>
          <w:tcPr>
            <w:tcW w:w="2765" w:type="dxa"/>
            <w:vAlign w:val="center"/>
          </w:tcPr>
          <w:p w14:paraId="3E36DA6C" w14:textId="77777777" w:rsidR="003B3FC5" w:rsidRDefault="003B3FC5" w:rsidP="00D956D4">
            <w:pPr>
              <w:spacing w:line="360" w:lineRule="auto"/>
              <w:jc w:val="center"/>
              <w:rPr>
                <w:rFonts w:ascii="Cambria Math" w:hAnsi="Cambria Math"/>
                <w:sz w:val="20"/>
                <w:szCs w:val="20"/>
              </w:rPr>
            </w:pPr>
          </w:p>
        </w:tc>
        <w:tc>
          <w:tcPr>
            <w:tcW w:w="2765" w:type="dxa"/>
            <w:vAlign w:val="center"/>
          </w:tcPr>
          <w:p w14:paraId="59663048" w14:textId="2D0F1DC6" w:rsidR="003B3FC5" w:rsidRPr="00993212" w:rsidRDefault="00000000" w:rsidP="00D956D4">
            <w:pPr>
              <w:spacing w:line="360" w:lineRule="auto"/>
              <w:jc w:val="center"/>
              <w:rPr>
                <w:rFonts w:ascii="Cambria Math" w:eastAsia="等线" w:hAnsi="Cambria Math" w:cs="Arial"/>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y</m:t>
                    </m:r>
                  </m:sub>
                </m:sSub>
              </m:oMath>
            </m:oMathPara>
          </w:p>
        </w:tc>
        <w:tc>
          <w:tcPr>
            <w:tcW w:w="2766" w:type="dxa"/>
            <w:vAlign w:val="center"/>
          </w:tcPr>
          <w:p w14:paraId="40572C33" w14:textId="77777777" w:rsidR="003B3FC5" w:rsidRDefault="003B3FC5" w:rsidP="00D956D4">
            <w:pPr>
              <w:spacing w:line="360" w:lineRule="auto"/>
              <w:jc w:val="center"/>
              <w:rPr>
                <w:rFonts w:ascii="Cambria Math" w:hAnsi="Cambria Math"/>
                <w:sz w:val="20"/>
                <w:szCs w:val="20"/>
              </w:rPr>
            </w:pPr>
          </w:p>
        </w:tc>
      </w:tr>
      <w:tr w:rsidR="003B3FC5" w14:paraId="3056CDF3" w14:textId="77777777" w:rsidTr="003B3FC5">
        <w:trPr>
          <w:jc w:val="center"/>
        </w:trPr>
        <w:tc>
          <w:tcPr>
            <w:tcW w:w="2765" w:type="dxa"/>
            <w:vAlign w:val="center"/>
          </w:tcPr>
          <w:p w14:paraId="173C9E1E" w14:textId="77777777" w:rsidR="003B3FC5" w:rsidRDefault="003B3FC5" w:rsidP="00D956D4">
            <w:pPr>
              <w:spacing w:line="360" w:lineRule="auto"/>
              <w:jc w:val="center"/>
              <w:rPr>
                <w:rFonts w:ascii="Cambria Math" w:hAnsi="Cambria Math"/>
                <w:sz w:val="20"/>
                <w:szCs w:val="20"/>
              </w:rPr>
            </w:pPr>
          </w:p>
        </w:tc>
        <w:tc>
          <w:tcPr>
            <w:tcW w:w="2765" w:type="dxa"/>
            <w:vAlign w:val="center"/>
          </w:tcPr>
          <w:p w14:paraId="0B8A905C" w14:textId="0D27AFC8" w:rsidR="003B3FC5" w:rsidRPr="00C746E6" w:rsidRDefault="00000000" w:rsidP="00D956D4">
            <w:pPr>
              <w:spacing w:line="360" w:lineRule="auto"/>
              <w:jc w:val="center"/>
              <w:rPr>
                <w:rFonts w:ascii="Cambria Math" w:eastAsia="等线" w:hAnsi="Cambria Math" w:cs="Arial"/>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z</m:t>
                    </m:r>
                  </m:sub>
                </m:sSub>
              </m:oMath>
            </m:oMathPara>
          </w:p>
        </w:tc>
        <w:tc>
          <w:tcPr>
            <w:tcW w:w="2766" w:type="dxa"/>
            <w:vAlign w:val="center"/>
          </w:tcPr>
          <w:p w14:paraId="5DD0DA62" w14:textId="77777777" w:rsidR="003B3FC5" w:rsidRDefault="003B3FC5" w:rsidP="00D956D4">
            <w:pPr>
              <w:spacing w:line="360" w:lineRule="auto"/>
              <w:jc w:val="center"/>
              <w:rPr>
                <w:rFonts w:ascii="Cambria Math" w:hAnsi="Cambria Math"/>
                <w:sz w:val="20"/>
                <w:szCs w:val="20"/>
              </w:rPr>
            </w:pPr>
          </w:p>
        </w:tc>
      </w:tr>
      <w:tr w:rsidR="003B3FC5" w14:paraId="1C19B2FE" w14:textId="77777777" w:rsidTr="003B3FC5">
        <w:trPr>
          <w:jc w:val="center"/>
        </w:trPr>
        <w:tc>
          <w:tcPr>
            <w:tcW w:w="2765" w:type="dxa"/>
            <w:vAlign w:val="center"/>
          </w:tcPr>
          <w:p w14:paraId="41C70683" w14:textId="77777777" w:rsidR="003B3FC5" w:rsidRDefault="003B3FC5" w:rsidP="00D956D4">
            <w:pPr>
              <w:spacing w:line="360" w:lineRule="auto"/>
              <w:jc w:val="center"/>
              <w:rPr>
                <w:rFonts w:ascii="Cambria Math" w:hAnsi="Cambria Math"/>
                <w:sz w:val="20"/>
                <w:szCs w:val="20"/>
              </w:rPr>
            </w:pPr>
          </w:p>
        </w:tc>
        <w:tc>
          <w:tcPr>
            <w:tcW w:w="2765" w:type="dxa"/>
            <w:vAlign w:val="center"/>
          </w:tcPr>
          <w:p w14:paraId="0B51A370" w14:textId="20F46A88" w:rsidR="003B3FC5" w:rsidRPr="00506A8D" w:rsidRDefault="00000000" w:rsidP="00D956D4">
            <w:pPr>
              <w:spacing w:line="360" w:lineRule="auto"/>
              <w:jc w:val="center"/>
              <w:rPr>
                <w:rFonts w:ascii="Cambria Math" w:eastAsia="等线" w:hAnsi="Cambria Math" w:cs="Arial"/>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oMath>
            </m:oMathPara>
          </w:p>
        </w:tc>
        <w:tc>
          <w:tcPr>
            <w:tcW w:w="2766" w:type="dxa"/>
            <w:vAlign w:val="center"/>
          </w:tcPr>
          <w:p w14:paraId="55F7BCFA" w14:textId="77777777" w:rsidR="003B3FC5" w:rsidRDefault="003B3FC5" w:rsidP="00D956D4">
            <w:pPr>
              <w:spacing w:line="360" w:lineRule="auto"/>
              <w:jc w:val="center"/>
              <w:rPr>
                <w:rFonts w:ascii="Cambria Math" w:hAnsi="Cambria Math"/>
                <w:sz w:val="20"/>
                <w:szCs w:val="20"/>
              </w:rPr>
            </w:pPr>
          </w:p>
        </w:tc>
      </w:tr>
      <w:tr w:rsidR="003B3FC5" w14:paraId="00396277" w14:textId="77777777" w:rsidTr="003B3FC5">
        <w:trPr>
          <w:jc w:val="center"/>
        </w:trPr>
        <w:tc>
          <w:tcPr>
            <w:tcW w:w="2765" w:type="dxa"/>
            <w:vAlign w:val="center"/>
          </w:tcPr>
          <w:p w14:paraId="5B05FB94" w14:textId="77777777" w:rsidR="003B3FC5" w:rsidRDefault="003B3FC5" w:rsidP="00D956D4">
            <w:pPr>
              <w:spacing w:line="360" w:lineRule="auto"/>
              <w:jc w:val="center"/>
              <w:rPr>
                <w:rFonts w:ascii="Cambria Math" w:hAnsi="Cambria Math"/>
                <w:sz w:val="20"/>
                <w:szCs w:val="20"/>
              </w:rPr>
            </w:pPr>
          </w:p>
        </w:tc>
        <w:tc>
          <w:tcPr>
            <w:tcW w:w="2765" w:type="dxa"/>
            <w:vAlign w:val="center"/>
          </w:tcPr>
          <w:p w14:paraId="0F9152C8" w14:textId="348330DE" w:rsidR="003B3FC5" w:rsidRPr="00F319D3" w:rsidRDefault="00000000" w:rsidP="00D956D4">
            <w:pPr>
              <w:spacing w:line="360" w:lineRule="auto"/>
              <w:jc w:val="center"/>
              <w:rPr>
                <w:rFonts w:ascii="Cambria Math" w:eastAsia="等线" w:hAnsi="Cambria Math" w:cs="Arial"/>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y</m:t>
                    </m:r>
                  </m:sub>
                </m:sSub>
              </m:oMath>
            </m:oMathPara>
          </w:p>
        </w:tc>
        <w:tc>
          <w:tcPr>
            <w:tcW w:w="2766" w:type="dxa"/>
            <w:vAlign w:val="center"/>
          </w:tcPr>
          <w:p w14:paraId="5521795A" w14:textId="77777777" w:rsidR="003B3FC5" w:rsidRDefault="003B3FC5" w:rsidP="00D956D4">
            <w:pPr>
              <w:spacing w:line="360" w:lineRule="auto"/>
              <w:jc w:val="center"/>
              <w:rPr>
                <w:rFonts w:ascii="Cambria Math" w:hAnsi="Cambria Math"/>
                <w:sz w:val="20"/>
                <w:szCs w:val="20"/>
              </w:rPr>
            </w:pPr>
          </w:p>
        </w:tc>
      </w:tr>
      <w:tr w:rsidR="003B3FC5" w14:paraId="2F2CB9C2" w14:textId="77777777" w:rsidTr="003B3FC5">
        <w:trPr>
          <w:jc w:val="center"/>
        </w:trPr>
        <w:tc>
          <w:tcPr>
            <w:tcW w:w="2765" w:type="dxa"/>
            <w:vAlign w:val="center"/>
          </w:tcPr>
          <w:p w14:paraId="0508E338" w14:textId="77777777" w:rsidR="003B3FC5" w:rsidRDefault="003B3FC5" w:rsidP="00D956D4">
            <w:pPr>
              <w:spacing w:line="360" w:lineRule="auto"/>
              <w:jc w:val="center"/>
              <w:rPr>
                <w:rFonts w:ascii="Cambria Math" w:hAnsi="Cambria Math"/>
                <w:sz w:val="20"/>
                <w:szCs w:val="20"/>
              </w:rPr>
            </w:pPr>
          </w:p>
        </w:tc>
        <w:tc>
          <w:tcPr>
            <w:tcW w:w="2765" w:type="dxa"/>
            <w:vAlign w:val="center"/>
          </w:tcPr>
          <w:p w14:paraId="41018ED2" w14:textId="61DF15C6" w:rsidR="003B3FC5" w:rsidRPr="00072B90" w:rsidRDefault="00000000" w:rsidP="00D956D4">
            <w:pPr>
              <w:spacing w:line="360" w:lineRule="auto"/>
              <w:jc w:val="center"/>
              <w:rPr>
                <w:rFonts w:ascii="Cambria Math" w:eastAsia="等线" w:hAnsi="Cambria Math" w:cs="Arial"/>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z</m:t>
                    </m:r>
                  </m:sub>
                </m:sSub>
              </m:oMath>
            </m:oMathPara>
          </w:p>
        </w:tc>
        <w:tc>
          <w:tcPr>
            <w:tcW w:w="2766" w:type="dxa"/>
            <w:vAlign w:val="center"/>
          </w:tcPr>
          <w:p w14:paraId="73D0DFF5" w14:textId="77777777" w:rsidR="003B3FC5" w:rsidRDefault="003B3FC5" w:rsidP="00D956D4">
            <w:pPr>
              <w:spacing w:line="360" w:lineRule="auto"/>
              <w:jc w:val="center"/>
              <w:rPr>
                <w:rFonts w:ascii="Cambria Math" w:hAnsi="Cambria Math"/>
                <w:sz w:val="20"/>
                <w:szCs w:val="20"/>
              </w:rPr>
            </w:pPr>
          </w:p>
        </w:tc>
      </w:tr>
    </w:tbl>
    <w:p w14:paraId="3341B488" w14:textId="466BD965" w:rsidR="002F411D" w:rsidRPr="00807393" w:rsidRDefault="001E5DD2" w:rsidP="00D956D4">
      <w:pPr>
        <w:spacing w:line="360" w:lineRule="auto"/>
        <w:jc w:val="center"/>
        <w:rPr>
          <w:rFonts w:ascii="Cambria Math" w:hAnsi="Cambria Math"/>
          <w:sz w:val="20"/>
          <w:szCs w:val="20"/>
        </w:rPr>
      </w:pPr>
      <w:r w:rsidRPr="001E5DD2">
        <w:rPr>
          <w:rFonts w:ascii="Cambria Math" w:hAnsi="Cambria Math"/>
          <w:b/>
          <w:bCs/>
          <w:sz w:val="20"/>
          <w:szCs w:val="20"/>
        </w:rPr>
        <w:t>Table W14-</w:t>
      </w:r>
      <w:r w:rsidR="00A211BB">
        <w:rPr>
          <w:rFonts w:ascii="Cambria Math" w:hAnsi="Cambria Math"/>
          <w:b/>
          <w:bCs/>
          <w:sz w:val="20"/>
          <w:szCs w:val="20"/>
        </w:rPr>
        <w:t>2</w:t>
      </w:r>
      <w:r w:rsidRPr="001E5DD2">
        <w:rPr>
          <w:rFonts w:ascii="Cambria Math" w:hAnsi="Cambria Math"/>
          <w:b/>
          <w:bCs/>
          <w:sz w:val="20"/>
          <w:szCs w:val="20"/>
        </w:rPr>
        <w:t>.</w:t>
      </w:r>
      <w:r>
        <w:rPr>
          <w:rFonts w:ascii="Cambria Math" w:hAnsi="Cambria Math"/>
          <w:sz w:val="20"/>
          <w:szCs w:val="20"/>
        </w:rPr>
        <w:t xml:space="preserve"> Parameters defined in each mode of input</w:t>
      </w:r>
    </w:p>
    <w:p w14:paraId="3D82408F" w14:textId="0756F249" w:rsidR="00807393" w:rsidRDefault="00807393" w:rsidP="00D956D4">
      <w:pPr>
        <w:spacing w:line="360" w:lineRule="auto"/>
        <w:rPr>
          <w:rFonts w:ascii="Cambria Math" w:hAnsi="Cambria Math"/>
          <w:sz w:val="20"/>
          <w:szCs w:val="20"/>
        </w:rPr>
      </w:pPr>
    </w:p>
    <w:p w14:paraId="2D999E55" w14:textId="3AC7E488" w:rsidR="00BA22E6" w:rsidRDefault="00BA22E6" w:rsidP="00D956D4">
      <w:pPr>
        <w:spacing w:line="360" w:lineRule="auto"/>
        <w:ind w:firstLine="720"/>
        <w:rPr>
          <w:rFonts w:ascii="Cambria Math" w:hAnsi="Cambria Math"/>
          <w:sz w:val="20"/>
          <w:szCs w:val="20"/>
        </w:rPr>
      </w:pPr>
      <w:r>
        <w:rPr>
          <w:rFonts w:ascii="Cambria Math" w:hAnsi="Cambria Math"/>
          <w:sz w:val="20"/>
          <w:szCs w:val="20"/>
        </w:rPr>
        <w:t xml:space="preserve">Contemporarily, the force </w:t>
      </w:r>
      <w:r w:rsidR="004415D0">
        <w:rPr>
          <w:rFonts w:ascii="Cambria Math" w:hAnsi="Cambria Math"/>
          <w:sz w:val="20"/>
          <w:szCs w:val="20"/>
        </w:rPr>
        <w:t xml:space="preserve">and torque </w:t>
      </w:r>
      <w:r>
        <w:rPr>
          <w:rFonts w:ascii="Cambria Math" w:hAnsi="Cambria Math"/>
          <w:sz w:val="20"/>
          <w:szCs w:val="20"/>
        </w:rPr>
        <w:t>can be confirmed to be exerted on the tip (end-effector, which is blue in Fig. W14-4) of the SRA</w:t>
      </w:r>
      <w:r w:rsidR="004415D0">
        <w:rPr>
          <w:rFonts w:ascii="Cambria Math" w:hAnsi="Cambria Math"/>
          <w:sz w:val="20"/>
          <w:szCs w:val="20"/>
        </w:rPr>
        <w:t>, Q and Q1 values need to be further confirmed.</w:t>
      </w:r>
    </w:p>
    <w:p w14:paraId="2B6511A7" w14:textId="5F62FD65" w:rsidR="004415D0" w:rsidRDefault="004415D0" w:rsidP="00D956D4">
      <w:pPr>
        <w:spacing w:line="360" w:lineRule="auto"/>
        <w:rPr>
          <w:rFonts w:ascii="Cambria Math" w:hAnsi="Cambria Math"/>
          <w:sz w:val="20"/>
          <w:szCs w:val="20"/>
        </w:rPr>
      </w:pPr>
    </w:p>
    <w:p w14:paraId="73A001B3" w14:textId="3C2E3937" w:rsidR="004415D0" w:rsidRPr="00D3594B" w:rsidRDefault="004415D0" w:rsidP="00D956D4">
      <w:pPr>
        <w:pStyle w:val="Heading2"/>
        <w:spacing w:line="360" w:lineRule="auto"/>
        <w:rPr>
          <w:rFonts w:ascii="Cambria Math" w:hAnsi="Cambria Math"/>
          <w:b/>
          <w:bCs/>
          <w:sz w:val="20"/>
          <w:szCs w:val="20"/>
          <w:u w:val="single"/>
        </w:rPr>
      </w:pPr>
      <w:r w:rsidRPr="00D3594B">
        <w:rPr>
          <w:rFonts w:ascii="Cambria Math" w:hAnsi="Cambria Math"/>
          <w:b/>
          <w:bCs/>
          <w:color w:val="auto"/>
          <w:sz w:val="20"/>
          <w:szCs w:val="20"/>
          <w:u w:val="single"/>
        </w:rPr>
        <w:t>Plan</w:t>
      </w:r>
    </w:p>
    <w:p w14:paraId="3D6492A9" w14:textId="77777777" w:rsidR="00F33C11" w:rsidRDefault="00295101" w:rsidP="00D956D4">
      <w:pPr>
        <w:pStyle w:val="ListParagraph"/>
        <w:numPr>
          <w:ilvl w:val="0"/>
          <w:numId w:val="3"/>
        </w:numPr>
        <w:spacing w:line="360" w:lineRule="auto"/>
        <w:rPr>
          <w:rFonts w:ascii="Cambria Math" w:hAnsi="Cambria Math"/>
          <w:sz w:val="20"/>
          <w:szCs w:val="20"/>
        </w:rPr>
      </w:pPr>
      <w:r>
        <w:rPr>
          <w:rFonts w:ascii="Cambria Math" w:hAnsi="Cambria Math"/>
          <w:sz w:val="20"/>
          <w:szCs w:val="20"/>
        </w:rPr>
        <w:t xml:space="preserve">Since I have found where we can amend the input, next week I will </w:t>
      </w:r>
      <w:r w:rsidR="00F33C11">
        <w:rPr>
          <w:rFonts w:ascii="Cambria Math" w:hAnsi="Cambria Math"/>
          <w:sz w:val="20"/>
          <w:szCs w:val="20"/>
        </w:rPr>
        <w:t>set same unique inputs like sinusoid or step function to test the package; besides, in the data file, there must be some experimental measurements, we don’t need them in our simulation, I will try to eliminate them by controlled trial method;</w:t>
      </w:r>
    </w:p>
    <w:p w14:paraId="5455BB36" w14:textId="3F478078" w:rsidR="004415D0" w:rsidRPr="00C85951" w:rsidRDefault="00F33C11" w:rsidP="00D956D4">
      <w:pPr>
        <w:pStyle w:val="ListParagraph"/>
        <w:numPr>
          <w:ilvl w:val="0"/>
          <w:numId w:val="3"/>
        </w:numPr>
        <w:spacing w:line="360" w:lineRule="auto"/>
        <w:rPr>
          <w:rFonts w:ascii="Cambria Math" w:hAnsi="Cambria Math"/>
          <w:sz w:val="20"/>
          <w:szCs w:val="20"/>
        </w:rPr>
      </w:pPr>
      <w:r>
        <w:rPr>
          <w:rFonts w:ascii="Cambria Math" w:hAnsi="Cambria Math"/>
          <w:sz w:val="20"/>
          <w:szCs w:val="20"/>
        </w:rPr>
        <w:t xml:space="preserve"> </w:t>
      </w:r>
      <w:r w:rsidR="00EC447E">
        <w:rPr>
          <w:rFonts w:ascii="Cambria Math" w:hAnsi="Cambria Math"/>
          <w:sz w:val="20"/>
          <w:szCs w:val="20"/>
        </w:rPr>
        <w:t xml:space="preserve">As I measured quite a long time ago, the length of each segment of our SRA backpack is about 20 cm, </w:t>
      </w:r>
      <w:r w:rsidR="00DC74BC">
        <w:rPr>
          <w:rFonts w:ascii="Cambria Math" w:hAnsi="Cambria Math"/>
          <w:sz w:val="20"/>
          <w:szCs w:val="20"/>
        </w:rPr>
        <w:t xml:space="preserve">in the Self Exploration Section, the package did not perform so well for very long soft robot, </w:t>
      </w:r>
      <w:r w:rsidR="00A908E2">
        <w:rPr>
          <w:rFonts w:ascii="Cambria Math" w:hAnsi="Cambria Math"/>
          <w:sz w:val="20"/>
          <w:szCs w:val="20"/>
        </w:rPr>
        <w:t xml:space="preserve">I decide to </w:t>
      </w:r>
      <w:r w:rsidR="00904AC4">
        <w:rPr>
          <w:rFonts w:ascii="Cambria Math" w:hAnsi="Cambria Math"/>
          <w:sz w:val="20"/>
          <w:szCs w:val="20"/>
        </w:rPr>
        <w:t xml:space="preserve">insert some real geometry features of our SRA to </w:t>
      </w:r>
      <w:r w:rsidR="00695EA5">
        <w:rPr>
          <w:rFonts w:ascii="Cambria Math" w:hAnsi="Cambria Math"/>
          <w:sz w:val="20"/>
          <w:szCs w:val="20"/>
        </w:rPr>
        <w:t xml:space="preserve">how many links we need to set for an relatively accurate simulation result, also make a balance between the computation </w:t>
      </w:r>
      <w:r w:rsidR="00695EA5">
        <w:rPr>
          <w:rFonts w:ascii="Cambria Math" w:hAnsi="Cambria Math"/>
          <w:sz w:val="20"/>
          <w:szCs w:val="20"/>
        </w:rPr>
        <w:lastRenderedPageBreak/>
        <w:t>cost and accuracy.</w:t>
      </w:r>
    </w:p>
    <w:p w14:paraId="40B8CD0C" w14:textId="0C9F23C6" w:rsidR="00807393" w:rsidRPr="00807393" w:rsidRDefault="00807393" w:rsidP="00D956D4">
      <w:pPr>
        <w:spacing w:line="360" w:lineRule="auto"/>
        <w:rPr>
          <w:rFonts w:ascii="Cambria Math" w:hAnsi="Cambria Math"/>
          <w:sz w:val="20"/>
          <w:szCs w:val="20"/>
        </w:rPr>
      </w:pPr>
    </w:p>
    <w:p w14:paraId="502C114F" w14:textId="541C6F05" w:rsidR="00807393" w:rsidRPr="00807393" w:rsidRDefault="00807393" w:rsidP="00D956D4">
      <w:pPr>
        <w:pStyle w:val="Heading2"/>
        <w:spacing w:line="360" w:lineRule="auto"/>
        <w:rPr>
          <w:rFonts w:ascii="Cambria Math" w:hAnsi="Cambria Math"/>
          <w:b/>
          <w:bCs/>
          <w:color w:val="auto"/>
          <w:sz w:val="20"/>
          <w:szCs w:val="20"/>
          <w:u w:val="single"/>
        </w:rPr>
      </w:pPr>
      <w:r w:rsidRPr="00807393">
        <w:rPr>
          <w:rFonts w:ascii="Cambria Math" w:hAnsi="Cambria Math"/>
          <w:b/>
          <w:bCs/>
          <w:color w:val="auto"/>
          <w:sz w:val="20"/>
          <w:szCs w:val="20"/>
          <w:u w:val="single"/>
        </w:rPr>
        <w:t>Reference</w:t>
      </w:r>
    </w:p>
    <w:p w14:paraId="62774113" w14:textId="77DDA7FE" w:rsidR="00807393" w:rsidRPr="00807393" w:rsidRDefault="00807393" w:rsidP="00D956D4">
      <w:pPr>
        <w:pStyle w:val="NormalWeb"/>
        <w:spacing w:line="360" w:lineRule="auto"/>
        <w:ind w:left="567" w:hanging="567"/>
        <w:jc w:val="both"/>
        <w:rPr>
          <w:rFonts w:ascii="Cambria Math" w:hAnsi="Cambria Math"/>
          <w:sz w:val="20"/>
          <w:szCs w:val="20"/>
        </w:rPr>
      </w:pPr>
      <w:r w:rsidRPr="00807393">
        <w:rPr>
          <w:rFonts w:ascii="Cambria Math" w:hAnsi="Cambria Math"/>
          <w:sz w:val="20"/>
          <w:szCs w:val="20"/>
        </w:rPr>
        <w:t xml:space="preserve">[1] </w:t>
      </w:r>
      <w:proofErr w:type="spellStart"/>
      <w:r w:rsidRPr="00807393">
        <w:rPr>
          <w:rFonts w:ascii="Cambria Math" w:hAnsi="Cambria Math"/>
          <w:sz w:val="20"/>
          <w:szCs w:val="20"/>
        </w:rPr>
        <w:t>Sadati</w:t>
      </w:r>
      <w:proofErr w:type="spellEnd"/>
      <w:r w:rsidRPr="00807393">
        <w:rPr>
          <w:rFonts w:ascii="Cambria Math" w:hAnsi="Cambria Math"/>
          <w:sz w:val="20"/>
          <w:szCs w:val="20"/>
        </w:rPr>
        <w:t xml:space="preserve">, S.M.H. </w:t>
      </w:r>
      <w:r w:rsidRPr="00807393">
        <w:rPr>
          <w:rFonts w:ascii="Cambria Math" w:hAnsi="Cambria Math"/>
          <w:i/>
          <w:iCs/>
          <w:sz w:val="20"/>
          <w:szCs w:val="20"/>
        </w:rPr>
        <w:t>et al.</w:t>
      </w:r>
      <w:r w:rsidRPr="00807393">
        <w:rPr>
          <w:rFonts w:ascii="Cambria Math" w:hAnsi="Cambria Math"/>
          <w:sz w:val="20"/>
          <w:szCs w:val="20"/>
        </w:rPr>
        <w:t xml:space="preserve"> (2020) “</w:t>
      </w:r>
      <w:proofErr w:type="spellStart"/>
      <w:r w:rsidRPr="00807393">
        <w:rPr>
          <w:rFonts w:ascii="Cambria Math" w:hAnsi="Cambria Math"/>
          <w:i/>
          <w:iCs/>
          <w:sz w:val="20"/>
          <w:szCs w:val="20"/>
        </w:rPr>
        <w:t>tmtdyn</w:t>
      </w:r>
      <w:proofErr w:type="spellEnd"/>
      <w:r w:rsidRPr="00807393">
        <w:rPr>
          <w:rFonts w:ascii="Cambria Math" w:hAnsi="Cambria Math"/>
          <w:sz w:val="20"/>
          <w:szCs w:val="20"/>
        </w:rPr>
        <w:t xml:space="preserve">: A Matlab package for </w:t>
      </w:r>
      <w:proofErr w:type="spellStart"/>
      <w:r w:rsidRPr="00807393">
        <w:rPr>
          <w:rFonts w:ascii="Cambria Math" w:hAnsi="Cambria Math"/>
          <w:sz w:val="20"/>
          <w:szCs w:val="20"/>
        </w:rPr>
        <w:t>modeling</w:t>
      </w:r>
      <w:proofErr w:type="spellEnd"/>
      <w:r w:rsidRPr="00807393">
        <w:rPr>
          <w:rFonts w:ascii="Cambria Math" w:hAnsi="Cambria Math"/>
          <w:sz w:val="20"/>
          <w:szCs w:val="20"/>
        </w:rPr>
        <w:t xml:space="preserve"> and control of Hybrid Rigid–continuum robots based on discretized lumped systems and reduced-order models,” </w:t>
      </w:r>
      <w:r w:rsidRPr="00807393">
        <w:rPr>
          <w:rFonts w:ascii="Cambria Math" w:hAnsi="Cambria Math"/>
          <w:i/>
          <w:iCs/>
          <w:sz w:val="20"/>
          <w:szCs w:val="20"/>
        </w:rPr>
        <w:t>The International Journal of Robotics Research</w:t>
      </w:r>
      <w:r w:rsidRPr="00807393">
        <w:rPr>
          <w:rFonts w:ascii="Cambria Math" w:hAnsi="Cambria Math"/>
          <w:sz w:val="20"/>
          <w:szCs w:val="20"/>
        </w:rPr>
        <w:t xml:space="preserve">, 40(1), pp. 296–347. Available at: </w:t>
      </w:r>
      <w:hyperlink r:id="rId14" w:history="1">
        <w:r w:rsidRPr="00807393">
          <w:rPr>
            <w:rStyle w:val="Hyperlink"/>
            <w:rFonts w:ascii="Cambria Math" w:hAnsi="Cambria Math"/>
            <w:sz w:val="20"/>
            <w:szCs w:val="20"/>
          </w:rPr>
          <w:t>https://doi.org/10.1177/0278364919881685</w:t>
        </w:r>
      </w:hyperlink>
      <w:r w:rsidRPr="00807393">
        <w:rPr>
          <w:rFonts w:ascii="Cambria Math" w:hAnsi="Cambria Math"/>
          <w:sz w:val="20"/>
          <w:szCs w:val="20"/>
        </w:rPr>
        <w:t>.</w:t>
      </w:r>
    </w:p>
    <w:p w14:paraId="77DB1223" w14:textId="3244F6D5" w:rsidR="00807393" w:rsidRPr="00807393" w:rsidRDefault="00807393" w:rsidP="00D956D4">
      <w:pPr>
        <w:pStyle w:val="NormalWeb"/>
        <w:spacing w:line="360" w:lineRule="auto"/>
        <w:ind w:left="567" w:hanging="567"/>
        <w:jc w:val="both"/>
        <w:rPr>
          <w:rFonts w:ascii="Cambria Math" w:hAnsi="Cambria Math"/>
          <w:sz w:val="20"/>
          <w:szCs w:val="20"/>
        </w:rPr>
      </w:pPr>
      <w:r w:rsidRPr="00807393">
        <w:rPr>
          <w:rFonts w:ascii="Cambria Math" w:hAnsi="Cambria Math"/>
          <w:sz w:val="20"/>
          <w:szCs w:val="20"/>
        </w:rPr>
        <w:t xml:space="preserve">[2] </w:t>
      </w:r>
      <w:proofErr w:type="spellStart"/>
      <w:r w:rsidRPr="00807393">
        <w:rPr>
          <w:rFonts w:ascii="Cambria Math" w:hAnsi="Cambria Math"/>
          <w:sz w:val="20"/>
          <w:szCs w:val="20"/>
        </w:rPr>
        <w:t>Sadati</w:t>
      </w:r>
      <w:proofErr w:type="spellEnd"/>
      <w:r w:rsidRPr="00807393">
        <w:rPr>
          <w:rFonts w:ascii="Cambria Math" w:hAnsi="Cambria Math"/>
          <w:sz w:val="20"/>
          <w:szCs w:val="20"/>
        </w:rPr>
        <w:t xml:space="preserve">, S.M.H., </w:t>
      </w:r>
      <w:proofErr w:type="spellStart"/>
      <w:r w:rsidRPr="00807393">
        <w:rPr>
          <w:rFonts w:ascii="Cambria Math" w:hAnsi="Cambria Math"/>
          <w:sz w:val="20"/>
          <w:szCs w:val="20"/>
        </w:rPr>
        <w:t>Zschaler</w:t>
      </w:r>
      <w:proofErr w:type="spellEnd"/>
      <w:r w:rsidRPr="00807393">
        <w:rPr>
          <w:rFonts w:ascii="Cambria Math" w:hAnsi="Cambria Math"/>
          <w:sz w:val="20"/>
          <w:szCs w:val="20"/>
        </w:rPr>
        <w:t xml:space="preserve">, S. and </w:t>
      </w:r>
      <w:proofErr w:type="spellStart"/>
      <w:r w:rsidRPr="00807393">
        <w:rPr>
          <w:rFonts w:ascii="Cambria Math" w:hAnsi="Cambria Math"/>
          <w:sz w:val="20"/>
          <w:szCs w:val="20"/>
        </w:rPr>
        <w:t>Bergeles</w:t>
      </w:r>
      <w:proofErr w:type="spellEnd"/>
      <w:r w:rsidRPr="00807393">
        <w:rPr>
          <w:rFonts w:ascii="Cambria Math" w:hAnsi="Cambria Math"/>
          <w:sz w:val="20"/>
          <w:szCs w:val="20"/>
        </w:rPr>
        <w:t xml:space="preserve">, C. (2019) “A MATLAB-internal DSL for modelling hybrid rigid-continuum robots with </w:t>
      </w:r>
      <w:proofErr w:type="spellStart"/>
      <w:r w:rsidRPr="00807393">
        <w:rPr>
          <w:rFonts w:ascii="Cambria Math" w:hAnsi="Cambria Math"/>
          <w:sz w:val="20"/>
          <w:szCs w:val="20"/>
        </w:rPr>
        <w:t>tmtdyn</w:t>
      </w:r>
      <w:proofErr w:type="spellEnd"/>
      <w:r w:rsidRPr="00807393">
        <w:rPr>
          <w:rFonts w:ascii="Cambria Math" w:hAnsi="Cambria Math"/>
          <w:sz w:val="20"/>
          <w:szCs w:val="20"/>
        </w:rPr>
        <w:t xml:space="preserve">,” </w:t>
      </w:r>
      <w:r w:rsidRPr="00807393">
        <w:rPr>
          <w:rFonts w:ascii="Cambria Math" w:hAnsi="Cambria Math"/>
          <w:i/>
          <w:iCs/>
          <w:sz w:val="20"/>
          <w:szCs w:val="20"/>
        </w:rPr>
        <w:t>2019 ACM/IEEE 22nd International Conference on Model Driven Engineering Languages and Systems Companion (MODELS-C)</w:t>
      </w:r>
      <w:r w:rsidRPr="00807393">
        <w:rPr>
          <w:rFonts w:ascii="Cambria Math" w:hAnsi="Cambria Math"/>
          <w:sz w:val="20"/>
          <w:szCs w:val="20"/>
        </w:rPr>
        <w:t xml:space="preserve"> [Preprint]. Available at: </w:t>
      </w:r>
      <w:hyperlink r:id="rId15" w:history="1">
        <w:r w:rsidRPr="00807393">
          <w:rPr>
            <w:rStyle w:val="Hyperlink"/>
            <w:rFonts w:ascii="Cambria Math" w:hAnsi="Cambria Math"/>
            <w:sz w:val="20"/>
            <w:szCs w:val="20"/>
          </w:rPr>
          <w:t>https://doi.org/10.1109/models-c.2019.00086</w:t>
        </w:r>
      </w:hyperlink>
      <w:r w:rsidRPr="00807393">
        <w:rPr>
          <w:rFonts w:ascii="Cambria Math" w:hAnsi="Cambria Math"/>
          <w:sz w:val="20"/>
          <w:szCs w:val="20"/>
        </w:rPr>
        <w:t>.</w:t>
      </w:r>
    </w:p>
    <w:p w14:paraId="61DBF891" w14:textId="14503A17" w:rsidR="00807393" w:rsidRPr="00513C11" w:rsidRDefault="00807393" w:rsidP="00D956D4">
      <w:pPr>
        <w:pStyle w:val="NormalWeb"/>
        <w:spacing w:line="360" w:lineRule="auto"/>
        <w:ind w:left="567" w:hanging="567"/>
        <w:jc w:val="both"/>
        <w:rPr>
          <w:rFonts w:ascii="Cambria Math" w:hAnsi="Cambria Math"/>
          <w:sz w:val="20"/>
          <w:szCs w:val="20"/>
        </w:rPr>
      </w:pPr>
      <w:r w:rsidRPr="00807393">
        <w:rPr>
          <w:rFonts w:ascii="Cambria Math" w:hAnsi="Cambria Math"/>
          <w:sz w:val="20"/>
          <w:szCs w:val="20"/>
        </w:rPr>
        <w:t xml:space="preserve">[3] </w:t>
      </w:r>
      <w:proofErr w:type="spellStart"/>
      <w:r w:rsidRPr="00807393">
        <w:rPr>
          <w:rFonts w:ascii="Cambria Math" w:hAnsi="Cambria Math"/>
          <w:sz w:val="20"/>
          <w:szCs w:val="20"/>
        </w:rPr>
        <w:t>Sadati</w:t>
      </w:r>
      <w:proofErr w:type="spellEnd"/>
      <w:r w:rsidRPr="00807393">
        <w:rPr>
          <w:rFonts w:ascii="Cambria Math" w:hAnsi="Cambria Math"/>
          <w:sz w:val="20"/>
          <w:szCs w:val="20"/>
        </w:rPr>
        <w:t xml:space="preserve">, S. </w:t>
      </w:r>
      <w:r w:rsidRPr="00807393">
        <w:rPr>
          <w:rFonts w:ascii="Cambria Math" w:hAnsi="Cambria Math"/>
          <w:i/>
          <w:iCs/>
          <w:sz w:val="20"/>
          <w:szCs w:val="20"/>
        </w:rPr>
        <w:t>et al.</w:t>
      </w:r>
      <w:r w:rsidRPr="00807393">
        <w:rPr>
          <w:rFonts w:ascii="Cambria Math" w:hAnsi="Cambria Math"/>
          <w:sz w:val="20"/>
          <w:szCs w:val="20"/>
        </w:rPr>
        <w:t xml:space="preserve"> (2019) “Reduced order vs. discretized lumped system models with absolute and relative states for continuum manipulators,” </w:t>
      </w:r>
      <w:r w:rsidRPr="00807393">
        <w:rPr>
          <w:rFonts w:ascii="Cambria Math" w:hAnsi="Cambria Math"/>
          <w:i/>
          <w:iCs/>
          <w:sz w:val="20"/>
          <w:szCs w:val="20"/>
        </w:rPr>
        <w:t>Robotics: Science and Systems XV</w:t>
      </w:r>
      <w:r w:rsidRPr="00807393">
        <w:rPr>
          <w:rFonts w:ascii="Cambria Math" w:hAnsi="Cambria Math"/>
          <w:sz w:val="20"/>
          <w:szCs w:val="20"/>
        </w:rPr>
        <w:t xml:space="preserve"> [Preprint]. Available at: </w:t>
      </w:r>
      <w:hyperlink r:id="rId16" w:history="1">
        <w:r w:rsidRPr="00807393">
          <w:rPr>
            <w:rStyle w:val="Hyperlink"/>
            <w:rFonts w:ascii="Cambria Math" w:hAnsi="Cambria Math"/>
            <w:sz w:val="20"/>
            <w:szCs w:val="20"/>
          </w:rPr>
          <w:t>https://doi.org/10.15607/rss.2019.xv.076</w:t>
        </w:r>
      </w:hyperlink>
      <w:r w:rsidRPr="00807393">
        <w:rPr>
          <w:rFonts w:ascii="Cambria Math" w:hAnsi="Cambria Math"/>
          <w:sz w:val="20"/>
          <w:szCs w:val="20"/>
        </w:rPr>
        <w:t>.</w:t>
      </w:r>
    </w:p>
    <w:sectPr w:rsidR="00807393" w:rsidRPr="00513C11"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2E7A"/>
    <w:multiLevelType w:val="hybridMultilevel"/>
    <w:tmpl w:val="8290677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DC828CA"/>
    <w:multiLevelType w:val="hybridMultilevel"/>
    <w:tmpl w:val="D400855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919673C"/>
    <w:multiLevelType w:val="hybridMultilevel"/>
    <w:tmpl w:val="6AC232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01063361">
    <w:abstractNumId w:val="1"/>
  </w:num>
  <w:num w:numId="2" w16cid:durableId="684090752">
    <w:abstractNumId w:val="2"/>
  </w:num>
  <w:num w:numId="3" w16cid:durableId="934283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D0"/>
    <w:rsid w:val="00050947"/>
    <w:rsid w:val="000517AA"/>
    <w:rsid w:val="000611CD"/>
    <w:rsid w:val="000B1802"/>
    <w:rsid w:val="000E2F34"/>
    <w:rsid w:val="00166AE8"/>
    <w:rsid w:val="00171C2F"/>
    <w:rsid w:val="001D089D"/>
    <w:rsid w:val="001E5DD2"/>
    <w:rsid w:val="001F7DCA"/>
    <w:rsid w:val="002316E3"/>
    <w:rsid w:val="00247319"/>
    <w:rsid w:val="00251438"/>
    <w:rsid w:val="00273679"/>
    <w:rsid w:val="00295101"/>
    <w:rsid w:val="002D252F"/>
    <w:rsid w:val="002F411D"/>
    <w:rsid w:val="002F43EB"/>
    <w:rsid w:val="00392536"/>
    <w:rsid w:val="003B3FC5"/>
    <w:rsid w:val="003C35FA"/>
    <w:rsid w:val="003D12A2"/>
    <w:rsid w:val="003D3B2A"/>
    <w:rsid w:val="00402B8D"/>
    <w:rsid w:val="00414563"/>
    <w:rsid w:val="004239CE"/>
    <w:rsid w:val="004415D0"/>
    <w:rsid w:val="00443E27"/>
    <w:rsid w:val="004616CA"/>
    <w:rsid w:val="00466F2A"/>
    <w:rsid w:val="004716D0"/>
    <w:rsid w:val="00497FDD"/>
    <w:rsid w:val="004B6D3F"/>
    <w:rsid w:val="004D1AC5"/>
    <w:rsid w:val="00513C11"/>
    <w:rsid w:val="00530384"/>
    <w:rsid w:val="00641C8E"/>
    <w:rsid w:val="00665CD2"/>
    <w:rsid w:val="006852C6"/>
    <w:rsid w:val="00694452"/>
    <w:rsid w:val="00695EA5"/>
    <w:rsid w:val="00735D28"/>
    <w:rsid w:val="0075495E"/>
    <w:rsid w:val="007C0A50"/>
    <w:rsid w:val="007C6E4E"/>
    <w:rsid w:val="00807393"/>
    <w:rsid w:val="00853C79"/>
    <w:rsid w:val="008659C2"/>
    <w:rsid w:val="008A39F1"/>
    <w:rsid w:val="00904AC4"/>
    <w:rsid w:val="009224AF"/>
    <w:rsid w:val="00957913"/>
    <w:rsid w:val="00995B3D"/>
    <w:rsid w:val="009C13C0"/>
    <w:rsid w:val="00A211BB"/>
    <w:rsid w:val="00A82573"/>
    <w:rsid w:val="00A86051"/>
    <w:rsid w:val="00A908E2"/>
    <w:rsid w:val="00AF64B6"/>
    <w:rsid w:val="00B27D20"/>
    <w:rsid w:val="00B42A2E"/>
    <w:rsid w:val="00B50089"/>
    <w:rsid w:val="00B77C34"/>
    <w:rsid w:val="00BA22E6"/>
    <w:rsid w:val="00BB7A19"/>
    <w:rsid w:val="00BE7B24"/>
    <w:rsid w:val="00BF0837"/>
    <w:rsid w:val="00C06CD6"/>
    <w:rsid w:val="00C72830"/>
    <w:rsid w:val="00C85951"/>
    <w:rsid w:val="00D037D7"/>
    <w:rsid w:val="00D07F7A"/>
    <w:rsid w:val="00D120B7"/>
    <w:rsid w:val="00D3594B"/>
    <w:rsid w:val="00D843A8"/>
    <w:rsid w:val="00D919AB"/>
    <w:rsid w:val="00D956D4"/>
    <w:rsid w:val="00DC74BC"/>
    <w:rsid w:val="00E12847"/>
    <w:rsid w:val="00E41DB4"/>
    <w:rsid w:val="00E51868"/>
    <w:rsid w:val="00E867ED"/>
    <w:rsid w:val="00EC447E"/>
    <w:rsid w:val="00EF3130"/>
    <w:rsid w:val="00F33C11"/>
    <w:rsid w:val="00F53ECB"/>
    <w:rsid w:val="00F8588A"/>
    <w:rsid w:val="00F93EB9"/>
    <w:rsid w:val="00FA1A9C"/>
    <w:rsid w:val="00FB41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6ED052"/>
  <w14:defaultImageDpi w14:val="32767"/>
  <w15:chartTrackingRefBased/>
  <w15:docId w15:val="{D9E27C95-CEB8-4360-AB4C-A13366CB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92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2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573"/>
    <w:pPr>
      <w:ind w:left="720"/>
      <w:contextualSpacing/>
    </w:pPr>
  </w:style>
  <w:style w:type="character" w:customStyle="1" w:styleId="Heading1Char">
    <w:name w:val="Heading 1 Char"/>
    <w:basedOn w:val="DefaultParagraphFont"/>
    <w:link w:val="Heading1"/>
    <w:uiPriority w:val="9"/>
    <w:rsid w:val="003925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253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41C8E"/>
    <w:rPr>
      <w:color w:val="808080"/>
    </w:rPr>
  </w:style>
  <w:style w:type="paragraph" w:styleId="NormalWeb">
    <w:name w:val="Normal (Web)"/>
    <w:basedOn w:val="Normal"/>
    <w:uiPriority w:val="99"/>
    <w:unhideWhenUsed/>
    <w:rsid w:val="00807393"/>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7393"/>
    <w:rPr>
      <w:color w:val="0563C1" w:themeColor="hyperlink"/>
      <w:u w:val="single"/>
    </w:rPr>
  </w:style>
  <w:style w:type="character" w:styleId="UnresolvedMention">
    <w:name w:val="Unresolved Mention"/>
    <w:basedOn w:val="DefaultParagraphFont"/>
    <w:uiPriority w:val="99"/>
    <w:semiHidden/>
    <w:unhideWhenUsed/>
    <w:rsid w:val="00807393"/>
    <w:rPr>
      <w:color w:val="605E5C"/>
      <w:shd w:val="clear" w:color="auto" w:fill="E1DFDD"/>
    </w:rPr>
  </w:style>
  <w:style w:type="table" w:styleId="TableGrid">
    <w:name w:val="Table Grid"/>
    <w:basedOn w:val="TableNormal"/>
    <w:uiPriority w:val="39"/>
    <w:rsid w:val="003B3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00963">
      <w:bodyDiv w:val="1"/>
      <w:marLeft w:val="0"/>
      <w:marRight w:val="0"/>
      <w:marTop w:val="0"/>
      <w:marBottom w:val="0"/>
      <w:divBdr>
        <w:top w:val="none" w:sz="0" w:space="0" w:color="auto"/>
        <w:left w:val="none" w:sz="0" w:space="0" w:color="auto"/>
        <w:bottom w:val="none" w:sz="0" w:space="0" w:color="auto"/>
        <w:right w:val="none" w:sz="0" w:space="0" w:color="auto"/>
      </w:divBdr>
    </w:div>
    <w:div w:id="1258102465">
      <w:bodyDiv w:val="1"/>
      <w:marLeft w:val="0"/>
      <w:marRight w:val="0"/>
      <w:marTop w:val="0"/>
      <w:marBottom w:val="0"/>
      <w:divBdr>
        <w:top w:val="none" w:sz="0" w:space="0" w:color="auto"/>
        <w:left w:val="none" w:sz="0" w:space="0" w:color="auto"/>
        <w:bottom w:val="none" w:sz="0" w:space="0" w:color="auto"/>
        <w:right w:val="none" w:sz="0" w:space="0" w:color="auto"/>
      </w:divBdr>
    </w:div>
    <w:div w:id="138433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5607/rss.2019.xv.07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109/models-c.2019.00086"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hyperlink" Target="https://doi.org/10.1177/02783649198816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8</Pages>
  <Words>1541</Words>
  <Characters>8785</Characters>
  <Application>Microsoft Office Word</Application>
  <DocSecurity>0</DocSecurity>
  <Lines>73</Lines>
  <Paragraphs>20</Paragraphs>
  <ScaleCrop>false</ScaleCrop>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93</cp:revision>
  <dcterms:created xsi:type="dcterms:W3CDTF">2022-11-24T21:57:00Z</dcterms:created>
  <dcterms:modified xsi:type="dcterms:W3CDTF">2022-11-27T01:39:00Z</dcterms:modified>
</cp:coreProperties>
</file>