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F13F1" w14:textId="567A23AA" w:rsidR="00247319" w:rsidRPr="00A37CE8" w:rsidRDefault="00404B4D" w:rsidP="00A37CE8">
      <w:pPr>
        <w:pStyle w:val="Heading1"/>
        <w:jc w:val="center"/>
        <w:rPr>
          <w:rFonts w:ascii="Cambria Math" w:hAnsi="Cambria Math"/>
          <w:b/>
          <w:bCs/>
          <w:color w:val="auto"/>
          <w:sz w:val="24"/>
          <w:szCs w:val="24"/>
        </w:rPr>
      </w:pPr>
      <w:r w:rsidRPr="00A37CE8">
        <w:rPr>
          <w:rFonts w:ascii="Cambria Math" w:hAnsi="Cambria Math"/>
          <w:b/>
          <w:bCs/>
          <w:color w:val="auto"/>
          <w:sz w:val="24"/>
          <w:szCs w:val="24"/>
        </w:rPr>
        <w:t>Weekly Report – W7 Fall 2022</w:t>
      </w:r>
    </w:p>
    <w:p w14:paraId="26B70C66" w14:textId="77777777" w:rsidR="00404B4D" w:rsidRPr="00A37CE8" w:rsidRDefault="00404B4D" w:rsidP="00CC379D">
      <w:pPr>
        <w:spacing w:line="240" w:lineRule="auto"/>
        <w:rPr>
          <w:rFonts w:ascii="Cambria Math" w:hAnsi="Cambria Math"/>
          <w:b/>
          <w:bCs/>
          <w:sz w:val="24"/>
          <w:szCs w:val="24"/>
        </w:rPr>
      </w:pPr>
    </w:p>
    <w:p w14:paraId="2AE8B734" w14:textId="1EC3D4FA" w:rsidR="00D4667E" w:rsidRPr="00A37CE8" w:rsidRDefault="00D4667E" w:rsidP="00A37CE8">
      <w:pPr>
        <w:pStyle w:val="Heading2"/>
        <w:rPr>
          <w:rFonts w:ascii="Cambria Math" w:hAnsi="Cambria Math"/>
          <w:b/>
          <w:bCs/>
          <w:color w:val="auto"/>
          <w:sz w:val="20"/>
          <w:szCs w:val="20"/>
          <w:u w:val="single"/>
        </w:rPr>
      </w:pPr>
      <w:r w:rsidRPr="00A37CE8">
        <w:rPr>
          <w:rFonts w:ascii="Cambria Math" w:hAnsi="Cambria Math"/>
          <w:b/>
          <w:bCs/>
          <w:color w:val="auto"/>
          <w:sz w:val="20"/>
          <w:szCs w:val="20"/>
          <w:u w:val="single"/>
        </w:rPr>
        <w:t>Problem &amp; Task</w:t>
      </w:r>
    </w:p>
    <w:p w14:paraId="59CE32B7" w14:textId="1D3AF0F4" w:rsidR="00D4667E" w:rsidRPr="00A37CE8" w:rsidRDefault="00D4667E" w:rsidP="00CC379D">
      <w:pPr>
        <w:pStyle w:val="ListParagraph"/>
        <w:numPr>
          <w:ilvl w:val="0"/>
          <w:numId w:val="2"/>
        </w:numPr>
        <w:spacing w:line="240" w:lineRule="auto"/>
        <w:rPr>
          <w:rFonts w:ascii="Cambria Math" w:hAnsi="Cambria Math"/>
          <w:sz w:val="20"/>
          <w:szCs w:val="20"/>
        </w:rPr>
      </w:pPr>
      <w:r w:rsidRPr="00A37CE8">
        <w:rPr>
          <w:rFonts w:ascii="Cambria Math" w:hAnsi="Cambria Math"/>
          <w:sz w:val="20"/>
          <w:szCs w:val="20"/>
        </w:rPr>
        <w:t>Simulation of a free falling SRA</w:t>
      </w:r>
    </w:p>
    <w:p w14:paraId="793A8A24" w14:textId="4AC1BFF6" w:rsidR="00D4667E" w:rsidRPr="00A37CE8" w:rsidRDefault="0081772A" w:rsidP="00CC379D">
      <w:pPr>
        <w:pStyle w:val="ListParagraph"/>
        <w:numPr>
          <w:ilvl w:val="0"/>
          <w:numId w:val="2"/>
        </w:numPr>
        <w:spacing w:line="240" w:lineRule="auto"/>
        <w:rPr>
          <w:rFonts w:ascii="Cambria Math" w:hAnsi="Cambria Math"/>
          <w:sz w:val="20"/>
          <w:szCs w:val="20"/>
        </w:rPr>
      </w:pPr>
      <w:r w:rsidRPr="00A37CE8">
        <w:rPr>
          <w:rFonts w:ascii="Cambria Math" w:hAnsi="Cambria Math"/>
          <w:sz w:val="20"/>
          <w:szCs w:val="20"/>
        </w:rPr>
        <w:t xml:space="preserve">Read Chapter 2 of book </w:t>
      </w:r>
      <w:r w:rsidRPr="00A37CE8">
        <w:rPr>
          <w:rFonts w:ascii="Cambria Math" w:hAnsi="Cambria Math"/>
          <w:i/>
          <w:iCs/>
          <w:sz w:val="20"/>
          <w:szCs w:val="20"/>
        </w:rPr>
        <w:t>A mathematical Introduction to Robotic Manipulation</w:t>
      </w:r>
    </w:p>
    <w:p w14:paraId="05EE1ABC" w14:textId="6C78E880" w:rsidR="0081772A" w:rsidRPr="00A37CE8" w:rsidRDefault="0081772A" w:rsidP="00CC379D">
      <w:pPr>
        <w:spacing w:line="240" w:lineRule="auto"/>
        <w:rPr>
          <w:rFonts w:ascii="Cambria Math" w:hAnsi="Cambria Math"/>
          <w:sz w:val="20"/>
          <w:szCs w:val="20"/>
        </w:rPr>
      </w:pPr>
    </w:p>
    <w:p w14:paraId="757C6936" w14:textId="4A2A8E33" w:rsidR="0081772A" w:rsidRPr="00A37CE8" w:rsidRDefault="0081772A" w:rsidP="00A37CE8">
      <w:pPr>
        <w:pStyle w:val="Heading2"/>
        <w:rPr>
          <w:rFonts w:ascii="Cambria Math" w:hAnsi="Cambria Math"/>
          <w:b/>
          <w:bCs/>
          <w:color w:val="auto"/>
          <w:sz w:val="20"/>
          <w:szCs w:val="20"/>
          <w:u w:val="single"/>
        </w:rPr>
      </w:pPr>
      <w:r w:rsidRPr="00A37CE8">
        <w:rPr>
          <w:rFonts w:ascii="Cambria Math" w:hAnsi="Cambria Math"/>
          <w:b/>
          <w:bCs/>
          <w:color w:val="auto"/>
          <w:sz w:val="20"/>
          <w:szCs w:val="20"/>
          <w:u w:val="single"/>
        </w:rPr>
        <w:t>Solution</w:t>
      </w:r>
    </w:p>
    <w:p w14:paraId="5D9E077A" w14:textId="3C9A32E6" w:rsidR="0081772A" w:rsidRPr="00A37CE8" w:rsidRDefault="0081772A" w:rsidP="00A37CE8">
      <w:pPr>
        <w:pStyle w:val="ListParagraph"/>
        <w:numPr>
          <w:ilvl w:val="0"/>
          <w:numId w:val="3"/>
        </w:numPr>
        <w:spacing w:line="240" w:lineRule="auto"/>
        <w:outlineLvl w:val="2"/>
        <w:rPr>
          <w:rFonts w:ascii="Cambria Math" w:hAnsi="Cambria Math"/>
          <w:i/>
          <w:iCs/>
          <w:sz w:val="20"/>
          <w:szCs w:val="20"/>
        </w:rPr>
      </w:pPr>
      <w:r w:rsidRPr="00A37CE8">
        <w:rPr>
          <w:rFonts w:ascii="Cambria Math" w:hAnsi="Cambria Math"/>
          <w:i/>
          <w:iCs/>
          <w:sz w:val="20"/>
          <w:szCs w:val="20"/>
        </w:rPr>
        <w:t>Simulation Part</w:t>
      </w:r>
    </w:p>
    <w:p w14:paraId="1828C822" w14:textId="54967CBC" w:rsidR="00750ECE" w:rsidRPr="00A37CE8" w:rsidRDefault="00750ECE" w:rsidP="00CC379D">
      <w:pPr>
        <w:spacing w:line="240" w:lineRule="auto"/>
        <w:ind w:firstLine="720"/>
        <w:rPr>
          <w:rFonts w:ascii="Cambria Math" w:hAnsi="Cambria Math"/>
          <w:sz w:val="20"/>
          <w:szCs w:val="20"/>
        </w:rPr>
      </w:pPr>
      <w:r w:rsidRPr="00A37CE8">
        <w:rPr>
          <w:rFonts w:ascii="Cambria Math" w:hAnsi="Cambria Math"/>
          <w:sz w:val="20"/>
          <w:szCs w:val="20"/>
        </w:rPr>
        <w:t>Most work this week has been focused on coding itself and verification of the dynamics, though all the matrices have already been derived and well-defined last week, however, the inertia matrix was proved to be not correct; and the rule of transition from MATLAB code to Simulink model is very strict, which largely limited the programming process. The challenges I faced and explicit solutions will be introduced as follows.</w:t>
      </w:r>
    </w:p>
    <w:p w14:paraId="2C3C2997" w14:textId="671E66D5" w:rsidR="00750ECE" w:rsidRPr="00A37CE8" w:rsidRDefault="00750ECE" w:rsidP="00CC379D">
      <w:pPr>
        <w:spacing w:line="240" w:lineRule="auto"/>
        <w:rPr>
          <w:rFonts w:ascii="Cambria Math" w:hAnsi="Cambria Math"/>
          <w:sz w:val="20"/>
          <w:szCs w:val="20"/>
        </w:rPr>
      </w:pPr>
      <w:r w:rsidRPr="00A37CE8">
        <w:rPr>
          <w:rFonts w:ascii="Cambria Math" w:hAnsi="Cambria Math"/>
          <w:sz w:val="20"/>
          <w:szCs w:val="20"/>
        </w:rPr>
        <w:t>(1). Matrix verification</w:t>
      </w:r>
    </w:p>
    <w:p w14:paraId="145BE9A0" w14:textId="09E4B7D9" w:rsidR="00750ECE" w:rsidRPr="00A37CE8" w:rsidRDefault="00750ECE" w:rsidP="00CC379D">
      <w:pPr>
        <w:spacing w:line="240" w:lineRule="auto"/>
        <w:ind w:firstLine="720"/>
        <w:rPr>
          <w:rFonts w:ascii="Cambria Math" w:hAnsi="Cambria Math"/>
          <w:sz w:val="20"/>
          <w:szCs w:val="20"/>
        </w:rPr>
      </w:pPr>
      <w:r w:rsidRPr="00A37CE8">
        <w:rPr>
          <w:rFonts w:ascii="Cambria Math" w:hAnsi="Cambria Math"/>
          <w:sz w:val="20"/>
          <w:szCs w:val="20"/>
        </w:rPr>
        <w:t>As the inertia matrix in the governing equation was firstly to be derived, if it was wrong, the following Coriolis matrix computed based on the inertia matrix will not be correct neither. This problem was found that the back-diagonal elements in the inertia matrix are always zero, which calculated based on the kinetic energy equation of this system as shown below,</w:t>
      </w:r>
    </w:p>
    <w:p w14:paraId="266DC584" w14:textId="7757118B" w:rsidR="00750ECE" w:rsidRPr="00A37CE8" w:rsidRDefault="008B4D64" w:rsidP="00CC379D">
      <w:pPr>
        <w:spacing w:line="240" w:lineRule="auto"/>
        <w:rPr>
          <w:rFonts w:ascii="Cambria Math" w:hAnsi="Cambria Math"/>
          <w:sz w:val="20"/>
          <w:szCs w:val="20"/>
          <w:lang w:val=""/>
        </w:rPr>
      </w:pPr>
      <m:oMathPara>
        <m:oMath>
          <m:eqArr>
            <m:eqArrPr>
              <m:maxDist m:val="1"/>
              <m:ctrlPr>
                <w:rPr>
                  <w:rFonts w:ascii="Cambria Math" w:hAnsi="Cambria Math"/>
                  <w:i/>
                  <w:sz w:val="20"/>
                  <w:szCs w:val="20"/>
                  <w:lang w:val=""/>
                </w:rPr>
              </m:ctrlPr>
            </m:eqArrPr>
            <m:e>
              <m:r>
                <w:rPr>
                  <w:rFonts w:ascii="Cambria Math" w:hAnsi="Cambria Math"/>
                  <w:sz w:val="20"/>
                  <w:szCs w:val="20"/>
                  <w:lang w:val=""/>
                </w:rPr>
                <m:t>K</m:t>
              </m:r>
              <m:r>
                <m:rPr>
                  <m:sty m:val="p"/>
                </m:rPr>
                <w:rPr>
                  <w:rFonts w:ascii="Cambria Math" w:hAnsi="Cambria Math"/>
                  <w:sz w:val="20"/>
                  <w:szCs w:val="20"/>
                  <w:lang w:val=""/>
                </w:rPr>
                <m:t>=</m:t>
              </m:r>
              <m:f>
                <m:fPr>
                  <m:ctrlPr>
                    <w:rPr>
                      <w:rFonts w:ascii="Cambria Math" w:hAnsi="Cambria Math"/>
                      <w:sz w:val="20"/>
                      <w:szCs w:val="20"/>
                      <w:lang w:val=""/>
                    </w:rPr>
                  </m:ctrlPr>
                </m:fPr>
                <m:num>
                  <m:r>
                    <m:rPr>
                      <m:sty m:val="p"/>
                    </m:rPr>
                    <w:rPr>
                      <w:rFonts w:ascii="Cambria Math" w:hAnsi="Cambria Math"/>
                      <w:sz w:val="20"/>
                      <w:szCs w:val="20"/>
                      <w:lang w:val=""/>
                    </w:rPr>
                    <m:t>1</m:t>
                  </m:r>
                </m:num>
                <m:den>
                  <m:r>
                    <m:rPr>
                      <m:sty m:val="p"/>
                    </m:rPr>
                    <w:rPr>
                      <w:rFonts w:ascii="Cambria Math" w:hAnsi="Cambria Math"/>
                      <w:sz w:val="20"/>
                      <w:szCs w:val="20"/>
                      <w:lang w:val=""/>
                    </w:rPr>
                    <m:t>2</m:t>
                  </m:r>
                </m:den>
              </m:f>
              <m:sSup>
                <m:sSupPr>
                  <m:ctrlPr>
                    <w:rPr>
                      <w:rFonts w:ascii="Cambria Math" w:hAnsi="Cambria Math"/>
                      <w:sz w:val="20"/>
                      <w:szCs w:val="20"/>
                      <w:lang w:val=""/>
                    </w:rPr>
                  </m:ctrlPr>
                </m:sSupPr>
                <m:e>
                  <m:acc>
                    <m:accPr>
                      <m:chr m:val="̇"/>
                      <m:ctrlPr>
                        <w:rPr>
                          <w:rFonts w:ascii="Cambria Math" w:hAnsi="Cambria Math"/>
                          <w:sz w:val="20"/>
                          <w:szCs w:val="20"/>
                          <w:lang w:val=""/>
                        </w:rPr>
                      </m:ctrlPr>
                    </m:accPr>
                    <m:e>
                      <m:r>
                        <w:rPr>
                          <w:rFonts w:ascii="Cambria Math" w:hAnsi="Cambria Math"/>
                          <w:sz w:val="20"/>
                          <w:szCs w:val="20"/>
                          <w:lang w:val=""/>
                        </w:rPr>
                        <m:t>q</m:t>
                      </m:r>
                    </m:e>
                  </m:acc>
                </m:e>
                <m:sup>
                  <m:r>
                    <w:rPr>
                      <w:rFonts w:ascii="Cambria Math" w:hAnsi="Cambria Math"/>
                      <w:sz w:val="20"/>
                      <w:szCs w:val="20"/>
                      <w:lang w:val=""/>
                    </w:rPr>
                    <m:t>T</m:t>
                  </m:r>
                </m:sup>
              </m:sSup>
              <m:nary>
                <m:naryPr>
                  <m:chr m:val="∑"/>
                  <m:ctrlPr>
                    <w:rPr>
                      <w:rFonts w:ascii="Cambria Math" w:hAnsi="Cambria Math"/>
                      <w:sz w:val="20"/>
                      <w:szCs w:val="20"/>
                      <w:lang w:val=""/>
                    </w:rPr>
                  </m:ctrlPr>
                </m:naryPr>
                <m:sub>
                  <m:r>
                    <w:rPr>
                      <w:rFonts w:ascii="Cambria Math" w:hAnsi="Cambria Math"/>
                      <w:sz w:val="20"/>
                      <w:szCs w:val="20"/>
                      <w:lang w:val=""/>
                    </w:rPr>
                    <m:t>i</m:t>
                  </m:r>
                  <m:r>
                    <m:rPr>
                      <m:sty m:val="p"/>
                    </m:rPr>
                    <w:rPr>
                      <w:rFonts w:ascii="Cambria Math" w:hAnsi="Cambria Math"/>
                      <w:sz w:val="20"/>
                      <w:szCs w:val="20"/>
                      <w:lang w:val=""/>
                    </w:rPr>
                    <m:t>=1</m:t>
                  </m:r>
                </m:sub>
                <m:sup>
                  <m:r>
                    <w:rPr>
                      <w:rFonts w:ascii="Cambria Math" w:hAnsi="Cambria Math"/>
                      <w:sz w:val="20"/>
                      <w:szCs w:val="20"/>
                      <w:lang w:val=""/>
                    </w:rPr>
                    <m:t>n</m:t>
                  </m:r>
                </m:sup>
                <m:e>
                  <m:d>
                    <m:dPr>
                      <m:begChr m:val="["/>
                      <m:endChr m:val="]"/>
                      <m:ctrlPr>
                        <w:rPr>
                          <w:rFonts w:ascii="Cambria Math" w:hAnsi="Cambria Math"/>
                          <w:sz w:val="20"/>
                          <w:szCs w:val="20"/>
                          <w:lang w:val=""/>
                        </w:rPr>
                      </m:ctrlPr>
                    </m:dPr>
                    <m:e>
                      <m:sSub>
                        <m:sSubPr>
                          <m:ctrlPr>
                            <w:rPr>
                              <w:rFonts w:ascii="Cambria Math" w:hAnsi="Cambria Math"/>
                              <w:sz w:val="20"/>
                              <w:szCs w:val="20"/>
                              <w:lang w:val=""/>
                            </w:rPr>
                          </m:ctrlPr>
                        </m:sSubPr>
                        <m:e>
                          <m:r>
                            <w:rPr>
                              <w:rFonts w:ascii="Cambria Math" w:hAnsi="Cambria Math"/>
                              <w:sz w:val="20"/>
                              <w:szCs w:val="20"/>
                              <w:lang w:val=""/>
                            </w:rPr>
                            <m:t>m</m:t>
                          </m:r>
                        </m:e>
                        <m:sub>
                          <m:r>
                            <w:rPr>
                              <w:rFonts w:ascii="Cambria Math" w:hAnsi="Cambria Math"/>
                              <w:sz w:val="20"/>
                              <w:szCs w:val="20"/>
                              <w:lang w:val=""/>
                            </w:rPr>
                            <m:t>i</m:t>
                          </m:r>
                        </m:sub>
                      </m:sSub>
                      <m:sSup>
                        <m:sSupPr>
                          <m:ctrlPr>
                            <w:rPr>
                              <w:rFonts w:ascii="Cambria Math" w:hAnsi="Cambria Math"/>
                              <w:sz w:val="20"/>
                              <w:szCs w:val="20"/>
                              <w:lang w:val=""/>
                            </w:rPr>
                          </m:ctrlPr>
                        </m:sSupPr>
                        <m:e>
                          <m:sSub>
                            <m:sSubPr>
                              <m:ctrlPr>
                                <w:rPr>
                                  <w:rFonts w:ascii="Cambria Math" w:hAnsi="Cambria Math"/>
                                  <w:sz w:val="20"/>
                                  <w:szCs w:val="20"/>
                                  <w:lang w:val=""/>
                                </w:rPr>
                              </m:ctrlPr>
                            </m:sSubPr>
                            <m:e>
                              <m:r>
                                <w:rPr>
                                  <w:rFonts w:ascii="Cambria Math" w:hAnsi="Cambria Math"/>
                                  <w:sz w:val="20"/>
                                  <w:szCs w:val="20"/>
                                  <w:lang w:val=""/>
                                </w:rPr>
                                <m:t>J</m:t>
                              </m:r>
                            </m:e>
                            <m:sub>
                              <m:sSub>
                                <m:sSubPr>
                                  <m:ctrlPr>
                                    <w:rPr>
                                      <w:rFonts w:ascii="Cambria Math" w:hAnsi="Cambria Math"/>
                                      <w:sz w:val="20"/>
                                      <w:szCs w:val="20"/>
                                      <w:lang w:val=""/>
                                    </w:rPr>
                                  </m:ctrlPr>
                                </m:sSubPr>
                                <m:e>
                                  <m:r>
                                    <w:rPr>
                                      <w:rFonts w:ascii="Cambria Math" w:hAnsi="Cambria Math"/>
                                      <w:sz w:val="20"/>
                                      <w:szCs w:val="20"/>
                                      <w:lang w:val=""/>
                                    </w:rPr>
                                    <m:t>v</m:t>
                                  </m:r>
                                </m:e>
                                <m:sub>
                                  <m:r>
                                    <w:rPr>
                                      <w:rFonts w:ascii="Cambria Math" w:hAnsi="Cambria Math"/>
                                      <w:sz w:val="20"/>
                                      <w:szCs w:val="20"/>
                                      <w:lang w:val=""/>
                                    </w:rPr>
                                    <m:t>i</m:t>
                                  </m:r>
                                </m:sub>
                              </m:sSub>
                            </m:sub>
                          </m:sSub>
                          <m:d>
                            <m:dPr>
                              <m:ctrlPr>
                                <w:rPr>
                                  <w:rFonts w:ascii="Cambria Math" w:hAnsi="Cambria Math"/>
                                  <w:sz w:val="20"/>
                                  <w:szCs w:val="20"/>
                                  <w:lang w:val=""/>
                                </w:rPr>
                              </m:ctrlPr>
                            </m:dPr>
                            <m:e>
                              <m:r>
                                <w:rPr>
                                  <w:rFonts w:ascii="Cambria Math" w:hAnsi="Cambria Math"/>
                                  <w:sz w:val="20"/>
                                  <w:szCs w:val="20"/>
                                  <w:lang w:val=""/>
                                </w:rPr>
                                <m:t>q</m:t>
                              </m:r>
                            </m:e>
                          </m:d>
                        </m:e>
                        <m:sup>
                          <m:r>
                            <w:rPr>
                              <w:rFonts w:ascii="Cambria Math" w:hAnsi="Cambria Math"/>
                              <w:sz w:val="20"/>
                              <w:szCs w:val="20"/>
                              <w:lang w:val=""/>
                            </w:rPr>
                            <m:t>T</m:t>
                          </m:r>
                        </m:sup>
                      </m:sSup>
                      <m:sSub>
                        <m:sSubPr>
                          <m:ctrlPr>
                            <w:rPr>
                              <w:rFonts w:ascii="Cambria Math" w:hAnsi="Cambria Math"/>
                              <w:sz w:val="20"/>
                              <w:szCs w:val="20"/>
                              <w:lang w:val=""/>
                            </w:rPr>
                          </m:ctrlPr>
                        </m:sSubPr>
                        <m:e>
                          <m:r>
                            <w:rPr>
                              <w:rFonts w:ascii="Cambria Math" w:hAnsi="Cambria Math"/>
                              <w:sz w:val="20"/>
                              <w:szCs w:val="20"/>
                              <w:lang w:val=""/>
                            </w:rPr>
                            <m:t>J</m:t>
                          </m:r>
                        </m:e>
                        <m:sub>
                          <m:sSub>
                            <m:sSubPr>
                              <m:ctrlPr>
                                <w:rPr>
                                  <w:rFonts w:ascii="Cambria Math" w:hAnsi="Cambria Math"/>
                                  <w:sz w:val="20"/>
                                  <w:szCs w:val="20"/>
                                  <w:lang w:val=""/>
                                </w:rPr>
                              </m:ctrlPr>
                            </m:sSubPr>
                            <m:e>
                              <m:r>
                                <w:rPr>
                                  <w:rFonts w:ascii="Cambria Math" w:hAnsi="Cambria Math"/>
                                  <w:sz w:val="20"/>
                                  <w:szCs w:val="20"/>
                                  <w:lang w:val=""/>
                                </w:rPr>
                                <m:t>v</m:t>
                              </m:r>
                            </m:e>
                            <m:sub>
                              <m:r>
                                <w:rPr>
                                  <w:rFonts w:ascii="Cambria Math" w:hAnsi="Cambria Math"/>
                                  <w:sz w:val="20"/>
                                  <w:szCs w:val="20"/>
                                  <w:lang w:val=""/>
                                </w:rPr>
                                <m:t>i</m:t>
                              </m:r>
                            </m:sub>
                          </m:sSub>
                        </m:sub>
                      </m:sSub>
                      <m:d>
                        <m:dPr>
                          <m:ctrlPr>
                            <w:rPr>
                              <w:rFonts w:ascii="Cambria Math" w:hAnsi="Cambria Math"/>
                              <w:sz w:val="20"/>
                              <w:szCs w:val="20"/>
                              <w:lang w:val=""/>
                            </w:rPr>
                          </m:ctrlPr>
                        </m:dPr>
                        <m:e>
                          <m:r>
                            <w:rPr>
                              <w:rFonts w:ascii="Cambria Math" w:hAnsi="Cambria Math"/>
                              <w:sz w:val="20"/>
                              <w:szCs w:val="20"/>
                              <w:lang w:val=""/>
                            </w:rPr>
                            <m:t>q</m:t>
                          </m:r>
                        </m:e>
                      </m:d>
                      <m:r>
                        <m:rPr>
                          <m:sty m:val="p"/>
                        </m:rPr>
                        <w:rPr>
                          <w:rFonts w:ascii="Cambria Math" w:hAnsi="Cambria Math"/>
                          <w:sz w:val="20"/>
                          <w:szCs w:val="20"/>
                          <w:lang w:val=""/>
                        </w:rPr>
                        <m:t>+</m:t>
                      </m:r>
                      <m:sSup>
                        <m:sSupPr>
                          <m:ctrlPr>
                            <w:rPr>
                              <w:rFonts w:ascii="Cambria Math" w:hAnsi="Cambria Math"/>
                              <w:sz w:val="20"/>
                              <w:szCs w:val="20"/>
                              <w:lang w:val=""/>
                            </w:rPr>
                          </m:ctrlPr>
                        </m:sSupPr>
                        <m:e>
                          <m:sSub>
                            <m:sSubPr>
                              <m:ctrlPr>
                                <w:rPr>
                                  <w:rFonts w:ascii="Cambria Math" w:hAnsi="Cambria Math"/>
                                  <w:sz w:val="20"/>
                                  <w:szCs w:val="20"/>
                                  <w:lang w:val=""/>
                                </w:rPr>
                              </m:ctrlPr>
                            </m:sSubPr>
                            <m:e>
                              <m:r>
                                <w:rPr>
                                  <w:rFonts w:ascii="Cambria Math" w:hAnsi="Cambria Math"/>
                                  <w:sz w:val="20"/>
                                  <w:szCs w:val="20"/>
                                  <w:lang w:val=""/>
                                </w:rPr>
                                <m:t>J</m:t>
                              </m:r>
                            </m:e>
                            <m:sub>
                              <m:sSub>
                                <m:sSubPr>
                                  <m:ctrlPr>
                                    <w:rPr>
                                      <w:rFonts w:ascii="Cambria Math" w:hAnsi="Cambria Math"/>
                                      <w:sz w:val="20"/>
                                      <w:szCs w:val="20"/>
                                      <w:lang w:val=""/>
                                    </w:rPr>
                                  </m:ctrlPr>
                                </m:sSubPr>
                                <m:e>
                                  <m:r>
                                    <w:rPr>
                                      <w:rFonts w:ascii="Cambria Math" w:hAnsi="Cambria Math"/>
                                      <w:sz w:val="20"/>
                                      <w:szCs w:val="20"/>
                                      <w:lang w:val=""/>
                                    </w:rPr>
                                    <m:t>ω</m:t>
                                  </m:r>
                                </m:e>
                                <m:sub>
                                  <m:r>
                                    <w:rPr>
                                      <w:rFonts w:ascii="Cambria Math" w:hAnsi="Cambria Math"/>
                                      <w:sz w:val="20"/>
                                      <w:szCs w:val="20"/>
                                      <w:lang w:val=""/>
                                    </w:rPr>
                                    <m:t>i</m:t>
                                  </m:r>
                                </m:sub>
                              </m:sSub>
                            </m:sub>
                          </m:sSub>
                          <m:d>
                            <m:dPr>
                              <m:ctrlPr>
                                <w:rPr>
                                  <w:rFonts w:ascii="Cambria Math" w:hAnsi="Cambria Math"/>
                                  <w:sz w:val="20"/>
                                  <w:szCs w:val="20"/>
                                  <w:lang w:val=""/>
                                </w:rPr>
                              </m:ctrlPr>
                            </m:dPr>
                            <m:e>
                              <m:r>
                                <w:rPr>
                                  <w:rFonts w:ascii="Cambria Math" w:hAnsi="Cambria Math"/>
                                  <w:sz w:val="20"/>
                                  <w:szCs w:val="20"/>
                                  <w:lang w:val=""/>
                                </w:rPr>
                                <m:t>q</m:t>
                              </m:r>
                            </m:e>
                          </m:d>
                        </m:e>
                        <m:sup>
                          <m:r>
                            <w:rPr>
                              <w:rFonts w:ascii="Cambria Math" w:hAnsi="Cambria Math"/>
                              <w:sz w:val="20"/>
                              <w:szCs w:val="20"/>
                              <w:lang w:val=""/>
                            </w:rPr>
                            <m:t>T</m:t>
                          </m:r>
                        </m:sup>
                      </m:sSup>
                      <m:sSub>
                        <m:sSubPr>
                          <m:ctrlPr>
                            <w:rPr>
                              <w:rFonts w:ascii="Cambria Math" w:hAnsi="Cambria Math"/>
                              <w:sz w:val="20"/>
                              <w:szCs w:val="20"/>
                              <w:lang w:val=""/>
                            </w:rPr>
                          </m:ctrlPr>
                        </m:sSubPr>
                        <m:e>
                          <m:r>
                            <w:rPr>
                              <w:rFonts w:ascii="Cambria Math" w:hAnsi="Cambria Math"/>
                              <w:sz w:val="20"/>
                              <w:szCs w:val="20"/>
                              <w:lang w:val=""/>
                            </w:rPr>
                            <m:t>I</m:t>
                          </m:r>
                        </m:e>
                        <m:sub>
                          <m:r>
                            <w:rPr>
                              <w:rFonts w:ascii="Cambria Math" w:hAnsi="Cambria Math"/>
                              <w:sz w:val="20"/>
                              <w:szCs w:val="20"/>
                              <w:lang w:val=""/>
                            </w:rPr>
                            <m:t>i</m:t>
                          </m:r>
                        </m:sub>
                      </m:sSub>
                      <m:sSub>
                        <m:sSubPr>
                          <m:ctrlPr>
                            <w:rPr>
                              <w:rFonts w:ascii="Cambria Math" w:hAnsi="Cambria Math"/>
                              <w:sz w:val="20"/>
                              <w:szCs w:val="20"/>
                              <w:lang w:val=""/>
                            </w:rPr>
                          </m:ctrlPr>
                        </m:sSubPr>
                        <m:e>
                          <m:r>
                            <w:rPr>
                              <w:rFonts w:ascii="Cambria Math" w:hAnsi="Cambria Math"/>
                              <w:sz w:val="20"/>
                              <w:szCs w:val="20"/>
                              <w:lang w:val=""/>
                            </w:rPr>
                            <m:t>R</m:t>
                          </m:r>
                        </m:e>
                        <m:sub>
                          <m:r>
                            <w:rPr>
                              <w:rFonts w:ascii="Cambria Math" w:hAnsi="Cambria Math"/>
                              <w:sz w:val="20"/>
                              <w:szCs w:val="20"/>
                              <w:lang w:val=""/>
                            </w:rPr>
                            <m:t>i</m:t>
                          </m:r>
                        </m:sub>
                      </m:sSub>
                      <m:d>
                        <m:dPr>
                          <m:ctrlPr>
                            <w:rPr>
                              <w:rFonts w:ascii="Cambria Math" w:hAnsi="Cambria Math"/>
                              <w:sz w:val="20"/>
                              <w:szCs w:val="20"/>
                              <w:lang w:val=""/>
                            </w:rPr>
                          </m:ctrlPr>
                        </m:dPr>
                        <m:e>
                          <m:r>
                            <w:rPr>
                              <w:rFonts w:ascii="Cambria Math" w:hAnsi="Cambria Math"/>
                              <w:sz w:val="20"/>
                              <w:szCs w:val="20"/>
                              <w:lang w:val=""/>
                            </w:rPr>
                            <m:t>q</m:t>
                          </m:r>
                        </m:e>
                      </m:d>
                      <m:sSup>
                        <m:sSupPr>
                          <m:ctrlPr>
                            <w:rPr>
                              <w:rFonts w:ascii="Cambria Math" w:hAnsi="Cambria Math"/>
                              <w:sz w:val="20"/>
                              <w:szCs w:val="20"/>
                              <w:lang w:val=""/>
                            </w:rPr>
                          </m:ctrlPr>
                        </m:sSupPr>
                        <m:e>
                          <m:sSub>
                            <m:sSubPr>
                              <m:ctrlPr>
                                <w:rPr>
                                  <w:rFonts w:ascii="Cambria Math" w:hAnsi="Cambria Math"/>
                                  <w:sz w:val="20"/>
                                  <w:szCs w:val="20"/>
                                  <w:lang w:val=""/>
                                </w:rPr>
                              </m:ctrlPr>
                            </m:sSubPr>
                            <m:e>
                              <m:r>
                                <w:rPr>
                                  <w:rFonts w:ascii="Cambria Math" w:hAnsi="Cambria Math"/>
                                  <w:sz w:val="20"/>
                                  <w:szCs w:val="20"/>
                                  <w:lang w:val=""/>
                                </w:rPr>
                                <m:t>R</m:t>
                              </m:r>
                            </m:e>
                            <m:sub>
                              <m:r>
                                <w:rPr>
                                  <w:rFonts w:ascii="Cambria Math" w:hAnsi="Cambria Math"/>
                                  <w:sz w:val="20"/>
                                  <w:szCs w:val="20"/>
                                  <w:lang w:val=""/>
                                </w:rPr>
                                <m:t>i</m:t>
                              </m:r>
                            </m:sub>
                          </m:sSub>
                          <m:d>
                            <m:dPr>
                              <m:ctrlPr>
                                <w:rPr>
                                  <w:rFonts w:ascii="Cambria Math" w:hAnsi="Cambria Math"/>
                                  <w:sz w:val="20"/>
                                  <w:szCs w:val="20"/>
                                  <w:lang w:val=""/>
                                </w:rPr>
                              </m:ctrlPr>
                            </m:dPr>
                            <m:e>
                              <m:r>
                                <w:rPr>
                                  <w:rFonts w:ascii="Cambria Math" w:hAnsi="Cambria Math"/>
                                  <w:sz w:val="20"/>
                                  <w:szCs w:val="20"/>
                                  <w:lang w:val=""/>
                                </w:rPr>
                                <m:t>q</m:t>
                              </m:r>
                            </m:e>
                          </m:d>
                        </m:e>
                        <m:sup>
                          <m:r>
                            <w:rPr>
                              <w:rFonts w:ascii="Cambria Math" w:hAnsi="Cambria Math"/>
                              <w:sz w:val="20"/>
                              <w:szCs w:val="20"/>
                              <w:lang w:val=""/>
                            </w:rPr>
                            <m:t>T</m:t>
                          </m:r>
                        </m:sup>
                      </m:sSup>
                      <m:sSub>
                        <m:sSubPr>
                          <m:ctrlPr>
                            <w:rPr>
                              <w:rFonts w:ascii="Cambria Math" w:hAnsi="Cambria Math"/>
                              <w:sz w:val="20"/>
                              <w:szCs w:val="20"/>
                              <w:lang w:val=""/>
                            </w:rPr>
                          </m:ctrlPr>
                        </m:sSubPr>
                        <m:e>
                          <m:r>
                            <w:rPr>
                              <w:rFonts w:ascii="Cambria Math" w:hAnsi="Cambria Math"/>
                              <w:sz w:val="20"/>
                              <w:szCs w:val="20"/>
                              <w:lang w:val=""/>
                            </w:rPr>
                            <m:t>J</m:t>
                          </m:r>
                        </m:e>
                        <m:sub>
                          <m:sSub>
                            <m:sSubPr>
                              <m:ctrlPr>
                                <w:rPr>
                                  <w:rFonts w:ascii="Cambria Math" w:hAnsi="Cambria Math"/>
                                  <w:sz w:val="20"/>
                                  <w:szCs w:val="20"/>
                                  <w:lang w:val=""/>
                                </w:rPr>
                              </m:ctrlPr>
                            </m:sSubPr>
                            <m:e>
                              <m:r>
                                <w:rPr>
                                  <w:rFonts w:ascii="Cambria Math" w:hAnsi="Cambria Math"/>
                                  <w:sz w:val="20"/>
                                  <w:szCs w:val="20"/>
                                  <w:lang w:val=""/>
                                </w:rPr>
                                <m:t>ω</m:t>
                              </m:r>
                            </m:e>
                            <m:sub>
                              <m:r>
                                <w:rPr>
                                  <w:rFonts w:ascii="Cambria Math" w:hAnsi="Cambria Math"/>
                                  <w:sz w:val="20"/>
                                  <w:szCs w:val="20"/>
                                  <w:lang w:val=""/>
                                </w:rPr>
                                <m:t>i</m:t>
                              </m:r>
                            </m:sub>
                          </m:sSub>
                        </m:sub>
                      </m:sSub>
                      <m:d>
                        <m:dPr>
                          <m:ctrlPr>
                            <w:rPr>
                              <w:rFonts w:ascii="Cambria Math" w:hAnsi="Cambria Math"/>
                              <w:sz w:val="20"/>
                              <w:szCs w:val="20"/>
                              <w:lang w:val=""/>
                            </w:rPr>
                          </m:ctrlPr>
                        </m:dPr>
                        <m:e>
                          <m:r>
                            <w:rPr>
                              <w:rFonts w:ascii="Cambria Math" w:hAnsi="Cambria Math"/>
                              <w:sz w:val="20"/>
                              <w:szCs w:val="20"/>
                              <w:lang w:val=""/>
                            </w:rPr>
                            <m:t>q</m:t>
                          </m:r>
                        </m:e>
                      </m:d>
                    </m:e>
                  </m:d>
                </m:e>
              </m:nary>
              <m:acc>
                <m:accPr>
                  <m:chr m:val="̇"/>
                  <m:ctrlPr>
                    <w:rPr>
                      <w:rFonts w:ascii="Cambria Math" w:hAnsi="Cambria Math"/>
                      <w:sz w:val="20"/>
                      <w:szCs w:val="20"/>
                      <w:lang w:val=""/>
                    </w:rPr>
                  </m:ctrlPr>
                </m:accPr>
                <m:e>
                  <m:r>
                    <w:rPr>
                      <w:rFonts w:ascii="Cambria Math" w:hAnsi="Cambria Math"/>
                      <w:sz w:val="20"/>
                      <w:szCs w:val="20"/>
                      <w:lang w:val=""/>
                    </w:rPr>
                    <m:t>q</m:t>
                  </m:r>
                </m:e>
              </m:acc>
              <m:r>
                <w:rPr>
                  <w:rFonts w:ascii="Cambria Math" w:hAnsi="Cambria Math"/>
                  <w:sz w:val="20"/>
                  <w:szCs w:val="20"/>
                  <w:lang w:val=""/>
                </w:rPr>
                <m:t>#</m:t>
              </m:r>
              <m:d>
                <m:dPr>
                  <m:ctrlPr>
                    <w:rPr>
                      <w:rFonts w:ascii="Cambria Math" w:hAnsi="Cambria Math"/>
                      <w:i/>
                      <w:sz w:val="20"/>
                      <w:szCs w:val="20"/>
                      <w:lang w:val=""/>
                    </w:rPr>
                  </m:ctrlPr>
                </m:dPr>
                <m:e>
                  <m:r>
                    <w:rPr>
                      <w:rFonts w:ascii="Cambria Math" w:hAnsi="Cambria Math"/>
                      <w:sz w:val="20"/>
                      <w:szCs w:val="20"/>
                      <w:lang w:val=""/>
                    </w:rPr>
                    <m:t>W</m:t>
                  </m:r>
                  <m:r>
                    <w:rPr>
                      <w:rFonts w:ascii="Cambria Math" w:hAnsi="Cambria Math"/>
                      <w:sz w:val="20"/>
                      <w:szCs w:val="20"/>
                      <w:lang w:val=""/>
                    </w:rPr>
                    <m:t>7</m:t>
                  </m:r>
                  <m:r>
                    <w:rPr>
                      <w:rFonts w:ascii="Cambria Math" w:hAnsi="Cambria Math"/>
                      <w:sz w:val="20"/>
                      <w:szCs w:val="20"/>
                      <w:lang w:val=""/>
                    </w:rPr>
                    <m:t>-1</m:t>
                  </m:r>
                </m:e>
              </m:d>
            </m:e>
          </m:eqArr>
        </m:oMath>
      </m:oMathPara>
    </w:p>
    <w:p w14:paraId="71EE73E0" w14:textId="3F36E6AA" w:rsidR="008B4D64" w:rsidRPr="00A37CE8" w:rsidRDefault="008B4D64" w:rsidP="00CC379D">
      <w:pPr>
        <w:pStyle w:val="NormalWeb"/>
        <w:spacing w:before="0" w:beforeAutospacing="0" w:after="0" w:afterAutospacing="0"/>
        <w:jc w:val="both"/>
        <w:rPr>
          <w:rFonts w:ascii="Cambria Math" w:hAnsi="Cambria Math"/>
          <w:sz w:val="20"/>
          <w:szCs w:val="20"/>
          <w:lang w:val=""/>
        </w:rPr>
      </w:pPr>
      <w:r w:rsidRPr="00A37CE8">
        <w:rPr>
          <w:rFonts w:ascii="Cambria Math" w:hAnsi="Cambria Math"/>
          <w:sz w:val="20"/>
          <w:szCs w:val="20"/>
        </w:rPr>
        <w:t xml:space="preserve">where </w:t>
      </w:r>
      <m:oMath>
        <m:sSub>
          <m:sSubPr>
            <m:ctrlPr>
              <w:rPr>
                <w:rFonts w:ascii="Cambria Math" w:hAnsi="Cambria Math"/>
                <w:sz w:val="20"/>
                <w:szCs w:val="20"/>
                <w:lang w:val=""/>
              </w:rPr>
            </m:ctrlPr>
          </m:sSubPr>
          <m:e>
            <m:r>
              <w:rPr>
                <w:rFonts w:ascii="Cambria Math" w:hAnsi="Cambria Math"/>
                <w:sz w:val="20"/>
                <w:szCs w:val="20"/>
                <w:lang w:val=""/>
              </w:rPr>
              <m:t>v</m:t>
            </m:r>
          </m:e>
          <m:sub>
            <m:r>
              <w:rPr>
                <w:rFonts w:ascii="Cambria Math" w:hAnsi="Cambria Math"/>
                <w:sz w:val="20"/>
                <w:szCs w:val="20"/>
                <w:lang w:val=""/>
              </w:rPr>
              <m:t>i</m:t>
            </m:r>
          </m:sub>
        </m:sSub>
        <m:r>
          <m:rPr>
            <m:sty m:val="p"/>
          </m:rPr>
          <w:rPr>
            <w:rFonts w:ascii="Cambria Math" w:hAnsi="Cambria Math"/>
            <w:sz w:val="20"/>
            <w:szCs w:val="20"/>
            <w:lang w:val=""/>
          </w:rPr>
          <m:t>=</m:t>
        </m:r>
        <m:sSub>
          <m:sSubPr>
            <m:ctrlPr>
              <w:rPr>
                <w:rFonts w:ascii="Cambria Math" w:hAnsi="Cambria Math"/>
                <w:sz w:val="20"/>
                <w:szCs w:val="20"/>
                <w:lang w:val=""/>
              </w:rPr>
            </m:ctrlPr>
          </m:sSubPr>
          <m:e>
            <m:r>
              <w:rPr>
                <w:rFonts w:ascii="Cambria Math" w:hAnsi="Cambria Math"/>
                <w:sz w:val="20"/>
                <w:szCs w:val="20"/>
                <w:lang w:val=""/>
              </w:rPr>
              <m:t>J</m:t>
            </m:r>
          </m:e>
          <m:sub>
            <m:sSub>
              <m:sSubPr>
                <m:ctrlPr>
                  <w:rPr>
                    <w:rFonts w:ascii="Cambria Math" w:hAnsi="Cambria Math"/>
                    <w:sz w:val="20"/>
                    <w:szCs w:val="20"/>
                    <w:lang w:val=""/>
                  </w:rPr>
                </m:ctrlPr>
              </m:sSubPr>
              <m:e>
                <m:r>
                  <w:rPr>
                    <w:rFonts w:ascii="Cambria Math" w:hAnsi="Cambria Math"/>
                    <w:sz w:val="20"/>
                    <w:szCs w:val="20"/>
                    <w:lang w:val=""/>
                  </w:rPr>
                  <m:t>v</m:t>
                </m:r>
              </m:e>
              <m:sub>
                <m:r>
                  <w:rPr>
                    <w:rFonts w:ascii="Cambria Math" w:hAnsi="Cambria Math"/>
                    <w:sz w:val="20"/>
                    <w:szCs w:val="20"/>
                    <w:lang w:val=""/>
                  </w:rPr>
                  <m:t>i</m:t>
                </m:r>
              </m:sub>
            </m:sSub>
          </m:sub>
        </m:sSub>
        <m:d>
          <m:dPr>
            <m:ctrlPr>
              <w:rPr>
                <w:rFonts w:ascii="Cambria Math" w:hAnsi="Cambria Math"/>
                <w:sz w:val="20"/>
                <w:szCs w:val="20"/>
                <w:lang w:val=""/>
              </w:rPr>
            </m:ctrlPr>
          </m:dPr>
          <m:e>
            <m:r>
              <w:rPr>
                <w:rFonts w:ascii="Cambria Math" w:hAnsi="Cambria Math"/>
                <w:sz w:val="20"/>
                <w:szCs w:val="20"/>
                <w:lang w:val=""/>
              </w:rPr>
              <m:t>q</m:t>
            </m:r>
          </m:e>
        </m:d>
        <m:acc>
          <m:accPr>
            <m:chr m:val="̇"/>
            <m:ctrlPr>
              <w:rPr>
                <w:rFonts w:ascii="Cambria Math" w:hAnsi="Cambria Math"/>
                <w:sz w:val="20"/>
                <w:szCs w:val="20"/>
                <w:lang w:val=""/>
              </w:rPr>
            </m:ctrlPr>
          </m:accPr>
          <m:e>
            <m:r>
              <w:rPr>
                <w:rFonts w:ascii="Cambria Math" w:hAnsi="Cambria Math"/>
                <w:sz w:val="20"/>
                <w:szCs w:val="20"/>
                <w:lang w:val=""/>
              </w:rPr>
              <m:t>q</m:t>
            </m:r>
          </m:e>
        </m:acc>
      </m:oMath>
      <w:r w:rsidRPr="00A37CE8">
        <w:rPr>
          <w:rFonts w:ascii="Cambria Math" w:hAnsi="Cambria Math"/>
          <w:sz w:val="20"/>
          <w:szCs w:val="20"/>
          <w:lang w:val=""/>
        </w:rPr>
        <w:t xml:space="preserve"> and </w:t>
      </w:r>
      <m:oMath>
        <m:sSub>
          <m:sSubPr>
            <m:ctrlPr>
              <w:rPr>
                <w:rFonts w:ascii="Cambria Math" w:hAnsi="Cambria Math"/>
                <w:sz w:val="20"/>
                <w:szCs w:val="20"/>
                <w:lang w:val=""/>
              </w:rPr>
            </m:ctrlPr>
          </m:sSubPr>
          <m:e>
            <m:r>
              <w:rPr>
                <w:rFonts w:ascii="Cambria Math" w:hAnsi="Cambria Math"/>
                <w:sz w:val="20"/>
                <w:szCs w:val="20"/>
                <w:lang w:val=""/>
              </w:rPr>
              <m:t>ω</m:t>
            </m:r>
          </m:e>
          <m:sub>
            <m:r>
              <w:rPr>
                <w:rFonts w:ascii="Cambria Math" w:hAnsi="Cambria Math"/>
                <w:sz w:val="20"/>
                <w:szCs w:val="20"/>
                <w:lang w:val=""/>
              </w:rPr>
              <m:t>i</m:t>
            </m:r>
          </m:sub>
        </m:sSub>
        <m:r>
          <m:rPr>
            <m:sty m:val="p"/>
          </m:rPr>
          <w:rPr>
            <w:rFonts w:ascii="Cambria Math" w:hAnsi="Cambria Math"/>
            <w:sz w:val="20"/>
            <w:szCs w:val="20"/>
            <w:lang w:val=""/>
          </w:rPr>
          <m:t>=</m:t>
        </m:r>
        <m:sSub>
          <m:sSubPr>
            <m:ctrlPr>
              <w:rPr>
                <w:rFonts w:ascii="Cambria Math" w:hAnsi="Cambria Math"/>
                <w:sz w:val="20"/>
                <w:szCs w:val="20"/>
                <w:lang w:val=""/>
              </w:rPr>
            </m:ctrlPr>
          </m:sSubPr>
          <m:e>
            <m:r>
              <w:rPr>
                <w:rFonts w:ascii="Cambria Math" w:hAnsi="Cambria Math"/>
                <w:sz w:val="20"/>
                <w:szCs w:val="20"/>
                <w:lang w:val=""/>
              </w:rPr>
              <m:t>J</m:t>
            </m:r>
          </m:e>
          <m:sub>
            <m:sSub>
              <m:sSubPr>
                <m:ctrlPr>
                  <w:rPr>
                    <w:rFonts w:ascii="Cambria Math" w:hAnsi="Cambria Math"/>
                    <w:sz w:val="20"/>
                    <w:szCs w:val="20"/>
                    <w:lang w:val=""/>
                  </w:rPr>
                </m:ctrlPr>
              </m:sSubPr>
              <m:e>
                <m:r>
                  <w:rPr>
                    <w:rFonts w:ascii="Cambria Math" w:hAnsi="Cambria Math"/>
                    <w:sz w:val="20"/>
                    <w:szCs w:val="20"/>
                    <w:lang w:val=""/>
                  </w:rPr>
                  <m:t>ω</m:t>
                </m:r>
              </m:e>
              <m:sub>
                <m:r>
                  <w:rPr>
                    <w:rFonts w:ascii="Cambria Math" w:hAnsi="Cambria Math"/>
                    <w:sz w:val="20"/>
                    <w:szCs w:val="20"/>
                    <w:lang w:val=""/>
                  </w:rPr>
                  <m:t>i</m:t>
                </m:r>
              </m:sub>
            </m:sSub>
            <m:d>
              <m:dPr>
                <m:ctrlPr>
                  <w:rPr>
                    <w:rFonts w:ascii="Cambria Math" w:hAnsi="Cambria Math"/>
                    <w:sz w:val="20"/>
                    <w:szCs w:val="20"/>
                    <w:lang w:val=""/>
                  </w:rPr>
                </m:ctrlPr>
              </m:dPr>
              <m:e>
                <m:r>
                  <w:rPr>
                    <w:rFonts w:ascii="Cambria Math" w:hAnsi="Cambria Math"/>
                    <w:sz w:val="20"/>
                    <w:szCs w:val="20"/>
                    <w:lang w:val=""/>
                  </w:rPr>
                  <m:t>q</m:t>
                </m:r>
              </m:e>
            </m:d>
          </m:sub>
        </m:sSub>
        <m:acc>
          <m:accPr>
            <m:chr m:val="̇"/>
            <m:ctrlPr>
              <w:rPr>
                <w:rFonts w:ascii="Cambria Math" w:hAnsi="Cambria Math"/>
                <w:sz w:val="20"/>
                <w:szCs w:val="20"/>
                <w:lang w:val=""/>
              </w:rPr>
            </m:ctrlPr>
          </m:accPr>
          <m:e>
            <m:r>
              <w:rPr>
                <w:rFonts w:ascii="Cambria Math" w:hAnsi="Cambria Math"/>
                <w:sz w:val="20"/>
                <w:szCs w:val="20"/>
                <w:lang w:val=""/>
              </w:rPr>
              <m:t>q</m:t>
            </m:r>
          </m:e>
        </m:acc>
      </m:oMath>
      <w:r w:rsidRPr="00A37CE8">
        <w:rPr>
          <w:rFonts w:ascii="Cambria Math" w:hAnsi="Cambria Math"/>
          <w:sz w:val="20"/>
          <w:szCs w:val="20"/>
          <w:lang w:val=""/>
        </w:rPr>
        <w:t xml:space="preserve">. Perhaps owing to the limitation of the first edition of the book </w:t>
      </w:r>
      <w:r w:rsidRPr="00A37CE8">
        <w:rPr>
          <w:rFonts w:ascii="Cambria Math" w:hAnsi="Cambria Math"/>
          <w:i/>
          <w:iCs/>
          <w:sz w:val="20"/>
          <w:szCs w:val="20"/>
          <w:lang w:val=""/>
        </w:rPr>
        <w:t>Robot Modeling and Control</w:t>
      </w:r>
      <w:r w:rsidRPr="00A37CE8">
        <w:rPr>
          <w:rFonts w:ascii="Cambria Math" w:hAnsi="Cambria Math"/>
          <w:sz w:val="20"/>
          <w:szCs w:val="20"/>
          <w:lang w:val=""/>
        </w:rPr>
        <w:t>, this part is ambivalent to the portion of Jacobian calculation. According to the definition, we will have the following expressions:</w:t>
      </w:r>
    </w:p>
    <w:p w14:paraId="108EE1B1" w14:textId="54551E0D" w:rsidR="008B4D64" w:rsidRPr="00A37CE8" w:rsidRDefault="008B4D64" w:rsidP="00CC379D">
      <w:pPr>
        <w:pStyle w:val="NormalWeb"/>
        <w:spacing w:before="0" w:beforeAutospacing="0" w:after="0" w:afterAutospacing="0"/>
        <w:jc w:val="both"/>
        <w:rPr>
          <w:rFonts w:ascii="Cambria Math" w:hAnsi="Cambria Math"/>
          <w:sz w:val="20"/>
          <w:szCs w:val="20"/>
          <w:lang w:val=""/>
        </w:rPr>
      </w:pPr>
      <m:oMathPara>
        <m:oMath>
          <m:eqArr>
            <m:eqArrPr>
              <m:maxDist m:val="1"/>
              <m:ctrlPr>
                <w:rPr>
                  <w:rFonts w:ascii="Cambria Math" w:eastAsiaTheme="minorEastAsia" w:hAnsi="Cambria Math"/>
                  <w:iCs/>
                  <w:sz w:val="20"/>
                  <w:szCs w:val="20"/>
                  <w:lang w:val=""/>
                </w:rPr>
              </m:ctrlPr>
            </m:eqArrPr>
            <m:e>
              <m:sSub>
                <m:sSubPr>
                  <m:ctrlPr>
                    <w:rPr>
                      <w:rFonts w:ascii="Cambria Math" w:hAnsi="Cambria Math"/>
                      <w:sz w:val="20"/>
                      <w:szCs w:val="20"/>
                      <w:lang w:val=""/>
                    </w:rPr>
                  </m:ctrlPr>
                </m:sSubPr>
                <m:e>
                  <m:r>
                    <w:rPr>
                      <w:rFonts w:ascii="Cambria Math" w:hAnsi="Cambria Math"/>
                      <w:sz w:val="20"/>
                      <w:szCs w:val="20"/>
                      <w:lang w:val=""/>
                    </w:rPr>
                    <m:t>J</m:t>
                  </m:r>
                </m:e>
                <m:sub>
                  <m:sSub>
                    <m:sSubPr>
                      <m:ctrlPr>
                        <w:rPr>
                          <w:rFonts w:ascii="Cambria Math" w:hAnsi="Cambria Math"/>
                          <w:sz w:val="20"/>
                          <w:szCs w:val="20"/>
                          <w:lang w:val=""/>
                        </w:rPr>
                      </m:ctrlPr>
                    </m:sSubPr>
                    <m:e>
                      <m:r>
                        <w:rPr>
                          <w:rFonts w:ascii="Cambria Math" w:hAnsi="Cambria Math"/>
                          <w:sz w:val="20"/>
                          <w:szCs w:val="20"/>
                          <w:lang w:val=""/>
                        </w:rPr>
                        <m:t>v</m:t>
                      </m:r>
                    </m:e>
                    <m:sub>
                      <m:r>
                        <w:rPr>
                          <w:rFonts w:ascii="Cambria Math" w:hAnsi="Cambria Math"/>
                          <w:sz w:val="20"/>
                          <w:szCs w:val="20"/>
                          <w:lang w:val=""/>
                        </w:rPr>
                        <m:t>i</m:t>
                      </m:r>
                    </m:sub>
                  </m:sSub>
                </m:sub>
              </m:sSub>
              <m:r>
                <m:rPr>
                  <m:sty m:val="p"/>
                </m:rPr>
                <w:rPr>
                  <w:rFonts w:ascii="Cambria Math" w:hAnsi="Cambria Math"/>
                  <w:sz w:val="20"/>
                  <w:szCs w:val="20"/>
                  <w:lang w:val=""/>
                </w:rPr>
                <m:t>=</m:t>
              </m:r>
              <m:d>
                <m:dPr>
                  <m:begChr m:val="{"/>
                  <m:endChr m:val=""/>
                  <m:ctrlPr>
                    <w:rPr>
                      <w:rFonts w:ascii="Cambria Math" w:hAnsi="Cambria Math"/>
                      <w:sz w:val="20"/>
                      <w:szCs w:val="20"/>
                      <w:lang w:val=""/>
                    </w:rPr>
                  </m:ctrlPr>
                </m:dPr>
                <m:e>
                  <m:eqArr>
                    <m:eqArrPr>
                      <m:ctrlPr>
                        <w:rPr>
                          <w:rFonts w:ascii="Cambria Math" w:hAnsi="Cambria Math"/>
                          <w:sz w:val="20"/>
                          <w:szCs w:val="20"/>
                          <w:lang w:val=""/>
                        </w:rPr>
                      </m:ctrlPr>
                    </m:eqArrPr>
                    <m:e>
                      <m:sSub>
                        <m:sSubPr>
                          <m:ctrlPr>
                            <w:rPr>
                              <w:rFonts w:ascii="Cambria Math" w:hAnsi="Cambria Math"/>
                              <w:i/>
                              <w:iCs/>
                              <w:sz w:val="20"/>
                              <w:szCs w:val="20"/>
                              <w:lang w:val=""/>
                            </w:rPr>
                          </m:ctrlPr>
                        </m:sSubPr>
                        <m:e>
                          <m:r>
                            <w:rPr>
                              <w:rFonts w:ascii="Cambria Math" w:hAnsi="Cambria Math"/>
                              <w:sz w:val="20"/>
                              <w:szCs w:val="20"/>
                              <w:lang w:val=""/>
                            </w:rPr>
                            <m:t>z</m:t>
                          </m:r>
                        </m:e>
                        <m:sub>
                          <m:r>
                            <w:rPr>
                              <w:rFonts w:ascii="Cambria Math" w:hAnsi="Cambria Math"/>
                              <w:sz w:val="20"/>
                              <w:szCs w:val="20"/>
                              <w:lang w:val=""/>
                            </w:rPr>
                            <m:t>i-1</m:t>
                          </m:r>
                        </m:sub>
                      </m:sSub>
                      <m:r>
                        <w:rPr>
                          <w:rFonts w:ascii="Cambria Math" w:hAnsi="Cambria Math"/>
                          <w:sz w:val="20"/>
                          <w:szCs w:val="20"/>
                          <w:lang w:val=""/>
                        </w:rPr>
                        <m:t>×</m:t>
                      </m:r>
                      <m:d>
                        <m:dPr>
                          <m:ctrlPr>
                            <w:rPr>
                              <w:rFonts w:ascii="Cambria Math" w:hAnsi="Cambria Math"/>
                              <w:i/>
                              <w:iCs/>
                              <w:sz w:val="20"/>
                              <w:szCs w:val="20"/>
                              <w:lang w:val=""/>
                            </w:rPr>
                          </m:ctrlPr>
                        </m:dPr>
                        <m:e>
                          <m:sSub>
                            <m:sSubPr>
                              <m:ctrlPr>
                                <w:rPr>
                                  <w:rFonts w:ascii="Cambria Math" w:hAnsi="Cambria Math"/>
                                  <w:i/>
                                  <w:iCs/>
                                  <w:sz w:val="20"/>
                                  <w:szCs w:val="20"/>
                                  <w:lang w:val=""/>
                                </w:rPr>
                              </m:ctrlPr>
                            </m:sSubPr>
                            <m:e>
                              <m:r>
                                <w:rPr>
                                  <w:rFonts w:ascii="Cambria Math" w:hAnsi="Cambria Math"/>
                                  <w:sz w:val="20"/>
                                  <w:szCs w:val="20"/>
                                  <w:lang w:val=""/>
                                </w:rPr>
                                <m:t>o</m:t>
                              </m:r>
                            </m:e>
                            <m:sub>
                              <m:r>
                                <w:rPr>
                                  <w:rFonts w:ascii="Cambria Math" w:hAnsi="Cambria Math"/>
                                  <w:sz w:val="20"/>
                                  <w:szCs w:val="20"/>
                                  <w:lang w:val=""/>
                                </w:rPr>
                                <m:t>n</m:t>
                              </m:r>
                            </m:sub>
                          </m:sSub>
                          <m:r>
                            <w:rPr>
                              <w:rFonts w:ascii="Cambria Math" w:hAnsi="Cambria Math"/>
                              <w:sz w:val="20"/>
                              <w:szCs w:val="20"/>
                              <w:lang w:val=""/>
                            </w:rPr>
                            <m:t>-</m:t>
                          </m:r>
                          <m:sSub>
                            <m:sSubPr>
                              <m:ctrlPr>
                                <w:rPr>
                                  <w:rFonts w:ascii="Cambria Math" w:hAnsi="Cambria Math"/>
                                  <w:i/>
                                  <w:iCs/>
                                  <w:sz w:val="20"/>
                                  <w:szCs w:val="20"/>
                                  <w:lang w:val=""/>
                                </w:rPr>
                              </m:ctrlPr>
                            </m:sSubPr>
                            <m:e>
                              <m:r>
                                <w:rPr>
                                  <w:rFonts w:ascii="Cambria Math" w:hAnsi="Cambria Math"/>
                                  <w:sz w:val="20"/>
                                  <w:szCs w:val="20"/>
                                  <w:lang w:val=""/>
                                </w:rPr>
                                <m:t>o</m:t>
                              </m:r>
                            </m:e>
                            <m:sub>
                              <m:r>
                                <w:rPr>
                                  <w:rFonts w:ascii="Cambria Math" w:hAnsi="Cambria Math"/>
                                  <w:sz w:val="20"/>
                                  <w:szCs w:val="20"/>
                                  <w:lang w:val=""/>
                                </w:rPr>
                                <m:t>i-1</m:t>
                              </m:r>
                            </m:sub>
                          </m:sSub>
                        </m:e>
                      </m:d>
                      <m:r>
                        <m:rPr>
                          <m:sty m:val="p"/>
                        </m:rPr>
                        <w:rPr>
                          <w:rFonts w:ascii="Cambria Math" w:hAnsi="Cambria Math"/>
                          <w:sz w:val="20"/>
                          <w:szCs w:val="20"/>
                          <w:lang w:val=""/>
                        </w:rPr>
                        <m:t>   revolute joint</m:t>
                      </m:r>
                    </m:e>
                    <m:e>
                      <m:sSub>
                        <m:sSubPr>
                          <m:ctrlPr>
                            <w:rPr>
                              <w:rFonts w:ascii="Cambria Math" w:hAnsi="Cambria Math"/>
                              <w:i/>
                              <w:iCs/>
                              <w:sz w:val="20"/>
                              <w:szCs w:val="20"/>
                              <w:lang w:val=""/>
                            </w:rPr>
                          </m:ctrlPr>
                        </m:sSubPr>
                        <m:e>
                          <m:r>
                            <w:rPr>
                              <w:rFonts w:ascii="Cambria Math" w:hAnsi="Cambria Math"/>
                              <w:sz w:val="20"/>
                              <w:szCs w:val="20"/>
                              <w:lang w:val=""/>
                            </w:rPr>
                            <m:t>z</m:t>
                          </m:r>
                        </m:e>
                        <m:sub>
                          <m:r>
                            <w:rPr>
                              <w:rFonts w:ascii="Cambria Math" w:hAnsi="Cambria Math"/>
                              <w:sz w:val="20"/>
                              <w:szCs w:val="20"/>
                              <w:lang w:val=""/>
                            </w:rPr>
                            <m:t>i-1</m:t>
                          </m:r>
                        </m:sub>
                      </m:sSub>
                      <m:r>
                        <m:rPr>
                          <m:sty m:val="p"/>
                        </m:rPr>
                        <w:rPr>
                          <w:rFonts w:ascii="Cambria Math" w:hAnsi="Cambria Math"/>
                          <w:sz w:val="20"/>
                          <w:szCs w:val="20"/>
                          <w:lang w:val=""/>
                        </w:rPr>
                        <m:t>   prismatic joint</m:t>
                      </m:r>
                    </m:e>
                  </m:eqArr>
                </m:e>
              </m:d>
              <m:r>
                <w:rPr>
                  <w:rFonts w:ascii="Cambria Math" w:hAnsi="Cambria Math"/>
                  <w:sz w:val="20"/>
                  <w:szCs w:val="20"/>
                  <w:lang w:val=""/>
                </w:rPr>
                <m:t>#</m:t>
              </m:r>
              <m:d>
                <m:dPr>
                  <m:ctrlPr>
                    <w:rPr>
                      <w:rFonts w:ascii="Cambria Math" w:eastAsiaTheme="minorEastAsia" w:hAnsi="Cambria Math"/>
                      <w:iCs/>
                      <w:sz w:val="20"/>
                      <w:szCs w:val="20"/>
                      <w:lang w:val=""/>
                    </w:rPr>
                  </m:ctrlPr>
                </m:dPr>
                <m:e>
                  <m:r>
                    <m:rPr>
                      <m:sty m:val="p"/>
                    </m:rPr>
                    <w:rPr>
                      <w:rFonts w:ascii="Cambria Math" w:eastAsiaTheme="minorEastAsia" w:hAnsi="Cambria Math"/>
                      <w:sz w:val="20"/>
                      <w:szCs w:val="20"/>
                      <w:lang w:val=""/>
                    </w:rPr>
                    <m:t>W</m:t>
                  </m:r>
                  <m:r>
                    <m:rPr>
                      <m:sty m:val="p"/>
                    </m:rPr>
                    <w:rPr>
                      <w:rFonts w:ascii="Cambria Math" w:eastAsiaTheme="minorEastAsia" w:hAnsi="Cambria Math"/>
                      <w:sz w:val="20"/>
                      <w:szCs w:val="20"/>
                      <w:lang w:val=""/>
                    </w:rPr>
                    <m:t>7</m:t>
                  </m:r>
                  <m:r>
                    <m:rPr>
                      <m:sty m:val="p"/>
                    </m:rPr>
                    <w:rPr>
                      <w:rFonts w:ascii="Cambria Math" w:eastAsiaTheme="minorEastAsia" w:hAnsi="Cambria Math"/>
                      <w:sz w:val="20"/>
                      <w:szCs w:val="20"/>
                      <w:lang w:val=""/>
                    </w:rPr>
                    <m:t>-2</m:t>
                  </m:r>
                </m:e>
              </m:d>
              <m:ctrlPr>
                <w:rPr>
                  <w:rFonts w:ascii="Cambria Math" w:hAnsi="Cambria Math"/>
                  <w:i/>
                  <w:sz w:val="20"/>
                  <w:szCs w:val="20"/>
                  <w:lang w:val=""/>
                </w:rPr>
              </m:ctrlPr>
            </m:e>
          </m:eqArr>
        </m:oMath>
      </m:oMathPara>
    </w:p>
    <w:p w14:paraId="1D4ECB37" w14:textId="1485504D" w:rsidR="008B4D64" w:rsidRPr="00A37CE8" w:rsidRDefault="008B4D64" w:rsidP="00CC379D">
      <w:pPr>
        <w:pStyle w:val="NormalWeb"/>
        <w:spacing w:before="0" w:beforeAutospacing="0" w:after="0" w:afterAutospacing="0"/>
        <w:jc w:val="both"/>
        <w:rPr>
          <w:rFonts w:ascii="Cambria Math" w:hAnsi="Cambria Math"/>
          <w:sz w:val="20"/>
          <w:szCs w:val="20"/>
          <w:lang w:val=""/>
        </w:rPr>
      </w:pPr>
      <m:oMathPara>
        <m:oMath>
          <m:eqArr>
            <m:eqArrPr>
              <m:maxDist m:val="1"/>
              <m:ctrlPr>
                <w:rPr>
                  <w:rFonts w:ascii="Cambria Math" w:hAnsi="Cambria Math"/>
                  <w:i/>
                  <w:sz w:val="20"/>
                  <w:szCs w:val="20"/>
                  <w:lang w:val=""/>
                </w:rPr>
              </m:ctrlPr>
            </m:eqArrPr>
            <m:e>
              <m:sSub>
                <m:sSubPr>
                  <m:ctrlPr>
                    <w:rPr>
                      <w:rFonts w:ascii="Cambria Math" w:hAnsi="Cambria Math"/>
                      <w:sz w:val="20"/>
                      <w:szCs w:val="20"/>
                      <w:lang w:val=""/>
                    </w:rPr>
                  </m:ctrlPr>
                </m:sSubPr>
                <m:e>
                  <m:r>
                    <w:rPr>
                      <w:rFonts w:ascii="Cambria Math" w:hAnsi="Cambria Math"/>
                      <w:sz w:val="20"/>
                      <w:szCs w:val="20"/>
                      <w:lang w:val=""/>
                    </w:rPr>
                    <m:t>J</m:t>
                  </m:r>
                </m:e>
                <m:sub>
                  <m:sSub>
                    <m:sSubPr>
                      <m:ctrlPr>
                        <w:rPr>
                          <w:rFonts w:ascii="Cambria Math" w:hAnsi="Cambria Math"/>
                          <w:sz w:val="20"/>
                          <w:szCs w:val="20"/>
                          <w:lang w:val=""/>
                        </w:rPr>
                      </m:ctrlPr>
                    </m:sSubPr>
                    <m:e>
                      <m:r>
                        <w:rPr>
                          <w:rFonts w:ascii="Cambria Math" w:hAnsi="Cambria Math"/>
                          <w:sz w:val="20"/>
                          <w:szCs w:val="20"/>
                          <w:lang w:val=""/>
                        </w:rPr>
                        <m:t>ω</m:t>
                      </m:r>
                    </m:e>
                    <m:sub>
                      <m:r>
                        <w:rPr>
                          <w:rFonts w:ascii="Cambria Math" w:hAnsi="Cambria Math"/>
                          <w:sz w:val="20"/>
                          <w:szCs w:val="20"/>
                          <w:lang w:val=""/>
                        </w:rPr>
                        <m:t>i</m:t>
                      </m:r>
                    </m:sub>
                  </m:sSub>
                </m:sub>
              </m:sSub>
              <m:r>
                <m:rPr>
                  <m:sty m:val="p"/>
                </m:rPr>
                <w:rPr>
                  <w:rFonts w:ascii="Cambria Math" w:hAnsi="Cambria Math"/>
                  <w:sz w:val="20"/>
                  <w:szCs w:val="20"/>
                  <w:lang w:val=""/>
                </w:rPr>
                <m:t>=</m:t>
              </m:r>
              <m:d>
                <m:dPr>
                  <m:begChr m:val="{"/>
                  <m:endChr m:val=""/>
                  <m:ctrlPr>
                    <w:rPr>
                      <w:rFonts w:ascii="Cambria Math" w:hAnsi="Cambria Math"/>
                      <w:sz w:val="20"/>
                      <w:szCs w:val="20"/>
                      <w:lang w:val=""/>
                    </w:rPr>
                  </m:ctrlPr>
                </m:dPr>
                <m:e>
                  <m:eqArr>
                    <m:eqArrPr>
                      <m:ctrlPr>
                        <w:rPr>
                          <w:rFonts w:ascii="Cambria Math" w:hAnsi="Cambria Math"/>
                          <w:sz w:val="20"/>
                          <w:szCs w:val="20"/>
                          <w:lang w:val=""/>
                        </w:rPr>
                      </m:ctrlPr>
                    </m:eqArrPr>
                    <m:e>
                      <m:sSub>
                        <m:sSubPr>
                          <m:ctrlPr>
                            <w:rPr>
                              <w:rFonts w:ascii="Cambria Math" w:hAnsi="Cambria Math"/>
                              <w:sz w:val="20"/>
                              <w:szCs w:val="20"/>
                              <w:lang w:val=""/>
                            </w:rPr>
                          </m:ctrlPr>
                        </m:sSubPr>
                        <m:e>
                          <m:r>
                            <w:rPr>
                              <w:rFonts w:ascii="Cambria Math" w:hAnsi="Cambria Math"/>
                              <w:sz w:val="20"/>
                              <w:szCs w:val="20"/>
                              <w:lang w:val=""/>
                            </w:rPr>
                            <m:t>z</m:t>
                          </m:r>
                        </m:e>
                        <m:sub>
                          <m:r>
                            <w:rPr>
                              <w:rFonts w:ascii="Cambria Math" w:hAnsi="Cambria Math"/>
                              <w:sz w:val="20"/>
                              <w:szCs w:val="20"/>
                              <w:lang w:val=""/>
                            </w:rPr>
                            <m:t>i</m:t>
                          </m:r>
                          <m:r>
                            <m:rPr>
                              <m:sty m:val="p"/>
                            </m:rPr>
                            <w:rPr>
                              <w:rFonts w:ascii="Cambria Math" w:hAnsi="Cambria Math"/>
                              <w:sz w:val="20"/>
                              <w:szCs w:val="20"/>
                              <w:lang w:val=""/>
                            </w:rPr>
                            <m:t>-1</m:t>
                          </m:r>
                        </m:sub>
                      </m:sSub>
                      <m:r>
                        <m:rPr>
                          <m:sty m:val="p"/>
                        </m:rPr>
                        <w:rPr>
                          <w:rFonts w:ascii="Cambria Math" w:hAnsi="Cambria Math"/>
                          <w:sz w:val="20"/>
                          <w:szCs w:val="20"/>
                          <w:lang w:val=""/>
                        </w:rPr>
                        <m:t>   revolute joint</m:t>
                      </m:r>
                    </m:e>
                    <m:e>
                      <m:r>
                        <m:rPr>
                          <m:sty m:val="p"/>
                        </m:rPr>
                        <w:rPr>
                          <w:rFonts w:ascii="Cambria Math" w:hAnsi="Cambria Math"/>
                          <w:sz w:val="20"/>
                          <w:szCs w:val="20"/>
                          <w:lang w:val=""/>
                        </w:rPr>
                        <m:t>0   prismatic joint</m:t>
                      </m:r>
                    </m:e>
                  </m:eqArr>
                </m:e>
              </m:d>
              <m:r>
                <w:rPr>
                  <w:rFonts w:ascii="Cambria Math" w:hAnsi="Cambria Math"/>
                  <w:sz w:val="20"/>
                  <w:szCs w:val="20"/>
                  <w:lang w:val=""/>
                </w:rPr>
                <m:t>#</m:t>
              </m:r>
              <m:d>
                <m:dPr>
                  <m:ctrlPr>
                    <w:rPr>
                      <w:rFonts w:ascii="Cambria Math" w:hAnsi="Cambria Math"/>
                      <w:i/>
                      <w:sz w:val="20"/>
                      <w:szCs w:val="20"/>
                      <w:lang w:val=""/>
                    </w:rPr>
                  </m:ctrlPr>
                </m:dPr>
                <m:e>
                  <m:r>
                    <w:rPr>
                      <w:rFonts w:ascii="Cambria Math" w:hAnsi="Cambria Math"/>
                      <w:sz w:val="20"/>
                      <w:szCs w:val="20"/>
                      <w:lang w:val=""/>
                    </w:rPr>
                    <m:t>W</m:t>
                  </m:r>
                  <m:r>
                    <w:rPr>
                      <w:rFonts w:ascii="Cambria Math" w:hAnsi="Cambria Math"/>
                      <w:sz w:val="20"/>
                      <w:szCs w:val="20"/>
                      <w:lang w:val=""/>
                    </w:rPr>
                    <m:t>7</m:t>
                  </m:r>
                  <m:r>
                    <w:rPr>
                      <w:rFonts w:ascii="Cambria Math" w:hAnsi="Cambria Math"/>
                      <w:sz w:val="20"/>
                      <w:szCs w:val="20"/>
                      <w:lang w:val=""/>
                    </w:rPr>
                    <m:t>-3</m:t>
                  </m:r>
                </m:e>
              </m:d>
            </m:e>
          </m:eqArr>
        </m:oMath>
      </m:oMathPara>
    </w:p>
    <w:p w14:paraId="08EBB290" w14:textId="55B680FB" w:rsidR="008B4D64" w:rsidRPr="00A37CE8" w:rsidRDefault="008B4D64" w:rsidP="00CC379D">
      <w:pPr>
        <w:pStyle w:val="NormalWeb"/>
        <w:spacing w:before="0" w:beforeAutospacing="0" w:after="0" w:afterAutospacing="0"/>
        <w:ind w:firstLine="720"/>
        <w:jc w:val="both"/>
        <w:rPr>
          <w:rFonts w:ascii="Cambria Math" w:hAnsi="Cambria Math"/>
          <w:sz w:val="20"/>
          <w:szCs w:val="20"/>
          <w:lang w:val=""/>
        </w:rPr>
      </w:pPr>
      <w:r w:rsidRPr="00A37CE8">
        <w:rPr>
          <w:rFonts w:ascii="Cambria Math" w:hAnsi="Cambria Math"/>
          <w:sz w:val="20"/>
          <w:szCs w:val="20"/>
          <w:lang w:val=""/>
        </w:rPr>
        <w:t xml:space="preserve">And the assembly Jacobian matrix will be </w:t>
      </w:r>
      <m:oMath>
        <m:r>
          <w:rPr>
            <w:rFonts w:ascii="Cambria Math" w:hAnsi="Cambria Math"/>
            <w:sz w:val="20"/>
            <w:szCs w:val="20"/>
          </w:rPr>
          <m:t>J</m:t>
        </m:r>
        <m:r>
          <m:rPr>
            <m:sty m:val="p"/>
          </m:rPr>
          <w:rPr>
            <w:rFonts w:ascii="Cambria Math" w:hAnsi="Cambria Math"/>
            <w:sz w:val="20"/>
            <w:szCs w:val="20"/>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sz w:val="20"/>
                        <w:szCs w:val="20"/>
                      </w:rPr>
                      <m:t>J</m:t>
                    </m:r>
                  </m:e>
                  <m:sub>
                    <m:r>
                      <w:rPr>
                        <w:rFonts w:ascii="Cambria Math" w:hAnsi="Cambria Math"/>
                        <w:sz w:val="20"/>
                        <w:szCs w:val="20"/>
                      </w:rPr>
                      <m:t>v</m:t>
                    </m:r>
                  </m:sub>
                </m:sSub>
              </m:e>
              <m:e>
                <m:sSub>
                  <m:sSubPr>
                    <m:ctrlPr>
                      <w:rPr>
                        <w:rFonts w:ascii="Cambria Math" w:hAnsi="Cambria Math"/>
                      </w:rPr>
                    </m:ctrlPr>
                  </m:sSubPr>
                  <m:e>
                    <m:r>
                      <w:rPr>
                        <w:rFonts w:ascii="Cambria Math" w:hAnsi="Cambria Math"/>
                        <w:sz w:val="20"/>
                        <w:szCs w:val="20"/>
                      </w:rPr>
                      <m:t>J</m:t>
                    </m:r>
                  </m:e>
                  <m:sub>
                    <m:r>
                      <w:rPr>
                        <w:rFonts w:ascii="Cambria Math" w:hAnsi="Cambria Math"/>
                        <w:sz w:val="20"/>
                        <w:szCs w:val="20"/>
                      </w:rPr>
                      <m:t>ω</m:t>
                    </m:r>
                  </m:sub>
                </m:sSub>
              </m:e>
            </m:eqArr>
          </m:e>
        </m:d>
      </m:oMath>
      <w:r w:rsidRPr="00A37CE8">
        <w:rPr>
          <w:rFonts w:ascii="Cambria Math" w:hAnsi="Cambria Math"/>
          <w:sz w:val="20"/>
          <w:szCs w:val="20"/>
          <w:lang w:val="en-US"/>
        </w:rPr>
        <w:t>, however, what has not been highlighted is that this Jacobian matrix is so-called manipulator Jacobian, which is of no use for computing the inertia matrix</w:t>
      </w:r>
      <w:r w:rsidR="0025518D" w:rsidRPr="00A37CE8">
        <w:rPr>
          <w:rFonts w:ascii="Cambria Math" w:hAnsi="Cambria Math"/>
          <w:sz w:val="20"/>
          <w:szCs w:val="20"/>
          <w:lang w:val="en-US"/>
        </w:rPr>
        <w:t xml:space="preserve">, since no matter for </w:t>
      </w:r>
      <m:oMath>
        <m:sSub>
          <m:sSubPr>
            <m:ctrlPr>
              <w:rPr>
                <w:rFonts w:ascii="Cambria Math" w:hAnsi="Cambria Math"/>
                <w:sz w:val="20"/>
                <w:szCs w:val="20"/>
                <w:lang w:val=""/>
              </w:rPr>
            </m:ctrlPr>
          </m:sSubPr>
          <m:e>
            <m:r>
              <w:rPr>
                <w:rFonts w:ascii="Cambria Math" w:hAnsi="Cambria Math"/>
                <w:sz w:val="20"/>
                <w:szCs w:val="20"/>
                <w:lang w:val=""/>
              </w:rPr>
              <m:t>J</m:t>
            </m:r>
          </m:e>
          <m:sub>
            <m:sSub>
              <m:sSubPr>
                <m:ctrlPr>
                  <w:rPr>
                    <w:rFonts w:ascii="Cambria Math" w:hAnsi="Cambria Math"/>
                    <w:sz w:val="20"/>
                    <w:szCs w:val="20"/>
                    <w:lang w:val=""/>
                  </w:rPr>
                </m:ctrlPr>
              </m:sSubPr>
              <m:e>
                <m:r>
                  <w:rPr>
                    <w:rFonts w:ascii="Cambria Math" w:hAnsi="Cambria Math"/>
                    <w:sz w:val="20"/>
                    <w:szCs w:val="20"/>
                    <w:lang w:val=""/>
                  </w:rPr>
                  <m:t>v</m:t>
                </m:r>
              </m:e>
              <m:sub>
                <m:r>
                  <w:rPr>
                    <w:rFonts w:ascii="Cambria Math" w:hAnsi="Cambria Math"/>
                    <w:sz w:val="20"/>
                    <w:szCs w:val="20"/>
                    <w:lang w:val=""/>
                  </w:rPr>
                  <m:t>i</m:t>
                </m:r>
              </m:sub>
            </m:sSub>
          </m:sub>
        </m:sSub>
      </m:oMath>
      <w:r w:rsidR="0025518D" w:rsidRPr="00A37CE8">
        <w:rPr>
          <w:rFonts w:ascii="Cambria Math" w:hAnsi="Cambria Math"/>
          <w:sz w:val="20"/>
          <w:szCs w:val="20"/>
          <w:lang w:val=""/>
        </w:rPr>
        <w:t xml:space="preserve"> or </w:t>
      </w:r>
      <m:oMath>
        <m:sSub>
          <m:sSubPr>
            <m:ctrlPr>
              <w:rPr>
                <w:rFonts w:ascii="Cambria Math" w:hAnsi="Cambria Math"/>
                <w:sz w:val="20"/>
                <w:szCs w:val="20"/>
                <w:lang w:val=""/>
              </w:rPr>
            </m:ctrlPr>
          </m:sSubPr>
          <m:e>
            <m:r>
              <w:rPr>
                <w:rFonts w:ascii="Cambria Math" w:hAnsi="Cambria Math"/>
                <w:sz w:val="20"/>
                <w:szCs w:val="20"/>
                <w:lang w:val=""/>
              </w:rPr>
              <m:t>J</m:t>
            </m:r>
          </m:e>
          <m:sub>
            <m:sSub>
              <m:sSubPr>
                <m:ctrlPr>
                  <w:rPr>
                    <w:rFonts w:ascii="Cambria Math" w:hAnsi="Cambria Math"/>
                    <w:sz w:val="20"/>
                    <w:szCs w:val="20"/>
                    <w:lang w:val=""/>
                  </w:rPr>
                </m:ctrlPr>
              </m:sSubPr>
              <m:e>
                <m:r>
                  <w:rPr>
                    <w:rFonts w:ascii="Cambria Math" w:hAnsi="Cambria Math"/>
                    <w:sz w:val="20"/>
                    <w:szCs w:val="20"/>
                    <w:lang w:val=""/>
                  </w:rPr>
                  <m:t>ω</m:t>
                </m:r>
              </m:e>
              <m:sub>
                <m:r>
                  <w:rPr>
                    <w:rFonts w:ascii="Cambria Math" w:hAnsi="Cambria Math"/>
                    <w:sz w:val="20"/>
                    <w:szCs w:val="20"/>
                    <w:lang w:val=""/>
                  </w:rPr>
                  <m:t>i</m:t>
                </m:r>
              </m:sub>
            </m:sSub>
          </m:sub>
        </m:sSub>
      </m:oMath>
      <w:r w:rsidR="0025518D" w:rsidRPr="00A37CE8">
        <w:rPr>
          <w:rFonts w:ascii="Cambria Math" w:hAnsi="Cambria Math"/>
          <w:sz w:val="20"/>
          <w:szCs w:val="20"/>
          <w:lang w:val=""/>
        </w:rPr>
        <w:t xml:space="preserve">, they are all column vectors, accodingly the terms </w:t>
      </w:r>
      <m:oMath>
        <m:sSup>
          <m:sSupPr>
            <m:ctrlPr>
              <w:rPr>
                <w:rFonts w:ascii="Cambria Math" w:hAnsi="Cambria Math"/>
                <w:sz w:val="20"/>
                <w:szCs w:val="20"/>
                <w:lang w:val=""/>
              </w:rPr>
            </m:ctrlPr>
          </m:sSupPr>
          <m:e>
            <m:sSub>
              <m:sSubPr>
                <m:ctrlPr>
                  <w:rPr>
                    <w:rFonts w:ascii="Cambria Math" w:hAnsi="Cambria Math"/>
                    <w:sz w:val="20"/>
                    <w:szCs w:val="20"/>
                    <w:lang w:val=""/>
                  </w:rPr>
                </m:ctrlPr>
              </m:sSubPr>
              <m:e>
                <m:r>
                  <w:rPr>
                    <w:rFonts w:ascii="Cambria Math" w:hAnsi="Cambria Math"/>
                    <w:sz w:val="20"/>
                    <w:szCs w:val="20"/>
                    <w:lang w:val=""/>
                  </w:rPr>
                  <m:t>J</m:t>
                </m:r>
              </m:e>
              <m:sub>
                <m:sSub>
                  <m:sSubPr>
                    <m:ctrlPr>
                      <w:rPr>
                        <w:rFonts w:ascii="Cambria Math" w:hAnsi="Cambria Math"/>
                        <w:sz w:val="20"/>
                        <w:szCs w:val="20"/>
                        <w:lang w:val=""/>
                      </w:rPr>
                    </m:ctrlPr>
                  </m:sSubPr>
                  <m:e>
                    <m:r>
                      <w:rPr>
                        <w:rFonts w:ascii="Cambria Math" w:hAnsi="Cambria Math"/>
                        <w:sz w:val="20"/>
                        <w:szCs w:val="20"/>
                        <w:lang w:val=""/>
                      </w:rPr>
                      <m:t>v</m:t>
                    </m:r>
                  </m:e>
                  <m:sub>
                    <m:r>
                      <w:rPr>
                        <w:rFonts w:ascii="Cambria Math" w:hAnsi="Cambria Math"/>
                        <w:sz w:val="20"/>
                        <w:szCs w:val="20"/>
                        <w:lang w:val=""/>
                      </w:rPr>
                      <m:t>i</m:t>
                    </m:r>
                  </m:sub>
                </m:sSub>
              </m:sub>
            </m:sSub>
            <m:d>
              <m:dPr>
                <m:ctrlPr>
                  <w:rPr>
                    <w:rFonts w:ascii="Cambria Math" w:hAnsi="Cambria Math"/>
                    <w:sz w:val="20"/>
                    <w:szCs w:val="20"/>
                    <w:lang w:val=""/>
                  </w:rPr>
                </m:ctrlPr>
              </m:dPr>
              <m:e>
                <m:r>
                  <w:rPr>
                    <w:rFonts w:ascii="Cambria Math" w:hAnsi="Cambria Math"/>
                    <w:sz w:val="20"/>
                    <w:szCs w:val="20"/>
                    <w:lang w:val=""/>
                  </w:rPr>
                  <m:t>q</m:t>
                </m:r>
              </m:e>
            </m:d>
          </m:e>
          <m:sup>
            <m:r>
              <w:rPr>
                <w:rFonts w:ascii="Cambria Math" w:hAnsi="Cambria Math"/>
                <w:sz w:val="20"/>
                <w:szCs w:val="20"/>
                <w:lang w:val=""/>
              </w:rPr>
              <m:t>T</m:t>
            </m:r>
          </m:sup>
        </m:sSup>
        <m:sSub>
          <m:sSubPr>
            <m:ctrlPr>
              <w:rPr>
                <w:rFonts w:ascii="Cambria Math" w:hAnsi="Cambria Math"/>
                <w:sz w:val="20"/>
                <w:szCs w:val="20"/>
                <w:lang w:val=""/>
              </w:rPr>
            </m:ctrlPr>
          </m:sSubPr>
          <m:e>
            <m:r>
              <w:rPr>
                <w:rFonts w:ascii="Cambria Math" w:hAnsi="Cambria Math"/>
                <w:sz w:val="20"/>
                <w:szCs w:val="20"/>
                <w:lang w:val=""/>
              </w:rPr>
              <m:t>J</m:t>
            </m:r>
          </m:e>
          <m:sub>
            <m:sSub>
              <m:sSubPr>
                <m:ctrlPr>
                  <w:rPr>
                    <w:rFonts w:ascii="Cambria Math" w:hAnsi="Cambria Math"/>
                    <w:sz w:val="20"/>
                    <w:szCs w:val="20"/>
                    <w:lang w:val=""/>
                  </w:rPr>
                </m:ctrlPr>
              </m:sSubPr>
              <m:e>
                <m:r>
                  <w:rPr>
                    <w:rFonts w:ascii="Cambria Math" w:hAnsi="Cambria Math"/>
                    <w:sz w:val="20"/>
                    <w:szCs w:val="20"/>
                    <w:lang w:val=""/>
                  </w:rPr>
                  <m:t>v</m:t>
                </m:r>
              </m:e>
              <m:sub>
                <m:r>
                  <w:rPr>
                    <w:rFonts w:ascii="Cambria Math" w:hAnsi="Cambria Math"/>
                    <w:sz w:val="20"/>
                    <w:szCs w:val="20"/>
                    <w:lang w:val=""/>
                  </w:rPr>
                  <m:t>i</m:t>
                </m:r>
              </m:sub>
            </m:sSub>
          </m:sub>
        </m:sSub>
        <m:d>
          <m:dPr>
            <m:ctrlPr>
              <w:rPr>
                <w:rFonts w:ascii="Cambria Math" w:hAnsi="Cambria Math"/>
                <w:sz w:val="20"/>
                <w:szCs w:val="20"/>
                <w:lang w:val=""/>
              </w:rPr>
            </m:ctrlPr>
          </m:dPr>
          <m:e>
            <m:r>
              <w:rPr>
                <w:rFonts w:ascii="Cambria Math" w:hAnsi="Cambria Math"/>
                <w:sz w:val="20"/>
                <w:szCs w:val="20"/>
                <w:lang w:val=""/>
              </w:rPr>
              <m:t>q</m:t>
            </m:r>
          </m:e>
        </m:d>
      </m:oMath>
      <w:r w:rsidR="0025518D" w:rsidRPr="00A37CE8">
        <w:rPr>
          <w:rFonts w:ascii="Cambria Math" w:hAnsi="Cambria Math"/>
          <w:sz w:val="20"/>
          <w:szCs w:val="20"/>
          <w:lang w:val=""/>
        </w:rPr>
        <w:t xml:space="preserve"> and </w:t>
      </w:r>
      <m:oMath>
        <m:sSup>
          <m:sSupPr>
            <m:ctrlPr>
              <w:rPr>
                <w:rFonts w:ascii="Cambria Math" w:hAnsi="Cambria Math"/>
                <w:sz w:val="20"/>
                <w:szCs w:val="20"/>
                <w:lang w:val=""/>
              </w:rPr>
            </m:ctrlPr>
          </m:sSupPr>
          <m:e>
            <m:sSub>
              <m:sSubPr>
                <m:ctrlPr>
                  <w:rPr>
                    <w:rFonts w:ascii="Cambria Math" w:hAnsi="Cambria Math"/>
                    <w:sz w:val="20"/>
                    <w:szCs w:val="20"/>
                    <w:lang w:val=""/>
                  </w:rPr>
                </m:ctrlPr>
              </m:sSubPr>
              <m:e>
                <m:r>
                  <w:rPr>
                    <w:rFonts w:ascii="Cambria Math" w:hAnsi="Cambria Math"/>
                    <w:sz w:val="20"/>
                    <w:szCs w:val="20"/>
                    <w:lang w:val=""/>
                  </w:rPr>
                  <m:t>J</m:t>
                </m:r>
              </m:e>
              <m:sub>
                <m:sSub>
                  <m:sSubPr>
                    <m:ctrlPr>
                      <w:rPr>
                        <w:rFonts w:ascii="Cambria Math" w:hAnsi="Cambria Math"/>
                        <w:sz w:val="20"/>
                        <w:szCs w:val="20"/>
                        <w:lang w:val=""/>
                      </w:rPr>
                    </m:ctrlPr>
                  </m:sSubPr>
                  <m:e>
                    <m:r>
                      <w:rPr>
                        <w:rFonts w:ascii="Cambria Math" w:hAnsi="Cambria Math"/>
                        <w:sz w:val="20"/>
                        <w:szCs w:val="20"/>
                        <w:lang w:val=""/>
                      </w:rPr>
                      <m:t>ω</m:t>
                    </m:r>
                  </m:e>
                  <m:sub>
                    <m:r>
                      <w:rPr>
                        <w:rFonts w:ascii="Cambria Math" w:hAnsi="Cambria Math"/>
                        <w:sz w:val="20"/>
                        <w:szCs w:val="20"/>
                        <w:lang w:val=""/>
                      </w:rPr>
                      <m:t>i</m:t>
                    </m:r>
                  </m:sub>
                </m:sSub>
              </m:sub>
            </m:sSub>
            <m:d>
              <m:dPr>
                <m:ctrlPr>
                  <w:rPr>
                    <w:rFonts w:ascii="Cambria Math" w:hAnsi="Cambria Math"/>
                    <w:sz w:val="20"/>
                    <w:szCs w:val="20"/>
                    <w:lang w:val=""/>
                  </w:rPr>
                </m:ctrlPr>
              </m:dPr>
              <m:e>
                <m:r>
                  <w:rPr>
                    <w:rFonts w:ascii="Cambria Math" w:hAnsi="Cambria Math"/>
                    <w:sz w:val="20"/>
                    <w:szCs w:val="20"/>
                    <w:lang w:val=""/>
                  </w:rPr>
                  <m:t>q</m:t>
                </m:r>
              </m:e>
            </m:d>
          </m:e>
          <m:sup>
            <m:r>
              <w:rPr>
                <w:rFonts w:ascii="Cambria Math" w:hAnsi="Cambria Math"/>
                <w:sz w:val="20"/>
                <w:szCs w:val="20"/>
                <w:lang w:val=""/>
              </w:rPr>
              <m:t>T</m:t>
            </m:r>
          </m:sup>
        </m:sSup>
        <m:sSub>
          <m:sSubPr>
            <m:ctrlPr>
              <w:rPr>
                <w:rFonts w:ascii="Cambria Math" w:hAnsi="Cambria Math"/>
                <w:sz w:val="20"/>
                <w:szCs w:val="20"/>
                <w:lang w:val=""/>
              </w:rPr>
            </m:ctrlPr>
          </m:sSubPr>
          <m:e>
            <m:r>
              <w:rPr>
                <w:rFonts w:ascii="Cambria Math" w:hAnsi="Cambria Math"/>
                <w:sz w:val="20"/>
                <w:szCs w:val="20"/>
                <w:lang w:val=""/>
              </w:rPr>
              <m:t>I</m:t>
            </m:r>
          </m:e>
          <m:sub>
            <m:r>
              <w:rPr>
                <w:rFonts w:ascii="Cambria Math" w:hAnsi="Cambria Math"/>
                <w:sz w:val="20"/>
                <w:szCs w:val="20"/>
                <w:lang w:val=""/>
              </w:rPr>
              <m:t>i</m:t>
            </m:r>
          </m:sub>
        </m:sSub>
        <m:sSub>
          <m:sSubPr>
            <m:ctrlPr>
              <w:rPr>
                <w:rFonts w:ascii="Cambria Math" w:hAnsi="Cambria Math"/>
                <w:sz w:val="20"/>
                <w:szCs w:val="20"/>
                <w:lang w:val=""/>
              </w:rPr>
            </m:ctrlPr>
          </m:sSubPr>
          <m:e>
            <m:r>
              <w:rPr>
                <w:rFonts w:ascii="Cambria Math" w:hAnsi="Cambria Math"/>
                <w:sz w:val="20"/>
                <w:szCs w:val="20"/>
                <w:lang w:val=""/>
              </w:rPr>
              <m:t>R</m:t>
            </m:r>
          </m:e>
          <m:sub>
            <m:r>
              <w:rPr>
                <w:rFonts w:ascii="Cambria Math" w:hAnsi="Cambria Math"/>
                <w:sz w:val="20"/>
                <w:szCs w:val="20"/>
                <w:lang w:val=""/>
              </w:rPr>
              <m:t>i</m:t>
            </m:r>
          </m:sub>
        </m:sSub>
        <m:d>
          <m:dPr>
            <m:ctrlPr>
              <w:rPr>
                <w:rFonts w:ascii="Cambria Math" w:hAnsi="Cambria Math"/>
                <w:sz w:val="20"/>
                <w:szCs w:val="20"/>
                <w:lang w:val=""/>
              </w:rPr>
            </m:ctrlPr>
          </m:dPr>
          <m:e>
            <m:r>
              <w:rPr>
                <w:rFonts w:ascii="Cambria Math" w:hAnsi="Cambria Math"/>
                <w:sz w:val="20"/>
                <w:szCs w:val="20"/>
                <w:lang w:val=""/>
              </w:rPr>
              <m:t>q</m:t>
            </m:r>
          </m:e>
        </m:d>
        <m:sSup>
          <m:sSupPr>
            <m:ctrlPr>
              <w:rPr>
                <w:rFonts w:ascii="Cambria Math" w:hAnsi="Cambria Math"/>
                <w:sz w:val="20"/>
                <w:szCs w:val="20"/>
                <w:lang w:val=""/>
              </w:rPr>
            </m:ctrlPr>
          </m:sSupPr>
          <m:e>
            <m:sSub>
              <m:sSubPr>
                <m:ctrlPr>
                  <w:rPr>
                    <w:rFonts w:ascii="Cambria Math" w:hAnsi="Cambria Math"/>
                    <w:sz w:val="20"/>
                    <w:szCs w:val="20"/>
                    <w:lang w:val=""/>
                  </w:rPr>
                </m:ctrlPr>
              </m:sSubPr>
              <m:e>
                <m:r>
                  <w:rPr>
                    <w:rFonts w:ascii="Cambria Math" w:hAnsi="Cambria Math"/>
                    <w:sz w:val="20"/>
                    <w:szCs w:val="20"/>
                    <w:lang w:val=""/>
                  </w:rPr>
                  <m:t>R</m:t>
                </m:r>
              </m:e>
              <m:sub>
                <m:r>
                  <w:rPr>
                    <w:rFonts w:ascii="Cambria Math" w:hAnsi="Cambria Math"/>
                    <w:sz w:val="20"/>
                    <w:szCs w:val="20"/>
                    <w:lang w:val=""/>
                  </w:rPr>
                  <m:t>i</m:t>
                </m:r>
              </m:sub>
            </m:sSub>
            <m:d>
              <m:dPr>
                <m:ctrlPr>
                  <w:rPr>
                    <w:rFonts w:ascii="Cambria Math" w:hAnsi="Cambria Math"/>
                    <w:sz w:val="20"/>
                    <w:szCs w:val="20"/>
                    <w:lang w:val=""/>
                  </w:rPr>
                </m:ctrlPr>
              </m:dPr>
              <m:e>
                <m:r>
                  <w:rPr>
                    <w:rFonts w:ascii="Cambria Math" w:hAnsi="Cambria Math"/>
                    <w:sz w:val="20"/>
                    <w:szCs w:val="20"/>
                    <w:lang w:val=""/>
                  </w:rPr>
                  <m:t>q</m:t>
                </m:r>
              </m:e>
            </m:d>
          </m:e>
          <m:sup>
            <m:r>
              <w:rPr>
                <w:rFonts w:ascii="Cambria Math" w:hAnsi="Cambria Math"/>
                <w:sz w:val="20"/>
                <w:szCs w:val="20"/>
                <w:lang w:val=""/>
              </w:rPr>
              <m:t>T</m:t>
            </m:r>
          </m:sup>
        </m:sSup>
        <m:sSub>
          <m:sSubPr>
            <m:ctrlPr>
              <w:rPr>
                <w:rFonts w:ascii="Cambria Math" w:hAnsi="Cambria Math"/>
                <w:sz w:val="20"/>
                <w:szCs w:val="20"/>
                <w:lang w:val=""/>
              </w:rPr>
            </m:ctrlPr>
          </m:sSubPr>
          <m:e>
            <m:r>
              <w:rPr>
                <w:rFonts w:ascii="Cambria Math" w:hAnsi="Cambria Math"/>
                <w:sz w:val="20"/>
                <w:szCs w:val="20"/>
                <w:lang w:val=""/>
              </w:rPr>
              <m:t>J</m:t>
            </m:r>
          </m:e>
          <m:sub>
            <m:sSub>
              <m:sSubPr>
                <m:ctrlPr>
                  <w:rPr>
                    <w:rFonts w:ascii="Cambria Math" w:hAnsi="Cambria Math"/>
                    <w:sz w:val="20"/>
                    <w:szCs w:val="20"/>
                    <w:lang w:val=""/>
                  </w:rPr>
                </m:ctrlPr>
              </m:sSubPr>
              <m:e>
                <m:r>
                  <w:rPr>
                    <w:rFonts w:ascii="Cambria Math" w:hAnsi="Cambria Math"/>
                    <w:sz w:val="20"/>
                    <w:szCs w:val="20"/>
                    <w:lang w:val=""/>
                  </w:rPr>
                  <m:t>ω</m:t>
                </m:r>
              </m:e>
              <m:sub>
                <m:r>
                  <w:rPr>
                    <w:rFonts w:ascii="Cambria Math" w:hAnsi="Cambria Math"/>
                    <w:sz w:val="20"/>
                    <w:szCs w:val="20"/>
                    <w:lang w:val=""/>
                  </w:rPr>
                  <m:t>i</m:t>
                </m:r>
              </m:sub>
            </m:sSub>
          </m:sub>
        </m:sSub>
        <m:d>
          <m:dPr>
            <m:ctrlPr>
              <w:rPr>
                <w:rFonts w:ascii="Cambria Math" w:hAnsi="Cambria Math"/>
                <w:sz w:val="20"/>
                <w:szCs w:val="20"/>
                <w:lang w:val=""/>
              </w:rPr>
            </m:ctrlPr>
          </m:dPr>
          <m:e>
            <m:r>
              <w:rPr>
                <w:rFonts w:ascii="Cambria Math" w:hAnsi="Cambria Math"/>
                <w:sz w:val="20"/>
                <w:szCs w:val="20"/>
                <w:lang w:val=""/>
              </w:rPr>
              <m:t>q</m:t>
            </m:r>
          </m:e>
        </m:d>
      </m:oMath>
      <w:r w:rsidR="0025518D" w:rsidRPr="00A37CE8">
        <w:rPr>
          <w:rFonts w:ascii="Cambria Math" w:hAnsi="Cambria Math"/>
          <w:sz w:val="20"/>
          <w:szCs w:val="20"/>
          <w:lang w:val=""/>
        </w:rPr>
        <w:t xml:space="preserve"> will be constant rather than an </w:t>
      </w:r>
      <m:oMath>
        <m:r>
          <w:rPr>
            <w:rFonts w:ascii="Cambria Math" w:hAnsi="Cambria Math"/>
            <w:sz w:val="20"/>
            <w:szCs w:val="20"/>
            <w:lang w:val=""/>
          </w:rPr>
          <m:t>n×n</m:t>
        </m:r>
      </m:oMath>
      <w:r w:rsidR="0025518D" w:rsidRPr="00A37CE8">
        <w:rPr>
          <w:rFonts w:ascii="Cambria Math" w:hAnsi="Cambria Math"/>
          <w:sz w:val="20"/>
          <w:szCs w:val="20"/>
          <w:lang w:val=""/>
        </w:rPr>
        <w:t xml:space="preserve"> matrix, which is apparenly not correct, and this cost me much time for verification.</w:t>
      </w:r>
    </w:p>
    <w:p w14:paraId="557EEDCE" w14:textId="7187F958" w:rsidR="0025518D" w:rsidRPr="00A37CE8" w:rsidRDefault="0025518D" w:rsidP="00CC379D">
      <w:pPr>
        <w:pStyle w:val="NormalWeb"/>
        <w:spacing w:before="0" w:beforeAutospacing="0" w:after="0" w:afterAutospacing="0"/>
        <w:ind w:firstLine="720"/>
        <w:jc w:val="both"/>
        <w:rPr>
          <w:rFonts w:ascii="Cambria Math" w:hAnsi="Cambria Math"/>
          <w:sz w:val="20"/>
          <w:szCs w:val="20"/>
          <w:lang w:val=""/>
        </w:rPr>
      </w:pPr>
      <w:r w:rsidRPr="00A37CE8">
        <w:rPr>
          <w:rFonts w:ascii="Cambria Math" w:hAnsi="Cambria Math"/>
          <w:sz w:val="20"/>
          <w:szCs w:val="20"/>
          <w:lang w:val=""/>
        </w:rPr>
        <w:t>My solution was to use geometry factor of the machnism itself, knowing the coordinate information of each joint by the elements in the last column of the rotation matrix, the derivatives of each of them will result in the linear velocities by</w:t>
      </w:r>
    </w:p>
    <w:p w14:paraId="08759836" w14:textId="488FFA17" w:rsidR="0025518D" w:rsidRPr="00A37CE8" w:rsidRDefault="0025518D" w:rsidP="0025518D">
      <w:pPr>
        <w:pStyle w:val="NormalWeb"/>
        <w:spacing w:before="0" w:beforeAutospacing="0" w:after="0" w:afterAutospacing="0"/>
        <w:jc w:val="both"/>
        <w:rPr>
          <w:rFonts w:ascii="Cambria Math" w:hAnsi="Cambria Math"/>
          <w:sz w:val="20"/>
          <w:szCs w:val="20"/>
          <w:lang w:val=""/>
        </w:rPr>
      </w:pPr>
      <m:oMathPara>
        <m:oMath>
          <m:eqArr>
            <m:eqArrPr>
              <m:maxDist m:val="1"/>
              <m:ctrlPr>
                <w:rPr>
                  <w:rFonts w:ascii="Cambria Math" w:hAnsi="Cambria Math"/>
                  <w:i/>
                  <w:sz w:val="20"/>
                  <w:szCs w:val="20"/>
                  <w:lang w:val=""/>
                </w:rPr>
              </m:ctrlPr>
            </m:eqArrPr>
            <m:e>
              <m:d>
                <m:dPr>
                  <m:begChr m:val="["/>
                  <m:endChr m:val="]"/>
                  <m:ctrlPr>
                    <w:rPr>
                      <w:rFonts w:ascii="Cambria Math" w:hAnsi="Cambria Math"/>
                      <w:i/>
                      <w:sz w:val="20"/>
                      <w:szCs w:val="20"/>
                      <w:lang w:val=""/>
                    </w:rPr>
                  </m:ctrlPr>
                </m:dPr>
                <m:e>
                  <m:eqArr>
                    <m:eqArrPr>
                      <m:ctrlPr>
                        <w:rPr>
                          <w:rFonts w:ascii="Cambria Math" w:hAnsi="Cambria Math"/>
                          <w:i/>
                          <w:sz w:val="20"/>
                          <w:szCs w:val="20"/>
                          <w:lang w:val=""/>
                        </w:rPr>
                      </m:ctrlPr>
                    </m:eqArrPr>
                    <m:e>
                      <m:acc>
                        <m:accPr>
                          <m:chr m:val="̇"/>
                          <m:ctrlPr>
                            <w:rPr>
                              <w:rFonts w:ascii="Cambria Math" w:hAnsi="Cambria Math"/>
                              <w:i/>
                              <w:sz w:val="20"/>
                              <w:szCs w:val="20"/>
                              <w:lang w:val=""/>
                            </w:rPr>
                          </m:ctrlPr>
                        </m:accPr>
                        <m:e>
                          <m:r>
                            <w:rPr>
                              <w:rFonts w:ascii="Cambria Math" w:hAnsi="Cambria Math"/>
                              <w:sz w:val="20"/>
                              <w:szCs w:val="20"/>
                              <w:lang w:val=""/>
                            </w:rPr>
                            <m:t>x</m:t>
                          </m:r>
                        </m:e>
                      </m:acc>
                    </m:e>
                    <m:e>
                      <m:acc>
                        <m:accPr>
                          <m:chr m:val="̇"/>
                          <m:ctrlPr>
                            <w:rPr>
                              <w:rFonts w:ascii="Cambria Math" w:hAnsi="Cambria Math"/>
                              <w:i/>
                              <w:sz w:val="20"/>
                              <w:szCs w:val="20"/>
                              <w:lang w:val=""/>
                            </w:rPr>
                          </m:ctrlPr>
                        </m:accPr>
                        <m:e>
                          <m:r>
                            <w:rPr>
                              <w:rFonts w:ascii="Cambria Math" w:hAnsi="Cambria Math"/>
                              <w:sz w:val="20"/>
                              <w:szCs w:val="20"/>
                              <w:lang w:val=""/>
                            </w:rPr>
                            <m:t>y</m:t>
                          </m:r>
                        </m:e>
                      </m:acc>
                      <m:ctrlPr>
                        <w:rPr>
                          <w:rFonts w:ascii="Cambria Math" w:eastAsia="Cambria Math" w:hAnsi="Cambria Math" w:cs="Cambria Math"/>
                          <w:i/>
                          <w:sz w:val="20"/>
                          <w:szCs w:val="20"/>
                          <w:lang w:val=""/>
                        </w:rPr>
                      </m:ctrlPr>
                    </m:e>
                    <m:e>
                      <m:acc>
                        <m:accPr>
                          <m:chr m:val="̇"/>
                          <m:ctrlPr>
                            <w:rPr>
                              <w:rFonts w:ascii="Cambria Math" w:eastAsia="Cambria Math" w:hAnsi="Cambria Math" w:cs="Cambria Math"/>
                              <w:i/>
                              <w:sz w:val="20"/>
                              <w:szCs w:val="20"/>
                              <w:lang w:val=""/>
                            </w:rPr>
                          </m:ctrlPr>
                        </m:accPr>
                        <m:e>
                          <m:r>
                            <w:rPr>
                              <w:rFonts w:ascii="Cambria Math" w:eastAsia="Cambria Math" w:hAnsi="Cambria Math" w:cs="Cambria Math"/>
                              <w:sz w:val="20"/>
                              <w:szCs w:val="20"/>
                              <w:lang w:val=""/>
                            </w:rPr>
                            <m:t>z</m:t>
                          </m:r>
                        </m:e>
                      </m:acc>
                    </m:e>
                  </m:eqArr>
                </m:e>
              </m:d>
              <m:r>
                <w:rPr>
                  <w:rFonts w:ascii="Cambria Math" w:hAnsi="Cambria Math"/>
                  <w:sz w:val="20"/>
                  <w:szCs w:val="20"/>
                  <w:lang w:val=""/>
                </w:rPr>
                <m:t>=</m:t>
              </m:r>
              <m:sSub>
                <m:sSubPr>
                  <m:ctrlPr>
                    <w:rPr>
                      <w:rFonts w:ascii="Cambria Math" w:hAnsi="Cambria Math"/>
                      <w:i/>
                      <w:sz w:val="20"/>
                      <w:szCs w:val="20"/>
                      <w:lang w:val=""/>
                    </w:rPr>
                  </m:ctrlPr>
                </m:sSubPr>
                <m:e>
                  <m:r>
                    <w:rPr>
                      <w:rFonts w:ascii="Cambria Math" w:hAnsi="Cambria Math"/>
                      <w:sz w:val="20"/>
                      <w:szCs w:val="20"/>
                      <w:lang w:val=""/>
                    </w:rPr>
                    <m:t>J</m:t>
                  </m:r>
                </m:e>
                <m:sub>
                  <m:r>
                    <w:rPr>
                      <w:rFonts w:ascii="Cambria Math" w:hAnsi="Cambria Math"/>
                      <w:sz w:val="20"/>
                      <w:szCs w:val="20"/>
                      <w:lang w:val=""/>
                    </w:rPr>
                    <m:t>v</m:t>
                  </m:r>
                </m:sub>
              </m:sSub>
              <m:d>
                <m:dPr>
                  <m:ctrlPr>
                    <w:rPr>
                      <w:rFonts w:ascii="Cambria Math" w:hAnsi="Cambria Math"/>
                      <w:i/>
                      <w:sz w:val="20"/>
                      <w:szCs w:val="20"/>
                      <w:lang w:val=""/>
                    </w:rPr>
                  </m:ctrlPr>
                </m:dPr>
                <m:e>
                  <m:r>
                    <w:rPr>
                      <w:rFonts w:ascii="Cambria Math" w:hAnsi="Cambria Math"/>
                      <w:sz w:val="20"/>
                      <w:szCs w:val="20"/>
                      <w:lang w:val=""/>
                    </w:rPr>
                    <m:t>q</m:t>
                  </m:r>
                </m:e>
              </m:d>
              <m:acc>
                <m:accPr>
                  <m:chr m:val="̇"/>
                  <m:ctrlPr>
                    <w:rPr>
                      <w:rFonts w:ascii="Cambria Math" w:hAnsi="Cambria Math"/>
                      <w:i/>
                      <w:sz w:val="20"/>
                      <w:szCs w:val="20"/>
                      <w:lang w:val=""/>
                    </w:rPr>
                  </m:ctrlPr>
                </m:accPr>
                <m:e>
                  <m:r>
                    <w:rPr>
                      <w:rFonts w:ascii="Cambria Math" w:hAnsi="Cambria Math"/>
                      <w:sz w:val="20"/>
                      <w:szCs w:val="20"/>
                      <w:lang w:val=""/>
                    </w:rPr>
                    <m:t>q</m:t>
                  </m:r>
                </m:e>
              </m:acc>
              <m:r>
                <w:rPr>
                  <w:rFonts w:ascii="Cambria Math" w:hAnsi="Cambria Math"/>
                  <w:sz w:val="20"/>
                  <w:szCs w:val="20"/>
                  <w:lang w:val=""/>
                </w:rPr>
                <m:t>#</m:t>
              </m:r>
              <m:d>
                <m:dPr>
                  <m:ctrlPr>
                    <w:rPr>
                      <w:rFonts w:ascii="Cambria Math" w:hAnsi="Cambria Math"/>
                      <w:i/>
                      <w:sz w:val="20"/>
                      <w:szCs w:val="20"/>
                      <w:lang w:val=""/>
                    </w:rPr>
                  </m:ctrlPr>
                </m:dPr>
                <m:e>
                  <m:r>
                    <w:rPr>
                      <w:rFonts w:ascii="Cambria Math" w:hAnsi="Cambria Math"/>
                      <w:sz w:val="20"/>
                      <w:szCs w:val="20"/>
                      <w:lang w:val=""/>
                    </w:rPr>
                    <m:t>W</m:t>
                  </m:r>
                  <m:r>
                    <w:rPr>
                      <w:rFonts w:ascii="Cambria Math" w:hAnsi="Cambria Math"/>
                      <w:sz w:val="20"/>
                      <w:szCs w:val="20"/>
                      <w:lang w:val=""/>
                    </w:rPr>
                    <m:t>7</m:t>
                  </m:r>
                  <m:r>
                    <w:rPr>
                      <w:rFonts w:ascii="Cambria Math" w:hAnsi="Cambria Math"/>
                      <w:sz w:val="20"/>
                      <w:szCs w:val="20"/>
                      <w:lang w:val=""/>
                    </w:rPr>
                    <m:t>-4</m:t>
                  </m:r>
                </m:e>
              </m:d>
            </m:e>
          </m:eqArr>
        </m:oMath>
      </m:oMathPara>
    </w:p>
    <w:p w14:paraId="64746AD6" w14:textId="3DE31530" w:rsidR="0025518D" w:rsidRPr="00A37CE8" w:rsidRDefault="00554F3D" w:rsidP="00554F3D">
      <w:pPr>
        <w:pStyle w:val="NormalWeb"/>
        <w:spacing w:before="0" w:beforeAutospacing="0" w:after="0" w:afterAutospacing="0"/>
        <w:ind w:firstLine="720"/>
        <w:jc w:val="both"/>
        <w:rPr>
          <w:rFonts w:ascii="Cambria Math" w:hAnsi="Cambria Math"/>
          <w:sz w:val="20"/>
          <w:szCs w:val="20"/>
          <w:lang w:val=""/>
        </w:rPr>
      </w:pPr>
      <w:r w:rsidRPr="00A37CE8">
        <w:rPr>
          <w:rFonts w:ascii="Cambria Math" w:hAnsi="Cambria Math"/>
          <w:sz w:val="20"/>
          <w:szCs w:val="20"/>
          <w:lang w:val=""/>
        </w:rPr>
        <w:t>And for the angular Jacobian, the formula using definition is still not applicable for Eq. (W6-1), currently the model is in 2D plane, which is relatively simple, the angular Jacobian can be derived from geometry factor as well, however, in the future the dynamics will be more and more complicated, we have to use a more scientific way.</w:t>
      </w:r>
    </w:p>
    <w:p w14:paraId="3205C029" w14:textId="77777777" w:rsidR="00554F3D" w:rsidRPr="00A37CE8" w:rsidRDefault="00554F3D" w:rsidP="0025518D">
      <w:pPr>
        <w:pStyle w:val="NormalWeb"/>
        <w:spacing w:before="0" w:beforeAutospacing="0" w:after="0" w:afterAutospacing="0"/>
        <w:jc w:val="both"/>
        <w:rPr>
          <w:rFonts w:ascii="Cambria Math" w:hAnsi="Cambria Math"/>
          <w:sz w:val="20"/>
          <w:szCs w:val="20"/>
          <w:lang w:val=""/>
        </w:rPr>
      </w:pPr>
    </w:p>
    <w:p w14:paraId="14A8F96C" w14:textId="2D29CA13" w:rsidR="00554F3D" w:rsidRPr="00A37CE8" w:rsidRDefault="00554F3D" w:rsidP="0025518D">
      <w:pPr>
        <w:pStyle w:val="NormalWeb"/>
        <w:spacing w:before="0" w:beforeAutospacing="0" w:after="0" w:afterAutospacing="0"/>
        <w:jc w:val="both"/>
        <w:rPr>
          <w:rFonts w:ascii="Cambria Math" w:hAnsi="Cambria Math"/>
          <w:sz w:val="20"/>
          <w:szCs w:val="20"/>
          <w:lang w:val=""/>
        </w:rPr>
      </w:pPr>
      <w:r w:rsidRPr="00A37CE8">
        <w:rPr>
          <w:rFonts w:ascii="Cambria Math" w:hAnsi="Cambria Math"/>
          <w:sz w:val="20"/>
          <w:szCs w:val="20"/>
          <w:lang w:val=""/>
        </w:rPr>
        <w:t>(2). Symbolic variable in MATLAB</w:t>
      </w:r>
    </w:p>
    <w:p w14:paraId="373A0B14" w14:textId="77777777" w:rsidR="00554F3D" w:rsidRPr="00A37CE8" w:rsidRDefault="00554F3D" w:rsidP="0025518D">
      <w:pPr>
        <w:pStyle w:val="NormalWeb"/>
        <w:spacing w:before="0" w:beforeAutospacing="0" w:after="0" w:afterAutospacing="0"/>
        <w:jc w:val="both"/>
        <w:rPr>
          <w:rFonts w:ascii="Cambria Math" w:hAnsi="Cambria Math"/>
          <w:sz w:val="20"/>
          <w:szCs w:val="20"/>
          <w:lang w:val=""/>
        </w:rPr>
      </w:pPr>
    </w:p>
    <w:p w14:paraId="383BEA70" w14:textId="0BE12E2A" w:rsidR="008B4D64" w:rsidRDefault="00A37CE8" w:rsidP="00732B09">
      <w:pPr>
        <w:pStyle w:val="NormalWeb"/>
        <w:spacing w:before="0" w:beforeAutospacing="0" w:after="0" w:afterAutospacing="0"/>
        <w:ind w:firstLine="720"/>
        <w:jc w:val="both"/>
        <w:rPr>
          <w:rFonts w:ascii="Cambria Math" w:hAnsi="Cambria Math"/>
          <w:sz w:val="20"/>
          <w:szCs w:val="20"/>
          <w:lang w:val=""/>
        </w:rPr>
      </w:pPr>
      <w:r w:rsidRPr="00A37CE8">
        <w:rPr>
          <w:rFonts w:ascii="Cambria Math" w:hAnsi="Cambria Math"/>
          <w:sz w:val="20"/>
          <w:szCs w:val="20"/>
          <w:lang w:val=""/>
        </w:rPr>
        <w:t>It is well known that MATLAB is not good at coping with symbolic variable computation,</w:t>
      </w:r>
      <w:r w:rsidR="00732B09">
        <w:rPr>
          <w:rFonts w:ascii="Cambria Math" w:hAnsi="Cambria Math"/>
          <w:sz w:val="20"/>
          <w:szCs w:val="20"/>
          <w:lang w:val=""/>
        </w:rPr>
        <w:t xml:space="preserve"> however, in the recent years, </w:t>
      </w:r>
      <w:r w:rsidR="00246861">
        <w:rPr>
          <w:rFonts w:ascii="Cambria Math" w:hAnsi="Cambria Math"/>
          <w:sz w:val="20"/>
          <w:szCs w:val="20"/>
          <w:lang w:val=""/>
        </w:rPr>
        <w:t>the mathematical symbolic toolbox is becoming more and more powerful, which has the potential to deal with complex computaion.</w:t>
      </w:r>
    </w:p>
    <w:p w14:paraId="58B4BA47" w14:textId="5CE5C9E5" w:rsidR="00246861" w:rsidRDefault="00246861" w:rsidP="00732B09">
      <w:pPr>
        <w:pStyle w:val="NormalWeb"/>
        <w:spacing w:before="0" w:beforeAutospacing="0" w:after="0" w:afterAutospacing="0"/>
        <w:ind w:firstLine="720"/>
        <w:jc w:val="both"/>
        <w:rPr>
          <w:rFonts w:ascii="Cambria Math" w:hAnsi="Cambria Math"/>
          <w:sz w:val="20"/>
          <w:szCs w:val="20"/>
          <w:lang w:val=""/>
        </w:rPr>
      </w:pPr>
      <w:r>
        <w:rPr>
          <w:rFonts w:ascii="Cambria Math" w:hAnsi="Cambria Math"/>
          <w:sz w:val="20"/>
          <w:szCs w:val="20"/>
          <w:lang w:val=""/>
        </w:rPr>
        <w:t xml:space="preserve">Last week, I was stuck by differentiating the symbolic variables, the reason behind was that I haven’t realized that there is a huge difference between function syms and sym, for example, </w:t>
      </w:r>
      <w:r>
        <w:rPr>
          <w:rFonts w:ascii="Cambria Math" w:hAnsi="Cambria Math"/>
          <w:sz w:val="20"/>
          <w:szCs w:val="20"/>
          <w:lang w:val=""/>
        </w:rPr>
        <w:lastRenderedPageBreak/>
        <w:t xml:space="preserve">in our model, we have two variables </w:t>
      </w:r>
      <m:oMath>
        <m:sSub>
          <m:sSubPr>
            <m:ctrlPr>
              <w:rPr>
                <w:rFonts w:ascii="Cambria Math" w:hAnsi="Cambria Math"/>
                <w:i/>
                <w:sz w:val="20"/>
                <w:szCs w:val="20"/>
                <w:lang w:val=""/>
              </w:rPr>
            </m:ctrlPr>
          </m:sSubPr>
          <m:e>
            <m:r>
              <w:rPr>
                <w:rFonts w:ascii="Cambria Math" w:hAnsi="Cambria Math"/>
                <w:sz w:val="20"/>
                <w:szCs w:val="20"/>
                <w:lang w:val=""/>
              </w:rPr>
              <m:t>θ</m:t>
            </m:r>
          </m:e>
          <m:sub>
            <m:r>
              <w:rPr>
                <w:rFonts w:ascii="Cambria Math" w:hAnsi="Cambria Math"/>
                <w:sz w:val="20"/>
                <w:szCs w:val="20"/>
                <w:lang w:val=""/>
              </w:rPr>
              <m:t>1</m:t>
            </m:r>
          </m:sub>
        </m:sSub>
      </m:oMath>
      <w:r>
        <w:rPr>
          <w:rFonts w:ascii="Cambria Math" w:hAnsi="Cambria Math"/>
          <w:sz w:val="20"/>
          <w:szCs w:val="20"/>
          <w:lang w:val=""/>
        </w:rPr>
        <w:t xml:space="preserve"> and </w:t>
      </w:r>
      <m:oMath>
        <m:sSub>
          <m:sSubPr>
            <m:ctrlPr>
              <w:rPr>
                <w:rFonts w:ascii="Cambria Math" w:hAnsi="Cambria Math"/>
                <w:i/>
                <w:sz w:val="20"/>
                <w:szCs w:val="20"/>
                <w:lang w:val=""/>
              </w:rPr>
            </m:ctrlPr>
          </m:sSubPr>
          <m:e>
            <m:r>
              <w:rPr>
                <w:rFonts w:ascii="Cambria Math" w:hAnsi="Cambria Math"/>
                <w:sz w:val="20"/>
                <w:szCs w:val="20"/>
                <w:lang w:val=""/>
              </w:rPr>
              <m:t>θ</m:t>
            </m:r>
          </m:e>
          <m:sub>
            <m:r>
              <w:rPr>
                <w:rFonts w:ascii="Cambria Math" w:hAnsi="Cambria Math"/>
                <w:sz w:val="20"/>
                <w:szCs w:val="20"/>
                <w:lang w:val=""/>
              </w:rPr>
              <m:t>2</m:t>
            </m:r>
          </m:sub>
        </m:sSub>
      </m:oMath>
      <w:r>
        <w:rPr>
          <w:rFonts w:ascii="Cambria Math" w:hAnsi="Cambria Math"/>
          <w:sz w:val="20"/>
          <w:szCs w:val="20"/>
          <w:lang w:val=""/>
        </w:rPr>
        <w:t>, so the variables were established initially by using a force loop shown as follows:</w:t>
      </w:r>
    </w:p>
    <w:p w14:paraId="767F36B2" w14:textId="77777777" w:rsidR="00246861" w:rsidRDefault="00246861" w:rsidP="00246861">
      <w:pPr>
        <w:pStyle w:val="NormalWeb"/>
        <w:spacing w:before="0" w:beforeAutospacing="0" w:after="0" w:afterAutospacing="0"/>
        <w:jc w:val="both"/>
        <w:rPr>
          <w:rFonts w:ascii="Cambria Math" w:hAnsi="Cambria Math"/>
          <w:sz w:val="20"/>
          <w:szCs w:val="20"/>
          <w:lang w:val=""/>
        </w:rPr>
      </w:pPr>
    </w:p>
    <w:p w14:paraId="20329481" w14:textId="23D9EBA3" w:rsidR="00246861" w:rsidRDefault="00246861" w:rsidP="00246861">
      <w:pPr>
        <w:pStyle w:val="NormalWeb"/>
        <w:spacing w:before="0" w:beforeAutospacing="0" w:after="0" w:afterAutospacing="0"/>
        <w:jc w:val="both"/>
        <w:rPr>
          <w:rFonts w:ascii="Cambria Math" w:hAnsi="Cambria Math"/>
          <w:sz w:val="20"/>
          <w:szCs w:val="20"/>
          <w:lang w:val=""/>
        </w:rPr>
      </w:pPr>
      <w:r>
        <w:rPr>
          <w:rFonts w:ascii="Cambria Math" w:hAnsi="Cambria Math"/>
          <w:sz w:val="20"/>
          <w:szCs w:val="20"/>
          <w:lang w:val=""/>
        </w:rPr>
        <w:t>syms theta(i);</w:t>
      </w:r>
    </w:p>
    <w:p w14:paraId="7A3190FF" w14:textId="6A6BB368" w:rsidR="00246861" w:rsidRPr="00246861" w:rsidRDefault="00246861" w:rsidP="00246861">
      <w:pPr>
        <w:pStyle w:val="NormalWeb"/>
        <w:spacing w:before="0" w:beforeAutospacing="0" w:after="0" w:afterAutospacing="0"/>
        <w:jc w:val="both"/>
        <w:rPr>
          <w:rFonts w:ascii="Cambria Math" w:hAnsi="Cambria Math"/>
          <w:color w:val="70AD47" w:themeColor="accent6"/>
          <w:sz w:val="20"/>
          <w:szCs w:val="20"/>
          <w:lang w:val=""/>
        </w:rPr>
      </w:pPr>
      <w:r>
        <w:rPr>
          <w:rFonts w:ascii="Cambria Math" w:hAnsi="Cambria Math"/>
          <w:sz w:val="20"/>
          <w:szCs w:val="20"/>
          <w:lang w:val=""/>
        </w:rPr>
        <w:t xml:space="preserve">n_link=2; </w:t>
      </w:r>
      <w:r w:rsidRPr="00246861">
        <w:rPr>
          <w:rFonts w:ascii="Cambria Math" w:hAnsi="Cambria Math"/>
          <w:color w:val="70AD47" w:themeColor="accent6"/>
          <w:sz w:val="20"/>
          <w:szCs w:val="20"/>
          <w:lang w:val=""/>
        </w:rPr>
        <w:t>% The number of links in the model.</w:t>
      </w:r>
    </w:p>
    <w:p w14:paraId="40CE9664" w14:textId="3E89B7F2" w:rsidR="00246861" w:rsidRPr="00246861" w:rsidRDefault="00246861" w:rsidP="00246861">
      <w:pPr>
        <w:pStyle w:val="NormalWeb"/>
        <w:spacing w:before="0" w:beforeAutospacing="0" w:after="0" w:afterAutospacing="0"/>
        <w:jc w:val="both"/>
        <w:rPr>
          <w:rFonts w:ascii="Cambria Math" w:hAnsi="Cambria Math"/>
          <w:color w:val="70AD47" w:themeColor="accent6"/>
          <w:sz w:val="20"/>
          <w:szCs w:val="20"/>
          <w:lang w:val=""/>
        </w:rPr>
      </w:pPr>
      <w:r>
        <w:rPr>
          <w:rFonts w:ascii="Cambria Math" w:hAnsi="Cambria Math"/>
          <w:sz w:val="20"/>
          <w:szCs w:val="20"/>
          <w:lang w:val=""/>
        </w:rPr>
        <w:t xml:space="preserve">L=[0.3;0.3]; </w:t>
      </w:r>
      <w:r w:rsidRPr="00246861">
        <w:rPr>
          <w:rFonts w:ascii="Cambria Math" w:hAnsi="Cambria Math"/>
          <w:color w:val="70AD47" w:themeColor="accent6"/>
          <w:sz w:val="20"/>
          <w:szCs w:val="20"/>
          <w:lang w:val=""/>
        </w:rPr>
        <w:t>% The length of each segment of SRA.</w:t>
      </w:r>
    </w:p>
    <w:p w14:paraId="1B4C9B72" w14:textId="52F02672" w:rsidR="00246861" w:rsidRDefault="00246861" w:rsidP="00246861">
      <w:pPr>
        <w:pStyle w:val="NormalWeb"/>
        <w:spacing w:before="0" w:beforeAutospacing="0" w:after="0" w:afterAutospacing="0"/>
        <w:jc w:val="both"/>
        <w:rPr>
          <w:rFonts w:ascii="Cambria Math" w:hAnsi="Cambria Math"/>
          <w:sz w:val="20"/>
          <w:szCs w:val="20"/>
          <w:lang w:val=""/>
        </w:rPr>
      </w:pPr>
      <w:r>
        <w:rPr>
          <w:rFonts w:ascii="Cambria Math" w:hAnsi="Cambria Math"/>
          <w:sz w:val="20"/>
          <w:szCs w:val="20"/>
          <w:lang w:val=""/>
        </w:rPr>
        <w:t>for i=1:n_link</w:t>
      </w:r>
    </w:p>
    <w:p w14:paraId="453CC881" w14:textId="42C98CB6" w:rsidR="00246861" w:rsidRDefault="00246861" w:rsidP="00246861">
      <w:pPr>
        <w:pStyle w:val="NormalWeb"/>
        <w:spacing w:before="0" w:beforeAutospacing="0" w:after="0" w:afterAutospacing="0"/>
        <w:jc w:val="both"/>
        <w:rPr>
          <w:rFonts w:ascii="Cambria Math" w:hAnsi="Cambria Math"/>
          <w:sz w:val="20"/>
          <w:szCs w:val="20"/>
          <w:lang w:val=""/>
        </w:rPr>
      </w:pPr>
      <w:r>
        <w:rPr>
          <w:rFonts w:ascii="Cambria Math" w:hAnsi="Cambria Math"/>
          <w:sz w:val="20"/>
          <w:szCs w:val="20"/>
          <w:lang w:val=""/>
        </w:rPr>
        <w:tab/>
        <w:t>R{i}=[cos(theta(i))   sin(theta(i))   0   2*L(i)/theta(i)*(sin(theta(i)/2))^2;</w:t>
      </w:r>
    </w:p>
    <w:p w14:paraId="60FF541B" w14:textId="77777777" w:rsidR="00246861" w:rsidRDefault="00246861" w:rsidP="00246861">
      <w:pPr>
        <w:pStyle w:val="NormalWeb"/>
        <w:spacing w:before="0" w:beforeAutospacing="0" w:after="0" w:afterAutospacing="0"/>
        <w:ind w:firstLine="720"/>
        <w:jc w:val="both"/>
        <w:rPr>
          <w:rFonts w:ascii="Cambria Math" w:hAnsi="Cambria Math"/>
          <w:sz w:val="20"/>
          <w:szCs w:val="20"/>
          <w:lang w:val=""/>
        </w:rPr>
      </w:pPr>
      <w:r>
        <w:rPr>
          <w:rFonts w:ascii="Cambria Math" w:hAnsi="Cambria Math"/>
          <w:sz w:val="20"/>
          <w:szCs w:val="20"/>
          <w:lang w:val=""/>
        </w:rPr>
        <w:t>-sin(theta(i))   cos(theta(i))   0   L(i)/theta(i)*sin(theta(i));</w:t>
      </w:r>
    </w:p>
    <w:p w14:paraId="746F168A" w14:textId="77777777" w:rsidR="00246861" w:rsidRDefault="00246861" w:rsidP="00246861">
      <w:pPr>
        <w:pStyle w:val="NormalWeb"/>
        <w:spacing w:before="0" w:beforeAutospacing="0" w:after="0" w:afterAutospacing="0"/>
        <w:ind w:firstLine="720"/>
        <w:jc w:val="both"/>
        <w:rPr>
          <w:rFonts w:ascii="Cambria Math" w:hAnsi="Cambria Math"/>
          <w:sz w:val="20"/>
          <w:szCs w:val="20"/>
          <w:lang w:val=""/>
        </w:rPr>
      </w:pPr>
      <w:r>
        <w:rPr>
          <w:rFonts w:ascii="Cambria Math" w:hAnsi="Cambria Math"/>
          <w:sz w:val="20"/>
          <w:szCs w:val="20"/>
          <w:lang w:val=""/>
        </w:rPr>
        <w:t>0   0   1   0;</w:t>
      </w:r>
    </w:p>
    <w:p w14:paraId="1E3C8E76" w14:textId="28B1FB48" w:rsidR="00246861" w:rsidRDefault="00246861" w:rsidP="00246861">
      <w:pPr>
        <w:pStyle w:val="NormalWeb"/>
        <w:spacing w:before="0" w:beforeAutospacing="0" w:after="0" w:afterAutospacing="0"/>
        <w:ind w:firstLine="720"/>
        <w:jc w:val="both"/>
        <w:rPr>
          <w:rFonts w:ascii="Cambria Math" w:hAnsi="Cambria Math"/>
          <w:sz w:val="20"/>
          <w:szCs w:val="20"/>
          <w:lang w:val=""/>
        </w:rPr>
      </w:pPr>
      <w:r>
        <w:rPr>
          <w:rFonts w:ascii="Cambria Math" w:hAnsi="Cambria Math"/>
          <w:sz w:val="20"/>
          <w:szCs w:val="20"/>
          <w:lang w:val=""/>
        </w:rPr>
        <w:t>0   0   0   1];</w:t>
      </w:r>
    </w:p>
    <w:p w14:paraId="4F01D04C" w14:textId="337F4B48" w:rsidR="00246861" w:rsidRDefault="00246861" w:rsidP="00246861">
      <w:pPr>
        <w:pStyle w:val="NormalWeb"/>
        <w:spacing w:before="0" w:beforeAutospacing="0" w:after="0" w:afterAutospacing="0"/>
        <w:jc w:val="both"/>
        <w:rPr>
          <w:rFonts w:ascii="Cambria Math" w:hAnsi="Cambria Math"/>
          <w:sz w:val="20"/>
          <w:szCs w:val="20"/>
          <w:lang w:val=""/>
        </w:rPr>
      </w:pPr>
      <w:r>
        <w:rPr>
          <w:rFonts w:ascii="Cambria Math" w:hAnsi="Cambria Math"/>
          <w:sz w:val="20"/>
          <w:szCs w:val="20"/>
          <w:lang w:val=""/>
        </w:rPr>
        <w:t>end</w:t>
      </w:r>
    </w:p>
    <w:p w14:paraId="7DE91F03" w14:textId="61FFCD96" w:rsidR="00417D24" w:rsidRDefault="00417D24" w:rsidP="00246861">
      <w:pPr>
        <w:pStyle w:val="NormalWeb"/>
        <w:spacing w:before="0" w:beforeAutospacing="0" w:after="0" w:afterAutospacing="0"/>
        <w:jc w:val="both"/>
        <w:rPr>
          <w:rFonts w:ascii="Cambria Math" w:hAnsi="Cambria Math"/>
          <w:sz w:val="20"/>
          <w:szCs w:val="20"/>
          <w:lang w:val=""/>
        </w:rPr>
      </w:pPr>
    </w:p>
    <w:p w14:paraId="2D7EDC18" w14:textId="1C420650" w:rsidR="00246861" w:rsidRDefault="001D3623" w:rsidP="001D3623">
      <w:pPr>
        <w:pStyle w:val="NormalWeb"/>
        <w:spacing w:before="0" w:beforeAutospacing="0" w:after="0" w:afterAutospacing="0"/>
        <w:ind w:firstLine="720"/>
        <w:jc w:val="both"/>
        <w:rPr>
          <w:rFonts w:ascii="Cambria Math" w:hAnsi="Cambria Math"/>
          <w:sz w:val="20"/>
          <w:szCs w:val="20"/>
          <w:lang w:val=""/>
        </w:rPr>
      </w:pPr>
      <w:r>
        <w:rPr>
          <w:rFonts w:ascii="Cambria Math" w:hAnsi="Cambria Math"/>
          <w:sz w:val="20"/>
          <w:szCs w:val="20"/>
          <w:lang w:val=""/>
        </w:rPr>
        <w:t xml:space="preserve">However, problems emerged when doing differentiation, the reason is that </w:t>
      </w:r>
      <w:r w:rsidRPr="001D3623">
        <w:rPr>
          <w:rFonts w:ascii="Cambria Math" w:hAnsi="Cambria Math"/>
          <w:b/>
          <w:bCs/>
          <w:color w:val="FF0000"/>
          <w:sz w:val="20"/>
          <w:szCs w:val="20"/>
          <w:lang w:val=""/>
        </w:rPr>
        <w:t>theta is actually a function of variable i, its nature is a function</w:t>
      </w:r>
      <w:r>
        <w:rPr>
          <w:rFonts w:ascii="Cambria Math" w:hAnsi="Cambria Math"/>
          <w:sz w:val="20"/>
          <w:szCs w:val="20"/>
          <w:lang w:val=""/>
        </w:rPr>
        <w:t>, there will be some error when differentiating about a function although it looks like a symbolic variable array.</w:t>
      </w:r>
    </w:p>
    <w:p w14:paraId="2BF8D9E5" w14:textId="72B286DC" w:rsidR="001D3623" w:rsidRDefault="001D3623" w:rsidP="001D3623">
      <w:pPr>
        <w:pStyle w:val="NormalWeb"/>
        <w:spacing w:before="0" w:beforeAutospacing="0" w:after="0" w:afterAutospacing="0"/>
        <w:ind w:firstLine="720"/>
        <w:jc w:val="both"/>
        <w:rPr>
          <w:rFonts w:ascii="Cambria Math" w:hAnsi="Cambria Math"/>
          <w:sz w:val="20"/>
          <w:szCs w:val="20"/>
          <w:lang w:val=""/>
        </w:rPr>
      </w:pPr>
      <w:r>
        <w:rPr>
          <w:rFonts w:ascii="Cambria Math" w:hAnsi="Cambria Math"/>
          <w:sz w:val="20"/>
          <w:szCs w:val="20"/>
          <w:lang w:val=""/>
        </w:rPr>
        <w:t xml:space="preserve">The solution is that we can use </w:t>
      </w:r>
      <w:r w:rsidRPr="001D3623">
        <w:rPr>
          <w:rFonts w:ascii="Cambria Math" w:hAnsi="Cambria Math"/>
          <w:b/>
          <w:bCs/>
          <w:color w:val="FF0000"/>
          <w:sz w:val="20"/>
          <w:szCs w:val="20"/>
          <w:lang w:val=""/>
        </w:rPr>
        <w:t>sym</w:t>
      </w:r>
      <w:r>
        <w:rPr>
          <w:rFonts w:ascii="Cambria Math" w:hAnsi="Cambria Math"/>
          <w:sz w:val="20"/>
          <w:szCs w:val="20"/>
          <w:lang w:val=""/>
        </w:rPr>
        <w:t xml:space="preserve"> instead, the lines of code are shown as follows,</w:t>
      </w:r>
    </w:p>
    <w:p w14:paraId="45EC9797" w14:textId="20804477" w:rsidR="001D3623" w:rsidRDefault="001D3623" w:rsidP="001D3623">
      <w:pPr>
        <w:pStyle w:val="NormalWeb"/>
        <w:spacing w:before="0" w:beforeAutospacing="0" w:after="0" w:afterAutospacing="0"/>
        <w:jc w:val="both"/>
        <w:rPr>
          <w:rFonts w:ascii="Cambria Math" w:hAnsi="Cambria Math"/>
          <w:sz w:val="20"/>
          <w:szCs w:val="20"/>
          <w:lang w:val=""/>
        </w:rPr>
      </w:pPr>
    </w:p>
    <w:p w14:paraId="50D7509C" w14:textId="222C7766" w:rsidR="001D3623" w:rsidRPr="001D3623" w:rsidRDefault="001D3623" w:rsidP="001D3623">
      <w:pPr>
        <w:pStyle w:val="NormalWeb"/>
        <w:spacing w:before="0" w:beforeAutospacing="0" w:after="0" w:afterAutospacing="0"/>
        <w:jc w:val="both"/>
        <w:rPr>
          <w:rFonts w:ascii="Cambria Math" w:hAnsi="Cambria Math"/>
          <w:color w:val="70AD47" w:themeColor="accent6"/>
          <w:sz w:val="20"/>
          <w:szCs w:val="20"/>
          <w:lang w:val=""/>
        </w:rPr>
      </w:pPr>
      <w:r>
        <w:rPr>
          <w:rFonts w:ascii="Cambria Math" w:hAnsi="Cambria Math"/>
          <w:sz w:val="20"/>
          <w:szCs w:val="20"/>
          <w:lang w:val=""/>
        </w:rPr>
        <w:t xml:space="preserve">n_link=2; </w:t>
      </w:r>
      <w:r w:rsidRPr="001D3623">
        <w:rPr>
          <w:rFonts w:ascii="Cambria Math" w:hAnsi="Cambria Math"/>
          <w:color w:val="70AD47" w:themeColor="accent6"/>
          <w:sz w:val="20"/>
          <w:szCs w:val="20"/>
          <w:lang w:val=""/>
        </w:rPr>
        <w:t>% The number of links in the model.</w:t>
      </w:r>
    </w:p>
    <w:p w14:paraId="73CF3D14" w14:textId="24FE2F1C" w:rsidR="001D3623" w:rsidRDefault="001D3623" w:rsidP="001D3623">
      <w:pPr>
        <w:pStyle w:val="NormalWeb"/>
        <w:spacing w:before="0" w:beforeAutospacing="0" w:after="0" w:afterAutospacing="0"/>
        <w:jc w:val="both"/>
        <w:rPr>
          <w:rFonts w:ascii="Cambria Math" w:hAnsi="Cambria Math"/>
          <w:sz w:val="20"/>
          <w:szCs w:val="20"/>
          <w:lang w:val=""/>
        </w:rPr>
      </w:pPr>
      <w:r>
        <w:rPr>
          <w:rFonts w:ascii="Cambria Math" w:hAnsi="Cambria Math"/>
          <w:sz w:val="20"/>
          <w:szCs w:val="20"/>
          <w:lang w:val=""/>
        </w:rPr>
        <w:t>theta=sym(‘theta’,[1,n_link]);</w:t>
      </w:r>
    </w:p>
    <w:p w14:paraId="4661FE91" w14:textId="386FDFC3" w:rsidR="001D3623" w:rsidRDefault="001D3623" w:rsidP="001D3623">
      <w:pPr>
        <w:pStyle w:val="NormalWeb"/>
        <w:spacing w:before="0" w:beforeAutospacing="0" w:after="0" w:afterAutospacing="0"/>
        <w:jc w:val="both"/>
        <w:rPr>
          <w:rFonts w:ascii="Cambria Math" w:hAnsi="Cambria Math"/>
          <w:sz w:val="20"/>
          <w:szCs w:val="20"/>
          <w:lang w:val=""/>
        </w:rPr>
      </w:pPr>
    </w:p>
    <w:p w14:paraId="36E80293" w14:textId="43229BD2" w:rsidR="001D3623" w:rsidRDefault="008939E1" w:rsidP="008939E1">
      <w:pPr>
        <w:pStyle w:val="NormalWeb"/>
        <w:spacing w:before="0" w:beforeAutospacing="0" w:after="0" w:afterAutospacing="0"/>
        <w:ind w:firstLine="720"/>
        <w:jc w:val="both"/>
        <w:rPr>
          <w:rFonts w:ascii="Cambria Math" w:hAnsi="Cambria Math"/>
          <w:sz w:val="20"/>
          <w:szCs w:val="20"/>
          <w:lang w:val=""/>
        </w:rPr>
      </w:pPr>
      <w:r>
        <w:rPr>
          <w:rFonts w:ascii="Cambria Math" w:hAnsi="Cambria Math"/>
          <w:sz w:val="20"/>
          <w:szCs w:val="20"/>
          <w:lang w:val=""/>
        </w:rPr>
        <w:t>And after deriving all the matrices in governing equation, the variables in these matrix expressions can be replaced by state variables to trigger the loop in Simulink, the advantage lies in that we can verify the correctness of the system dynamics and modify our model according to different requirements when neccessary at any time.</w:t>
      </w:r>
      <w:r w:rsidR="000B243F">
        <w:rPr>
          <w:rFonts w:ascii="Cambria Math" w:hAnsi="Cambria Math"/>
          <w:sz w:val="20"/>
          <w:szCs w:val="20"/>
          <w:lang w:val=""/>
        </w:rPr>
        <w:t xml:space="preserve"> Moreover, it will be more flexible to handle higer dimension model.</w:t>
      </w:r>
    </w:p>
    <w:p w14:paraId="04B1A72D" w14:textId="2E671508" w:rsidR="00417D24" w:rsidRDefault="00417D24" w:rsidP="00417D24">
      <w:pPr>
        <w:pStyle w:val="NormalWeb"/>
        <w:spacing w:before="0" w:beforeAutospacing="0" w:after="0" w:afterAutospacing="0"/>
        <w:jc w:val="both"/>
        <w:rPr>
          <w:rFonts w:ascii="Cambria Math" w:hAnsi="Cambria Math"/>
          <w:sz w:val="20"/>
          <w:szCs w:val="20"/>
          <w:lang w:val=""/>
        </w:rPr>
      </w:pPr>
    </w:p>
    <w:p w14:paraId="439EA9C6" w14:textId="2B091B08" w:rsidR="00417D24" w:rsidRDefault="00417D24" w:rsidP="00417D24">
      <w:pPr>
        <w:pStyle w:val="NormalWeb"/>
        <w:spacing w:before="0" w:beforeAutospacing="0" w:after="0" w:afterAutospacing="0"/>
        <w:jc w:val="both"/>
        <w:rPr>
          <w:rFonts w:ascii="Cambria Math" w:hAnsi="Cambria Math"/>
          <w:sz w:val="20"/>
          <w:szCs w:val="20"/>
          <w:lang w:val=""/>
        </w:rPr>
      </w:pPr>
      <w:r>
        <w:rPr>
          <w:rFonts w:ascii="Cambria Math" w:hAnsi="Cambria Math"/>
          <w:sz w:val="20"/>
          <w:szCs w:val="20"/>
          <w:lang w:val=""/>
        </w:rPr>
        <w:t xml:space="preserve">(3). </w:t>
      </w:r>
      <w:r w:rsidR="00246861">
        <w:rPr>
          <w:rFonts w:ascii="Cambria Math" w:hAnsi="Cambria Math"/>
          <w:sz w:val="20"/>
          <w:szCs w:val="20"/>
          <w:lang w:val=""/>
        </w:rPr>
        <w:t>Advantages of coding in Simulink</w:t>
      </w:r>
    </w:p>
    <w:p w14:paraId="4010069C" w14:textId="5FFD7CC8" w:rsidR="00246861" w:rsidRDefault="00246861" w:rsidP="00246861">
      <w:pPr>
        <w:pStyle w:val="NormalWeb"/>
        <w:spacing w:before="0" w:beforeAutospacing="0" w:after="0" w:afterAutospacing="0"/>
        <w:ind w:firstLine="720"/>
        <w:jc w:val="both"/>
        <w:rPr>
          <w:rFonts w:ascii="Cambria Math" w:hAnsi="Cambria Math"/>
          <w:sz w:val="20"/>
          <w:szCs w:val="20"/>
          <w:lang w:val=""/>
        </w:rPr>
      </w:pPr>
      <w:r>
        <w:rPr>
          <w:rFonts w:ascii="Cambria Math" w:hAnsi="Cambria Math"/>
          <w:sz w:val="20"/>
          <w:szCs w:val="20"/>
          <w:lang w:val=""/>
        </w:rPr>
        <w:t xml:space="preserve">The core of Simulink is based on C/C++ language unlike MATLAB, the coding process will be more rigorous and strict. </w:t>
      </w:r>
      <w:r w:rsidR="00287E36">
        <w:rPr>
          <w:rFonts w:ascii="Cambria Math" w:hAnsi="Cambria Math"/>
          <w:sz w:val="20"/>
          <w:szCs w:val="20"/>
          <w:lang w:val=""/>
        </w:rPr>
        <w:t>The Simulink block and the code inside needs to be encoded with C or C++ autonomously, then be executed.</w:t>
      </w:r>
    </w:p>
    <w:p w14:paraId="1AA8ED2F" w14:textId="7B1E2722" w:rsidR="00DE6050" w:rsidRDefault="00DE6050" w:rsidP="00246861">
      <w:pPr>
        <w:pStyle w:val="NormalWeb"/>
        <w:spacing w:before="0" w:beforeAutospacing="0" w:after="0" w:afterAutospacing="0"/>
        <w:ind w:firstLine="720"/>
        <w:jc w:val="both"/>
        <w:rPr>
          <w:rFonts w:ascii="Cambria Math" w:hAnsi="Cambria Math"/>
          <w:sz w:val="20"/>
          <w:szCs w:val="20"/>
          <w:lang w:val=""/>
        </w:rPr>
      </w:pPr>
      <w:r>
        <w:rPr>
          <w:rFonts w:ascii="Cambria Math" w:hAnsi="Cambria Math"/>
          <w:sz w:val="20"/>
          <w:szCs w:val="20"/>
          <w:lang w:val=""/>
        </w:rPr>
        <w:t>There are two things worth note that, Simulink has the ability to handle symbolic variables as well, cell is not available in Simulink, which could be the biggest obstacle for using symbolic variables.</w:t>
      </w:r>
    </w:p>
    <w:p w14:paraId="4ED02C40" w14:textId="0861DA31" w:rsidR="00DE6050" w:rsidRPr="00A37CE8" w:rsidRDefault="00DE6050" w:rsidP="00246861">
      <w:pPr>
        <w:pStyle w:val="NormalWeb"/>
        <w:spacing w:before="0" w:beforeAutospacing="0" w:after="0" w:afterAutospacing="0"/>
        <w:ind w:firstLine="720"/>
        <w:jc w:val="both"/>
        <w:rPr>
          <w:rFonts w:ascii="Cambria Math" w:hAnsi="Cambria Math"/>
          <w:sz w:val="20"/>
          <w:szCs w:val="20"/>
          <w:lang w:val=""/>
        </w:rPr>
      </w:pPr>
      <w:r>
        <w:rPr>
          <w:rFonts w:ascii="Cambria Math" w:hAnsi="Cambria Math"/>
          <w:sz w:val="20"/>
          <w:szCs w:val="20"/>
          <w:lang w:val=""/>
        </w:rPr>
        <w:t xml:space="preserve">The solution is that we have to claim all the external functions at the very beginning in the function block, just like C or C++ by using </w:t>
      </w:r>
      <w:r w:rsidRPr="00DE6050">
        <w:rPr>
          <w:rFonts w:ascii="Cambria Math" w:hAnsi="Cambria Math"/>
          <w:b/>
          <w:bCs/>
          <w:color w:val="FF0000"/>
          <w:sz w:val="20"/>
          <w:szCs w:val="20"/>
          <w:lang w:val=""/>
        </w:rPr>
        <w:t>coder.extrinsic</w:t>
      </w:r>
      <w:r>
        <w:rPr>
          <w:rFonts w:ascii="Cambria Math" w:hAnsi="Cambria Math"/>
          <w:sz w:val="20"/>
          <w:szCs w:val="20"/>
          <w:lang w:val=""/>
        </w:rPr>
        <w:t>(‘fnc’)</w:t>
      </w:r>
      <w:r w:rsidR="006C7895">
        <w:rPr>
          <w:rFonts w:ascii="Cambria Math" w:hAnsi="Cambria Math"/>
          <w:sz w:val="20"/>
          <w:szCs w:val="20"/>
          <w:lang w:val=""/>
        </w:rPr>
        <w:t>; and cell can be replaced by struct, and this has provided much valuable experience for coding with C language</w:t>
      </w:r>
      <w:r w:rsidR="00AA23A7">
        <w:rPr>
          <w:rFonts w:ascii="Cambria Math" w:hAnsi="Cambria Math"/>
          <w:sz w:val="20"/>
          <w:szCs w:val="20"/>
          <w:lang w:val=""/>
        </w:rPr>
        <w:t xml:space="preserve"> to design our controller in the future</w:t>
      </w:r>
      <w:r w:rsidR="006C7895">
        <w:rPr>
          <w:rFonts w:ascii="Cambria Math" w:hAnsi="Cambria Math"/>
          <w:sz w:val="20"/>
          <w:szCs w:val="20"/>
          <w:lang w:val=""/>
        </w:rPr>
        <w:t>.</w:t>
      </w:r>
    </w:p>
    <w:p w14:paraId="23CC428A" w14:textId="63E039EE" w:rsidR="008B4D64" w:rsidRPr="00A37CE8" w:rsidRDefault="008B4D64" w:rsidP="00CC379D">
      <w:pPr>
        <w:spacing w:line="240" w:lineRule="auto"/>
        <w:rPr>
          <w:rFonts w:ascii="Cambria Math" w:hAnsi="Cambria Math"/>
          <w:sz w:val="20"/>
          <w:szCs w:val="20"/>
        </w:rPr>
      </w:pPr>
    </w:p>
    <w:p w14:paraId="2FE35268" w14:textId="0FB15D59" w:rsidR="0081772A" w:rsidRPr="00A37CE8" w:rsidRDefault="00750ECE" w:rsidP="00A37CE8">
      <w:pPr>
        <w:pStyle w:val="ListParagraph"/>
        <w:numPr>
          <w:ilvl w:val="0"/>
          <w:numId w:val="3"/>
        </w:numPr>
        <w:spacing w:line="240" w:lineRule="auto"/>
        <w:outlineLvl w:val="2"/>
        <w:rPr>
          <w:rFonts w:ascii="Cambria Math" w:hAnsi="Cambria Math"/>
          <w:i/>
          <w:iCs/>
          <w:sz w:val="20"/>
          <w:szCs w:val="20"/>
        </w:rPr>
      </w:pPr>
      <w:r w:rsidRPr="00A37CE8">
        <w:rPr>
          <w:rFonts w:ascii="Cambria Math" w:hAnsi="Cambria Math"/>
          <w:i/>
          <w:iCs/>
          <w:sz w:val="20"/>
          <w:szCs w:val="20"/>
        </w:rPr>
        <w:t>Book Reading</w:t>
      </w:r>
    </w:p>
    <w:p w14:paraId="2256CFBD" w14:textId="3FB702EB" w:rsidR="00750ECE" w:rsidRDefault="007E6F5B" w:rsidP="007E6F5B">
      <w:pPr>
        <w:spacing w:line="240" w:lineRule="auto"/>
        <w:ind w:firstLine="720"/>
        <w:rPr>
          <w:rFonts w:ascii="Cambria Math" w:hAnsi="Cambria Math"/>
          <w:sz w:val="20"/>
          <w:szCs w:val="20"/>
        </w:rPr>
      </w:pPr>
      <w:r>
        <w:rPr>
          <w:rFonts w:ascii="Cambria Math" w:hAnsi="Cambria Math"/>
          <w:sz w:val="20"/>
          <w:szCs w:val="20"/>
        </w:rPr>
        <w:t>As I have mentioned above, using geometry factor can only solve angular Jacobian of some simple cases, Chapter 2 has introduced a more general way to work it out by applying the characteristic of skew matrix, which is very useful for modelling more sophisticated system, right now I could not fully understand it, I think I need more practical use to get familiar with it.</w:t>
      </w:r>
    </w:p>
    <w:p w14:paraId="4818DFDC" w14:textId="7D50C9F8" w:rsidR="00DE6050" w:rsidRDefault="00DE6050" w:rsidP="00CC379D">
      <w:pPr>
        <w:spacing w:line="240" w:lineRule="auto"/>
        <w:rPr>
          <w:rFonts w:ascii="Cambria Math" w:hAnsi="Cambria Math"/>
          <w:sz w:val="20"/>
          <w:szCs w:val="20"/>
        </w:rPr>
      </w:pPr>
    </w:p>
    <w:p w14:paraId="1F612123" w14:textId="467BA1DA" w:rsidR="00DE6050" w:rsidRPr="007E6F5B" w:rsidRDefault="00DE6050" w:rsidP="007E6F5B">
      <w:pPr>
        <w:pStyle w:val="Heading2"/>
        <w:rPr>
          <w:rFonts w:ascii="Cambria Math" w:hAnsi="Cambria Math"/>
          <w:b/>
          <w:bCs/>
          <w:sz w:val="20"/>
          <w:szCs w:val="20"/>
          <w:u w:val="single"/>
        </w:rPr>
      </w:pPr>
      <w:r w:rsidRPr="007E6F5B">
        <w:rPr>
          <w:rFonts w:ascii="Cambria Math" w:hAnsi="Cambria Math"/>
          <w:b/>
          <w:bCs/>
          <w:color w:val="auto"/>
          <w:sz w:val="20"/>
          <w:szCs w:val="20"/>
          <w:u w:val="single"/>
        </w:rPr>
        <w:t>Difficulty</w:t>
      </w:r>
    </w:p>
    <w:p w14:paraId="0FFCF227" w14:textId="18AC9D57" w:rsidR="00DE6050" w:rsidRPr="00A37CE8" w:rsidRDefault="00DE6050" w:rsidP="007E6F5B">
      <w:pPr>
        <w:spacing w:line="240" w:lineRule="auto"/>
        <w:ind w:firstLine="720"/>
        <w:rPr>
          <w:rFonts w:ascii="Cambria Math" w:hAnsi="Cambria Math"/>
          <w:sz w:val="20"/>
          <w:szCs w:val="20"/>
        </w:rPr>
      </w:pPr>
      <w:r>
        <w:rPr>
          <w:rFonts w:ascii="Cambria Math" w:hAnsi="Cambria Math"/>
          <w:sz w:val="20"/>
          <w:szCs w:val="20"/>
        </w:rPr>
        <w:t>The main difficulty and challenge have been stated in the Solution part, I think they have been perfectly solved.</w:t>
      </w:r>
      <w:r w:rsidR="00EC78A9">
        <w:rPr>
          <w:rFonts w:ascii="Cambria Math" w:hAnsi="Cambria Math"/>
          <w:sz w:val="20"/>
          <w:szCs w:val="20"/>
        </w:rPr>
        <w:t xml:space="preserve"> My only concern is that with the increasing of the complexity of the system, the computation efficiency of my code might be weakened</w:t>
      </w:r>
      <w:r w:rsidR="00B766E3">
        <w:rPr>
          <w:rFonts w:ascii="Cambria Math" w:hAnsi="Cambria Math"/>
          <w:sz w:val="20"/>
          <w:szCs w:val="20"/>
        </w:rPr>
        <w:t>, perhaps optimization needs to be made gradually in the near future.</w:t>
      </w:r>
    </w:p>
    <w:p w14:paraId="73418C89" w14:textId="6AF7B494" w:rsidR="0029306E" w:rsidRDefault="0029306E" w:rsidP="00CC379D">
      <w:pPr>
        <w:spacing w:line="240" w:lineRule="auto"/>
        <w:rPr>
          <w:rFonts w:ascii="Cambria Math" w:hAnsi="Cambria Math"/>
          <w:sz w:val="20"/>
          <w:szCs w:val="20"/>
        </w:rPr>
      </w:pPr>
    </w:p>
    <w:p w14:paraId="3BD78F59" w14:textId="75A6E621" w:rsidR="007E6F5B" w:rsidRPr="007E6F5B" w:rsidRDefault="007E6F5B" w:rsidP="007E6F5B">
      <w:pPr>
        <w:pStyle w:val="Heading2"/>
        <w:rPr>
          <w:rFonts w:ascii="Cambria Math" w:hAnsi="Cambria Math"/>
          <w:b/>
          <w:bCs/>
          <w:sz w:val="20"/>
          <w:szCs w:val="20"/>
          <w:u w:val="single"/>
        </w:rPr>
      </w:pPr>
      <w:r w:rsidRPr="007E6F5B">
        <w:rPr>
          <w:rFonts w:ascii="Cambria Math" w:hAnsi="Cambria Math"/>
          <w:b/>
          <w:bCs/>
          <w:color w:val="auto"/>
          <w:sz w:val="20"/>
          <w:szCs w:val="20"/>
          <w:u w:val="single"/>
        </w:rPr>
        <w:t>Plan</w:t>
      </w:r>
    </w:p>
    <w:p w14:paraId="1ED76658" w14:textId="1B936E2D" w:rsidR="007E6F5B" w:rsidRDefault="002D76EA" w:rsidP="002D76EA">
      <w:pPr>
        <w:pStyle w:val="ListParagraph"/>
        <w:numPr>
          <w:ilvl w:val="0"/>
          <w:numId w:val="4"/>
        </w:numPr>
        <w:spacing w:line="240" w:lineRule="auto"/>
        <w:rPr>
          <w:rFonts w:ascii="Cambria Math" w:hAnsi="Cambria Math"/>
          <w:sz w:val="20"/>
          <w:szCs w:val="20"/>
        </w:rPr>
      </w:pPr>
      <w:r>
        <w:rPr>
          <w:rFonts w:ascii="Cambria Math" w:hAnsi="Cambria Math"/>
          <w:sz w:val="20"/>
          <w:szCs w:val="20"/>
        </w:rPr>
        <w:t>Start with impact simulation (I haven’t expected that I have met with so many difficulties when applying theory on practical use, anyway it’s a good opportunity for me to assess what I have learned, and I’m so glad that I learned quite a lot during this period).</w:t>
      </w:r>
    </w:p>
    <w:p w14:paraId="5E97DB06" w14:textId="1C6761F6" w:rsidR="002D76EA" w:rsidRPr="002D76EA" w:rsidRDefault="002D76EA" w:rsidP="002D76EA">
      <w:pPr>
        <w:pStyle w:val="ListParagraph"/>
        <w:numPr>
          <w:ilvl w:val="0"/>
          <w:numId w:val="4"/>
        </w:numPr>
        <w:spacing w:line="240" w:lineRule="auto"/>
        <w:rPr>
          <w:rFonts w:ascii="Cambria Math" w:hAnsi="Cambria Math"/>
          <w:sz w:val="20"/>
          <w:szCs w:val="20"/>
        </w:rPr>
      </w:pPr>
      <w:r>
        <w:rPr>
          <w:rFonts w:ascii="Cambria Math" w:hAnsi="Cambria Math"/>
          <w:sz w:val="20"/>
          <w:szCs w:val="20"/>
        </w:rPr>
        <w:lastRenderedPageBreak/>
        <w:t xml:space="preserve">Need to think carefully about the 3D printing part for exoskeleton for which I’m responsible, by the middle of next week, </w:t>
      </w:r>
      <w:r w:rsidR="008650B3">
        <w:rPr>
          <w:rFonts w:ascii="Cambria Math" w:hAnsi="Cambria Math"/>
          <w:sz w:val="20"/>
          <w:szCs w:val="20"/>
        </w:rPr>
        <w:t>an alpha stage verification part with low infill rate should be produced at least.</w:t>
      </w:r>
    </w:p>
    <w:sectPr w:rsidR="002D76EA" w:rsidRPr="002D76EA" w:rsidSect="006852C6">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03E1E"/>
    <w:multiLevelType w:val="hybridMultilevel"/>
    <w:tmpl w:val="5C3AA79A"/>
    <w:lvl w:ilvl="0" w:tplc="F6384DE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D42431E"/>
    <w:multiLevelType w:val="hybridMultilevel"/>
    <w:tmpl w:val="F152693A"/>
    <w:lvl w:ilvl="0" w:tplc="7B5CD3B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CAE6A29"/>
    <w:multiLevelType w:val="hybridMultilevel"/>
    <w:tmpl w:val="D884F2AE"/>
    <w:lvl w:ilvl="0" w:tplc="1F3800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381EE6"/>
    <w:multiLevelType w:val="hybridMultilevel"/>
    <w:tmpl w:val="9A120E68"/>
    <w:lvl w:ilvl="0" w:tplc="3BBC13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13011979">
    <w:abstractNumId w:val="3"/>
  </w:num>
  <w:num w:numId="2" w16cid:durableId="1697997349">
    <w:abstractNumId w:val="0"/>
  </w:num>
  <w:num w:numId="3" w16cid:durableId="1805779632">
    <w:abstractNumId w:val="1"/>
  </w:num>
  <w:num w:numId="4" w16cid:durableId="71243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FB7"/>
    <w:rsid w:val="000B243F"/>
    <w:rsid w:val="001D3623"/>
    <w:rsid w:val="00246861"/>
    <w:rsid w:val="00247319"/>
    <w:rsid w:val="0025518D"/>
    <w:rsid w:val="00287E36"/>
    <w:rsid w:val="0029306E"/>
    <w:rsid w:val="002D76EA"/>
    <w:rsid w:val="003B49B7"/>
    <w:rsid w:val="00404B4D"/>
    <w:rsid w:val="00417D24"/>
    <w:rsid w:val="0042189F"/>
    <w:rsid w:val="00554F3D"/>
    <w:rsid w:val="006852C6"/>
    <w:rsid w:val="006C7895"/>
    <w:rsid w:val="00732B09"/>
    <w:rsid w:val="00750ECE"/>
    <w:rsid w:val="007E6F5B"/>
    <w:rsid w:val="0081772A"/>
    <w:rsid w:val="008650B3"/>
    <w:rsid w:val="008939E1"/>
    <w:rsid w:val="008B4D64"/>
    <w:rsid w:val="00A37CE8"/>
    <w:rsid w:val="00AA23A7"/>
    <w:rsid w:val="00B766E3"/>
    <w:rsid w:val="00CC379D"/>
    <w:rsid w:val="00D120B7"/>
    <w:rsid w:val="00D4667E"/>
    <w:rsid w:val="00DC0FB7"/>
    <w:rsid w:val="00DE6050"/>
    <w:rsid w:val="00EC78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02654D"/>
  <w14:defaultImageDpi w14:val="32767"/>
  <w15:chartTrackingRefBased/>
  <w15:docId w15:val="{6AD0FA51-4B1D-4D06-96BB-91AB4963A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37C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37C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89F"/>
    <w:pPr>
      <w:ind w:left="720"/>
      <w:contextualSpacing/>
    </w:pPr>
  </w:style>
  <w:style w:type="paragraph" w:styleId="NormalWeb">
    <w:name w:val="Normal (Web)"/>
    <w:basedOn w:val="Normal"/>
    <w:uiPriority w:val="99"/>
    <w:semiHidden/>
    <w:unhideWhenUsed/>
    <w:rsid w:val="008B4D64"/>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25518D"/>
    <w:rPr>
      <w:color w:val="808080"/>
    </w:rPr>
  </w:style>
  <w:style w:type="character" w:customStyle="1" w:styleId="Heading1Char">
    <w:name w:val="Heading 1 Char"/>
    <w:basedOn w:val="DefaultParagraphFont"/>
    <w:link w:val="Heading1"/>
    <w:uiPriority w:val="9"/>
    <w:rsid w:val="00A37C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37C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323973">
      <w:bodyDiv w:val="1"/>
      <w:marLeft w:val="0"/>
      <w:marRight w:val="0"/>
      <w:marTop w:val="0"/>
      <w:marBottom w:val="0"/>
      <w:divBdr>
        <w:top w:val="none" w:sz="0" w:space="0" w:color="auto"/>
        <w:left w:val="none" w:sz="0" w:space="0" w:color="auto"/>
        <w:bottom w:val="none" w:sz="0" w:space="0" w:color="auto"/>
        <w:right w:val="none" w:sz="0" w:space="0" w:color="auto"/>
      </w:divBdr>
    </w:div>
    <w:div w:id="120371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3</Pages>
  <Words>971</Words>
  <Characters>5541</Characters>
  <Application>Microsoft Office Word</Application>
  <DocSecurity>0</DocSecurity>
  <Lines>46</Lines>
  <Paragraphs>12</Paragraphs>
  <ScaleCrop>false</ScaleCrop>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 Jay</dc:creator>
  <cp:keywords/>
  <dc:description/>
  <cp:lastModifiedBy>Valen Jay</cp:lastModifiedBy>
  <cp:revision>28</cp:revision>
  <dcterms:created xsi:type="dcterms:W3CDTF">2022-10-04T13:34:00Z</dcterms:created>
  <dcterms:modified xsi:type="dcterms:W3CDTF">2022-10-10T02:25:00Z</dcterms:modified>
</cp:coreProperties>
</file>