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A860" w14:textId="1699DA3E" w:rsidR="00247319" w:rsidRPr="002E5037" w:rsidRDefault="00CF639E" w:rsidP="002E5037">
      <w:pPr>
        <w:spacing w:line="360" w:lineRule="auto"/>
        <w:jc w:val="center"/>
        <w:rPr>
          <w:rFonts w:ascii="Cambria Math" w:hAnsi="Cambria Math"/>
          <w:b/>
          <w:bCs/>
          <w:sz w:val="24"/>
          <w:szCs w:val="24"/>
        </w:rPr>
      </w:pPr>
      <w:r w:rsidRPr="002E5037">
        <w:rPr>
          <w:rFonts w:ascii="Cambria Math" w:hAnsi="Cambria Math"/>
          <w:b/>
          <w:bCs/>
          <w:sz w:val="24"/>
          <w:szCs w:val="24"/>
        </w:rPr>
        <w:t>Debugging Documentation</w:t>
      </w:r>
    </w:p>
    <w:p w14:paraId="27563BD7" w14:textId="32426D3D" w:rsidR="00CF639E" w:rsidRPr="002E5037" w:rsidRDefault="00CF639E" w:rsidP="002E5037">
      <w:pPr>
        <w:spacing w:line="360" w:lineRule="auto"/>
        <w:rPr>
          <w:rFonts w:ascii="Cambria Math" w:hAnsi="Cambria Math"/>
          <w:sz w:val="24"/>
          <w:szCs w:val="24"/>
        </w:rPr>
      </w:pPr>
    </w:p>
    <w:p w14:paraId="39659799" w14:textId="6C0AA448" w:rsidR="00CF639E" w:rsidRPr="002E5037" w:rsidRDefault="00CF639E" w:rsidP="002E5037">
      <w:pPr>
        <w:spacing w:line="360" w:lineRule="auto"/>
        <w:ind w:firstLine="720"/>
        <w:rPr>
          <w:rFonts w:ascii="Cambria Math" w:hAnsi="Cambria Math"/>
          <w:sz w:val="20"/>
          <w:szCs w:val="20"/>
        </w:rPr>
      </w:pPr>
      <w:r w:rsidRPr="002E5037">
        <w:rPr>
          <w:rFonts w:ascii="Cambria Math" w:hAnsi="Cambria Math"/>
          <w:sz w:val="20"/>
          <w:szCs w:val="20"/>
        </w:rPr>
        <w:t xml:space="preserve">This document is for recording the errors or abnormal simulation results found in the tests, I will try to make some updates per month, </w:t>
      </w:r>
      <w:proofErr w:type="gramStart"/>
      <w:r w:rsidRPr="002E5037">
        <w:rPr>
          <w:rFonts w:ascii="Cambria Math" w:hAnsi="Cambria Math"/>
          <w:sz w:val="20"/>
          <w:szCs w:val="20"/>
        </w:rPr>
        <w:t>and also</w:t>
      </w:r>
      <w:proofErr w:type="gramEnd"/>
      <w:r w:rsidRPr="002E5037">
        <w:rPr>
          <w:rFonts w:ascii="Cambria Math" w:hAnsi="Cambria Math"/>
          <w:sz w:val="20"/>
          <w:szCs w:val="20"/>
        </w:rPr>
        <w:t xml:space="preserve"> provide some possible solutions.</w:t>
      </w:r>
    </w:p>
    <w:p w14:paraId="6F4D5FDB" w14:textId="06633E96" w:rsidR="00CF639E" w:rsidRPr="002E5037" w:rsidRDefault="00CF639E" w:rsidP="002E5037">
      <w:pPr>
        <w:spacing w:line="360" w:lineRule="auto"/>
        <w:rPr>
          <w:rFonts w:ascii="Cambria Math" w:hAnsi="Cambria Math"/>
          <w:sz w:val="20"/>
          <w:szCs w:val="20"/>
        </w:rPr>
      </w:pPr>
    </w:p>
    <w:p w14:paraId="2864B4DE" w14:textId="4359523C" w:rsidR="00CF639E" w:rsidRPr="002E5037" w:rsidRDefault="00CF639E" w:rsidP="002E5037">
      <w:pPr>
        <w:spacing w:line="360" w:lineRule="auto"/>
        <w:rPr>
          <w:rFonts w:ascii="Cambria Math" w:hAnsi="Cambria Math"/>
          <w:b/>
          <w:bCs/>
          <w:sz w:val="20"/>
          <w:szCs w:val="20"/>
        </w:rPr>
      </w:pPr>
      <w:r w:rsidRPr="002E5037">
        <w:rPr>
          <w:rFonts w:ascii="Cambria Math" w:hAnsi="Cambria Math"/>
          <w:b/>
          <w:bCs/>
          <w:sz w:val="20"/>
          <w:szCs w:val="20"/>
        </w:rPr>
        <w:t>Feb 6, 2023</w:t>
      </w:r>
    </w:p>
    <w:p w14:paraId="54B4A05C" w14:textId="4DC52E8D" w:rsidR="00CF639E" w:rsidRPr="002E5037" w:rsidRDefault="00CF639E" w:rsidP="002E5037">
      <w:pPr>
        <w:spacing w:line="360" w:lineRule="auto"/>
        <w:ind w:firstLine="720"/>
        <w:rPr>
          <w:rFonts w:ascii="Cambria Math" w:hAnsi="Cambria Math"/>
          <w:sz w:val="20"/>
          <w:szCs w:val="20"/>
        </w:rPr>
      </w:pPr>
      <w:r w:rsidRPr="002E5037">
        <w:rPr>
          <w:rFonts w:ascii="Cambria Math" w:hAnsi="Cambria Math"/>
          <w:sz w:val="20"/>
          <w:szCs w:val="20"/>
        </w:rPr>
        <w:t>The problems found in the first update probably not up-to-date</w:t>
      </w:r>
      <w:r w:rsidR="00D056BA" w:rsidRPr="002E5037">
        <w:rPr>
          <w:rFonts w:ascii="Cambria Math" w:hAnsi="Cambria Math"/>
          <w:sz w:val="20"/>
          <w:szCs w:val="20"/>
        </w:rPr>
        <w:t>, it is my first time to publish a document officially in GitHub, so this might record all the key issues found in the past few months.</w:t>
      </w:r>
    </w:p>
    <w:p w14:paraId="2097C2BF" w14:textId="4569CA6E" w:rsidR="00D056BA" w:rsidRPr="002E5037" w:rsidRDefault="00D056BA" w:rsidP="002E5037">
      <w:pPr>
        <w:pStyle w:val="ListParagraph"/>
        <w:numPr>
          <w:ilvl w:val="0"/>
          <w:numId w:val="2"/>
        </w:numPr>
        <w:spacing w:line="360" w:lineRule="auto"/>
        <w:rPr>
          <w:rFonts w:ascii="Cambria Math" w:hAnsi="Cambria Math"/>
          <w:sz w:val="20"/>
          <w:szCs w:val="20"/>
        </w:rPr>
      </w:pPr>
      <w:r w:rsidRPr="002E5037">
        <w:rPr>
          <w:rFonts w:ascii="Cambria Math" w:hAnsi="Cambria Math"/>
          <w:sz w:val="20"/>
          <w:szCs w:val="20"/>
        </w:rPr>
        <w:t xml:space="preserve">Large </w:t>
      </w:r>
      <w:r w:rsidR="00297680">
        <w:rPr>
          <w:rFonts w:ascii="Cambria Math" w:hAnsi="Cambria Math"/>
          <w:sz w:val="20"/>
          <w:szCs w:val="20"/>
        </w:rPr>
        <w:t>number of segments</w:t>
      </w:r>
      <w:r w:rsidRPr="002E5037">
        <w:rPr>
          <w:rFonts w:ascii="Cambria Math" w:hAnsi="Cambria Math"/>
          <w:sz w:val="20"/>
          <w:szCs w:val="20"/>
        </w:rPr>
        <w:t xml:space="preserve"> error for EBA/EBR</w:t>
      </w:r>
    </w:p>
    <w:p w14:paraId="5510CCFD" w14:textId="5D0BF44E" w:rsidR="00D056BA" w:rsidRPr="002E5037" w:rsidRDefault="00211244" w:rsidP="002E5037">
      <w:pPr>
        <w:spacing w:line="360" w:lineRule="auto"/>
        <w:ind w:firstLine="720"/>
        <w:rPr>
          <w:rFonts w:ascii="Cambria Math" w:hAnsi="Cambria Math"/>
          <w:sz w:val="20"/>
          <w:szCs w:val="20"/>
        </w:rPr>
      </w:pPr>
      <w:r w:rsidRPr="002E5037">
        <w:rPr>
          <w:rFonts w:ascii="Cambria Math" w:hAnsi="Cambria Math"/>
          <w:sz w:val="20"/>
          <w:szCs w:val="20"/>
        </w:rPr>
        <w:t>There are a lot of interesting things we can do to the simulation package, for beginners, we can try to learn the structure of the codes by adjusting the geometry factors of the arm first, and then change the type and magnitude of the input force or pressure. However, when number of segments is increasing (usually this will happen when the number is over 3), there will be some errors pop up in the command window as shown in the figure below.</w:t>
      </w:r>
    </w:p>
    <w:p w14:paraId="5FDEB9ED" w14:textId="27DB972A" w:rsidR="00211244" w:rsidRPr="002E5037" w:rsidRDefault="00211244" w:rsidP="002E5037">
      <w:pPr>
        <w:spacing w:line="360" w:lineRule="auto"/>
        <w:jc w:val="center"/>
        <w:rPr>
          <w:rFonts w:ascii="Cambria Math" w:hAnsi="Cambria Math"/>
          <w:sz w:val="20"/>
          <w:szCs w:val="20"/>
        </w:rPr>
      </w:pPr>
      <w:r w:rsidRPr="002E5037">
        <w:rPr>
          <w:rFonts w:ascii="Cambria Math" w:hAnsi="Cambria Math"/>
          <w:noProof/>
          <w:sz w:val="20"/>
          <w:szCs w:val="20"/>
        </w:rPr>
        <w:drawing>
          <wp:inline distT="0" distB="0" distL="0" distR="0" wp14:anchorId="0775C9B3" wp14:editId="4CC79D43">
            <wp:extent cx="3764280" cy="1191086"/>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0271" cy="1196146"/>
                    </a:xfrm>
                    <a:prstGeom prst="rect">
                      <a:avLst/>
                    </a:prstGeom>
                  </pic:spPr>
                </pic:pic>
              </a:graphicData>
            </a:graphic>
          </wp:inline>
        </w:drawing>
      </w:r>
    </w:p>
    <w:p w14:paraId="2E42F023" w14:textId="1E030849" w:rsidR="00211244" w:rsidRPr="002E5037" w:rsidRDefault="00211244" w:rsidP="002E5037">
      <w:pPr>
        <w:spacing w:line="360" w:lineRule="auto"/>
        <w:jc w:val="center"/>
        <w:rPr>
          <w:rFonts w:ascii="Cambria Math" w:hAnsi="Cambria Math"/>
          <w:sz w:val="20"/>
          <w:szCs w:val="20"/>
        </w:rPr>
      </w:pPr>
      <w:r w:rsidRPr="002E5037">
        <w:rPr>
          <w:rFonts w:ascii="Cambria Math" w:hAnsi="Cambria Math"/>
          <w:b/>
          <w:bCs/>
          <w:sz w:val="20"/>
          <w:szCs w:val="20"/>
        </w:rPr>
        <w:t>Fig. U1-1</w:t>
      </w:r>
      <w:r w:rsidRPr="002E5037">
        <w:rPr>
          <w:rFonts w:ascii="Cambria Math" w:hAnsi="Cambria Math"/>
          <w:sz w:val="20"/>
          <w:szCs w:val="20"/>
        </w:rPr>
        <w:t xml:space="preserve"> The screen shot for the error when setting the number of segments so large</w:t>
      </w:r>
    </w:p>
    <w:p w14:paraId="7561A6E4" w14:textId="14C4324D" w:rsidR="00211244" w:rsidRPr="002E5037" w:rsidRDefault="00211244" w:rsidP="002E5037">
      <w:pPr>
        <w:spacing w:line="360" w:lineRule="auto"/>
        <w:ind w:firstLine="720"/>
        <w:rPr>
          <w:rFonts w:ascii="Cambria Math" w:hAnsi="Cambria Math"/>
          <w:sz w:val="20"/>
          <w:szCs w:val="20"/>
        </w:rPr>
      </w:pPr>
      <w:r w:rsidRPr="002E5037">
        <w:rPr>
          <w:rFonts w:ascii="Cambria Math" w:hAnsi="Cambria Math"/>
          <w:sz w:val="20"/>
          <w:szCs w:val="20"/>
        </w:rPr>
        <w:t>When th</w:t>
      </w:r>
      <w:r w:rsidR="002E5037" w:rsidRPr="002E5037">
        <w:rPr>
          <w:rFonts w:ascii="Cambria Math" w:hAnsi="Cambria Math"/>
          <w:sz w:val="20"/>
          <w:szCs w:val="20"/>
        </w:rPr>
        <w:t xml:space="preserve">is kind of error emerged related to the derivation of EOMs, we </w:t>
      </w:r>
      <w:proofErr w:type="gramStart"/>
      <w:r w:rsidR="002E5037" w:rsidRPr="002E5037">
        <w:rPr>
          <w:rFonts w:ascii="Cambria Math" w:hAnsi="Cambria Math"/>
          <w:sz w:val="20"/>
          <w:szCs w:val="20"/>
        </w:rPr>
        <w:t>have to</w:t>
      </w:r>
      <w:proofErr w:type="gramEnd"/>
      <w:r w:rsidR="002E5037" w:rsidRPr="002E5037">
        <w:rPr>
          <w:rFonts w:ascii="Cambria Math" w:hAnsi="Cambria Math"/>
          <w:sz w:val="20"/>
          <w:szCs w:val="20"/>
        </w:rPr>
        <w:t xml:space="preserve"> switch the option in the following figure from “</w:t>
      </w:r>
      <w:proofErr w:type="spellStart"/>
      <w:r w:rsidR="002E5037" w:rsidRPr="002E5037">
        <w:rPr>
          <w:rFonts w:ascii="Cambria Math" w:hAnsi="Cambria Math"/>
          <w:sz w:val="20"/>
          <w:szCs w:val="20"/>
        </w:rPr>
        <w:t>full_system</w:t>
      </w:r>
      <w:proofErr w:type="spellEnd"/>
      <w:r w:rsidR="002E5037" w:rsidRPr="002E5037">
        <w:rPr>
          <w:rFonts w:ascii="Cambria Math" w:hAnsi="Cambria Math"/>
          <w:sz w:val="20"/>
          <w:szCs w:val="20"/>
        </w:rPr>
        <w:t>” to “no”.</w:t>
      </w:r>
    </w:p>
    <w:p w14:paraId="45CA5F22" w14:textId="117D3ECD" w:rsidR="002E5037" w:rsidRPr="002E5037" w:rsidRDefault="002E5037" w:rsidP="002E5037">
      <w:pPr>
        <w:spacing w:line="360" w:lineRule="auto"/>
        <w:jc w:val="center"/>
        <w:rPr>
          <w:rFonts w:ascii="Cambria Math" w:hAnsi="Cambria Math"/>
          <w:sz w:val="20"/>
          <w:szCs w:val="20"/>
        </w:rPr>
      </w:pPr>
      <w:r w:rsidRPr="002E5037">
        <w:rPr>
          <w:rFonts w:ascii="Cambria Math" w:hAnsi="Cambria Math"/>
          <w:noProof/>
          <w:sz w:val="20"/>
          <w:szCs w:val="20"/>
        </w:rPr>
        <w:drawing>
          <wp:inline distT="0" distB="0" distL="0" distR="0" wp14:anchorId="2D64C34E" wp14:editId="78CAA733">
            <wp:extent cx="5274310" cy="1176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176655"/>
                    </a:xfrm>
                    <a:prstGeom prst="rect">
                      <a:avLst/>
                    </a:prstGeom>
                    <a:noFill/>
                    <a:ln>
                      <a:noFill/>
                    </a:ln>
                  </pic:spPr>
                </pic:pic>
              </a:graphicData>
            </a:graphic>
          </wp:inline>
        </w:drawing>
      </w:r>
    </w:p>
    <w:p w14:paraId="0CDEE7E9" w14:textId="7A0F8EDE" w:rsidR="002E5037" w:rsidRDefault="002E5037" w:rsidP="002E5037">
      <w:pPr>
        <w:spacing w:line="360" w:lineRule="auto"/>
        <w:jc w:val="center"/>
        <w:rPr>
          <w:rFonts w:ascii="Cambria Math" w:hAnsi="Cambria Math"/>
          <w:sz w:val="20"/>
          <w:szCs w:val="20"/>
        </w:rPr>
      </w:pPr>
      <w:r w:rsidRPr="002E5037">
        <w:rPr>
          <w:rFonts w:ascii="Cambria Math" w:hAnsi="Cambria Math"/>
          <w:b/>
          <w:bCs/>
          <w:sz w:val="20"/>
          <w:szCs w:val="20"/>
        </w:rPr>
        <w:t>Fig. U1-2</w:t>
      </w:r>
      <w:r w:rsidRPr="002E5037">
        <w:rPr>
          <w:rFonts w:ascii="Cambria Math" w:hAnsi="Cambria Math"/>
          <w:sz w:val="20"/>
          <w:szCs w:val="20"/>
        </w:rPr>
        <w:t xml:space="preserve"> The mode switch to decide whether to rederive the EOMs or not</w:t>
      </w:r>
    </w:p>
    <w:p w14:paraId="41E8C1E6" w14:textId="0460AB77" w:rsidR="002E5037" w:rsidRDefault="00583B36" w:rsidP="002E5037">
      <w:pPr>
        <w:spacing w:line="360" w:lineRule="auto"/>
        <w:rPr>
          <w:rFonts w:ascii="Cambria Math" w:hAnsi="Cambria Math"/>
          <w:sz w:val="20"/>
          <w:szCs w:val="20"/>
        </w:rPr>
      </w:pPr>
      <w:r>
        <w:rPr>
          <w:rFonts w:ascii="Cambria Math" w:hAnsi="Cambria Math"/>
          <w:sz w:val="20"/>
          <w:szCs w:val="20"/>
        </w:rPr>
        <w:t xml:space="preserve">And then we can delete the redundant “end” in the functions which have been indicated by MATLAB, if we do not switch the mode to “no”, the EOMs will be derived again and again, what we just saved will be overwritten </w:t>
      </w:r>
      <w:r w:rsidR="00297680">
        <w:rPr>
          <w:rFonts w:ascii="Cambria Math" w:hAnsi="Cambria Math"/>
          <w:sz w:val="20"/>
          <w:szCs w:val="20"/>
        </w:rPr>
        <w:t xml:space="preserve">and I remembered that I modified 12 times for number of segments </w:t>
      </w:r>
      <w:r w:rsidR="00297680">
        <w:rPr>
          <w:rFonts w:ascii="Cambria Math" w:hAnsi="Cambria Math"/>
          <w:sz w:val="20"/>
          <w:szCs w:val="20"/>
        </w:rPr>
        <w:lastRenderedPageBreak/>
        <w:t>was set as 3, it could be more times for 4, 5 and so on.</w:t>
      </w:r>
    </w:p>
    <w:p w14:paraId="0B9E9BA5" w14:textId="5EC5D13F" w:rsidR="00297680" w:rsidRDefault="00297680" w:rsidP="002E5037">
      <w:pPr>
        <w:spacing w:line="360" w:lineRule="auto"/>
        <w:rPr>
          <w:rFonts w:ascii="Cambria Math" w:hAnsi="Cambria Math"/>
          <w:sz w:val="20"/>
          <w:szCs w:val="20"/>
        </w:rPr>
      </w:pPr>
    </w:p>
    <w:p w14:paraId="65F94297" w14:textId="2AA70555" w:rsidR="00297680" w:rsidRDefault="00297680" w:rsidP="00297680">
      <w:pPr>
        <w:pStyle w:val="ListParagraph"/>
        <w:numPr>
          <w:ilvl w:val="0"/>
          <w:numId w:val="2"/>
        </w:numPr>
        <w:spacing w:line="360" w:lineRule="auto"/>
        <w:rPr>
          <w:rFonts w:ascii="Cambria Math" w:hAnsi="Cambria Math"/>
          <w:sz w:val="20"/>
          <w:szCs w:val="20"/>
        </w:rPr>
      </w:pPr>
      <w:r>
        <w:rPr>
          <w:rFonts w:ascii="Cambria Math" w:hAnsi="Cambria Math"/>
          <w:sz w:val="20"/>
          <w:szCs w:val="20"/>
        </w:rPr>
        <w:t>Large shear force error for ROM</w:t>
      </w:r>
    </w:p>
    <w:p w14:paraId="6484494C" w14:textId="316EB7A0" w:rsidR="00297680" w:rsidRDefault="006C2F3B" w:rsidP="00D33C34">
      <w:pPr>
        <w:spacing w:line="360" w:lineRule="auto"/>
        <w:ind w:firstLine="720"/>
        <w:rPr>
          <w:rFonts w:ascii="Cambria Math" w:hAnsi="Cambria Math"/>
          <w:sz w:val="20"/>
          <w:szCs w:val="20"/>
        </w:rPr>
      </w:pPr>
      <w:r>
        <w:rPr>
          <w:rFonts w:ascii="Cambria Math" w:hAnsi="Cambria Math"/>
          <w:sz w:val="20"/>
          <w:szCs w:val="20"/>
        </w:rPr>
        <w:t xml:space="preserve">This error will only emerge when the geometry factors are set to be not so reasonable, </w:t>
      </w:r>
      <w:r w:rsidR="00D33C34">
        <w:rPr>
          <w:rFonts w:ascii="Cambria Math" w:hAnsi="Cambria Math"/>
          <w:sz w:val="20"/>
          <w:szCs w:val="20"/>
        </w:rPr>
        <w:t>when the external force or the pressure input was set to be too large, the errors will be like below.</w:t>
      </w:r>
    </w:p>
    <w:p w14:paraId="7F873257" w14:textId="0CE745F8" w:rsidR="00D33C34" w:rsidRDefault="00D33C34" w:rsidP="00D33C34">
      <w:pPr>
        <w:spacing w:line="360" w:lineRule="auto"/>
        <w:jc w:val="center"/>
        <w:rPr>
          <w:rFonts w:ascii="Cambria Math" w:hAnsi="Cambria Math"/>
          <w:sz w:val="20"/>
          <w:szCs w:val="20"/>
        </w:rPr>
      </w:pPr>
      <w:r w:rsidRPr="00CF7EAA">
        <w:rPr>
          <w:rFonts w:ascii="Cambria Math" w:hAnsi="Cambria Math"/>
          <w:noProof/>
          <w:sz w:val="20"/>
          <w:szCs w:val="20"/>
        </w:rPr>
        <w:drawing>
          <wp:inline distT="0" distB="0" distL="0" distR="0" wp14:anchorId="4F79B5F8" wp14:editId="12060B2C">
            <wp:extent cx="4770979" cy="17611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a:fillRect/>
                    </a:stretch>
                  </pic:blipFill>
                  <pic:spPr>
                    <a:xfrm>
                      <a:off x="0" y="0"/>
                      <a:ext cx="4775371" cy="1762735"/>
                    </a:xfrm>
                    <a:prstGeom prst="rect">
                      <a:avLst/>
                    </a:prstGeom>
                  </pic:spPr>
                </pic:pic>
              </a:graphicData>
            </a:graphic>
          </wp:inline>
        </w:drawing>
      </w:r>
    </w:p>
    <w:p w14:paraId="1F73EA4D" w14:textId="6014EBF8" w:rsidR="00D33C34" w:rsidRDefault="00D33C34" w:rsidP="00D33C34">
      <w:pPr>
        <w:spacing w:line="360" w:lineRule="auto"/>
        <w:jc w:val="center"/>
        <w:rPr>
          <w:rFonts w:ascii="Cambria Math" w:hAnsi="Cambria Math"/>
          <w:sz w:val="20"/>
          <w:szCs w:val="20"/>
        </w:rPr>
      </w:pPr>
      <w:r w:rsidRPr="00D33C34">
        <w:rPr>
          <w:rFonts w:ascii="Cambria Math" w:hAnsi="Cambria Math"/>
          <w:b/>
          <w:bCs/>
          <w:sz w:val="20"/>
          <w:szCs w:val="20"/>
        </w:rPr>
        <w:t>Fig. U1-3</w:t>
      </w:r>
      <w:r>
        <w:rPr>
          <w:rFonts w:ascii="Cambria Math" w:hAnsi="Cambria Math"/>
          <w:sz w:val="20"/>
          <w:szCs w:val="20"/>
        </w:rPr>
        <w:t xml:space="preserve"> The error emerged for ROM with large input</w:t>
      </w:r>
    </w:p>
    <w:p w14:paraId="1DAD6DE0" w14:textId="5FA3B454" w:rsidR="00D33C34" w:rsidRDefault="0098241F" w:rsidP="0098241F">
      <w:pPr>
        <w:spacing w:line="360" w:lineRule="auto"/>
        <w:ind w:firstLine="720"/>
        <w:rPr>
          <w:rFonts w:ascii="Cambria Math" w:hAnsi="Cambria Math"/>
          <w:sz w:val="20"/>
          <w:szCs w:val="20"/>
        </w:rPr>
      </w:pPr>
      <w:r>
        <w:rPr>
          <w:rFonts w:ascii="Cambria Math" w:hAnsi="Cambria Math"/>
          <w:sz w:val="20"/>
          <w:szCs w:val="20"/>
        </w:rPr>
        <w:t>The solution for dealing with this kind of issue is similar to what has been described in previous chapter, we have to modify the sqrt( ) into sqrt(complex( )) for 4 times in the EOMs, in this case there will not be any errors even for larger inputs.</w:t>
      </w:r>
    </w:p>
    <w:p w14:paraId="2649DEFF" w14:textId="4A5BCE31" w:rsidR="008F67F8" w:rsidRDefault="00646CC5" w:rsidP="0098241F">
      <w:pPr>
        <w:spacing w:line="360" w:lineRule="auto"/>
        <w:ind w:firstLine="720"/>
        <w:rPr>
          <w:rFonts w:ascii="Cambria Math" w:hAnsi="Cambria Math"/>
          <w:sz w:val="20"/>
          <w:szCs w:val="20"/>
        </w:rPr>
      </w:pPr>
      <w:proofErr w:type="gramStart"/>
      <w:r>
        <w:rPr>
          <w:rFonts w:ascii="Cambria Math" w:hAnsi="Cambria Math"/>
          <w:sz w:val="20"/>
          <w:szCs w:val="20"/>
        </w:rPr>
        <w:t>Unfortunately</w:t>
      </w:r>
      <w:proofErr w:type="gramEnd"/>
      <w:r>
        <w:rPr>
          <w:rFonts w:ascii="Cambria Math" w:hAnsi="Cambria Math"/>
          <w:sz w:val="20"/>
          <w:szCs w:val="20"/>
        </w:rPr>
        <w:t xml:space="preserve"> t</w:t>
      </w:r>
      <w:r w:rsidR="008F67F8">
        <w:rPr>
          <w:rFonts w:ascii="Cambria Math" w:hAnsi="Cambria Math"/>
          <w:sz w:val="20"/>
          <w:szCs w:val="20"/>
        </w:rPr>
        <w:t xml:space="preserve">he specific parameter settings </w:t>
      </w:r>
      <w:r>
        <w:rPr>
          <w:rFonts w:ascii="Cambria Math" w:hAnsi="Cambria Math"/>
          <w:sz w:val="20"/>
          <w:szCs w:val="20"/>
        </w:rPr>
        <w:t>have already gone with the update of the simulation package, I was trying to duplicate the scenario last week, it failed, now I’m still analysing the reasons behind (the only difference was I updated my MATLAB from 2022a 5 to 2022a 6 last week)</w:t>
      </w:r>
      <w:r w:rsidR="00922C26">
        <w:rPr>
          <w:rFonts w:ascii="Cambria Math" w:hAnsi="Cambria Math"/>
          <w:sz w:val="20"/>
          <w:szCs w:val="20"/>
        </w:rPr>
        <w:t>, the following settings might work, if you have interest, you can take a try.</w:t>
      </w:r>
      <w:r w:rsidR="00D13AEE">
        <w:rPr>
          <w:rFonts w:ascii="Cambria Math" w:hAnsi="Cambria Math"/>
          <w:sz w:val="20"/>
          <w:szCs w:val="20"/>
        </w:rPr>
        <w:t xml:space="preserve"> The simulations I performed was to add a linearly increasing force input in x or y or z direction only, there </w:t>
      </w:r>
      <w:proofErr w:type="gramStart"/>
      <w:r w:rsidR="00D13AEE">
        <w:rPr>
          <w:rFonts w:ascii="Cambria Math" w:hAnsi="Cambria Math"/>
          <w:sz w:val="20"/>
          <w:szCs w:val="20"/>
        </w:rPr>
        <w:t>weren’t</w:t>
      </w:r>
      <w:proofErr w:type="gramEnd"/>
      <w:r w:rsidR="00D13AEE">
        <w:rPr>
          <w:rFonts w:ascii="Cambria Math" w:hAnsi="Cambria Math"/>
          <w:sz w:val="20"/>
          <w:szCs w:val="20"/>
        </w:rPr>
        <w:t xml:space="preserve"> any error for 10 N, 20 N, 30 N and 40 N, however, for 50 N, error emerged.</w:t>
      </w:r>
    </w:p>
    <w:p w14:paraId="3889D981" w14:textId="67C94339" w:rsidR="00003D39" w:rsidRDefault="00003D39" w:rsidP="00003D39">
      <w:pPr>
        <w:spacing w:line="360" w:lineRule="auto"/>
        <w:rPr>
          <w:rFonts w:ascii="Cambria Math" w:hAnsi="Cambria Math"/>
          <w:sz w:val="20"/>
          <w:szCs w:val="20"/>
        </w:rPr>
      </w:pPr>
      <w:r w:rsidRPr="00D13AEE">
        <w:rPr>
          <w:rFonts w:ascii="Cambria Math" w:hAnsi="Cambria Math"/>
          <w:b/>
          <w:bCs/>
          <w:sz w:val="20"/>
          <w:szCs w:val="20"/>
        </w:rPr>
        <w:t>Table U1-1.</w:t>
      </w:r>
      <w:r>
        <w:rPr>
          <w:rFonts w:ascii="Cambria Math" w:hAnsi="Cambria Math"/>
          <w:sz w:val="20"/>
          <w:szCs w:val="20"/>
        </w:rPr>
        <w:t xml:space="preserve"> The possible parameter settings for error</w:t>
      </w:r>
    </w:p>
    <w:tbl>
      <w:tblPr>
        <w:tblpPr w:leftFromText="180" w:rightFromText="180" w:vertAnchor="text" w:horzAnchor="margin" w:tblpY="195"/>
        <w:tblW w:w="8660" w:type="dxa"/>
        <w:tblCellMar>
          <w:left w:w="0" w:type="dxa"/>
          <w:right w:w="0" w:type="dxa"/>
        </w:tblCellMar>
        <w:tblLook w:val="0420" w:firstRow="1" w:lastRow="0" w:firstColumn="0" w:lastColumn="0" w:noHBand="0" w:noVBand="1"/>
      </w:tblPr>
      <w:tblGrid>
        <w:gridCol w:w="4800"/>
        <w:gridCol w:w="3860"/>
      </w:tblGrid>
      <w:tr w:rsidR="00003D39" w:rsidRPr="00003D39" w14:paraId="6F55E074" w14:textId="77777777" w:rsidTr="00D13AEE">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45ED1D43"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b/>
                <w:bCs/>
                <w:sz w:val="20"/>
                <w:szCs w:val="20"/>
              </w:rPr>
              <w:t>Parameter Name</w:t>
            </w:r>
          </w:p>
        </w:tc>
        <w:tc>
          <w:tcPr>
            <w:tcW w:w="38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488634A"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b/>
                <w:bCs/>
                <w:sz w:val="20"/>
                <w:szCs w:val="20"/>
              </w:rPr>
              <w:t>Value</w:t>
            </w:r>
          </w:p>
        </w:tc>
      </w:tr>
      <w:tr w:rsidR="00003D39" w:rsidRPr="00003D39" w14:paraId="0976C66B" w14:textId="77777777" w:rsidTr="00D13AEE">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C90A26C"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Number of segments (</w:t>
            </w:r>
            <w:proofErr w:type="spellStart"/>
            <w:r w:rsidRPr="00003D39">
              <w:rPr>
                <w:rFonts w:ascii="Cambria Math" w:hAnsi="Cambria Math"/>
                <w:sz w:val="20"/>
                <w:szCs w:val="20"/>
              </w:rPr>
              <w:t>n_p</w:t>
            </w:r>
            <w:proofErr w:type="spellEnd"/>
            <w:r w:rsidRPr="00003D39">
              <w:rPr>
                <w:rFonts w:ascii="Cambria Math" w:hAnsi="Cambria Math"/>
                <w:sz w:val="20"/>
                <w:szCs w:val="20"/>
              </w:rPr>
              <w:t>)</w:t>
            </w:r>
          </w:p>
        </w:tc>
        <w:tc>
          <w:tcPr>
            <w:tcW w:w="38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3B3F2CE"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2</w:t>
            </w:r>
          </w:p>
        </w:tc>
      </w:tr>
      <w:tr w:rsidR="00003D39" w:rsidRPr="00003D39" w14:paraId="0A5E01B4" w14:textId="77777777" w:rsidTr="00D13AEE">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CA6BAD5"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Manipulator length (</w:t>
            </w:r>
            <w:proofErr w:type="spellStart"/>
            <w:r w:rsidRPr="00003D39">
              <w:rPr>
                <w:rFonts w:ascii="Cambria Math" w:hAnsi="Cambria Math"/>
                <w:sz w:val="20"/>
                <w:szCs w:val="20"/>
              </w:rPr>
              <w:t>l_s</w:t>
            </w:r>
            <w:proofErr w:type="spellEnd"/>
            <w:r w:rsidRPr="00003D39">
              <w:rPr>
                <w:rFonts w:ascii="Cambria Math" w:hAnsi="Cambria Math"/>
                <w:sz w:val="20"/>
                <w:szCs w:val="20"/>
              </w:rPr>
              <w:t>)</w:t>
            </w:r>
          </w:p>
        </w:tc>
        <w:tc>
          <w:tcPr>
            <w:tcW w:w="38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35A4D8E"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600 mm</w:t>
            </w:r>
          </w:p>
        </w:tc>
      </w:tr>
      <w:tr w:rsidR="00003D39" w:rsidRPr="00003D39" w14:paraId="322084D1" w14:textId="77777777" w:rsidTr="00D13AEE">
        <w:trPr>
          <w:trHeight w:val="241"/>
        </w:trPr>
        <w:tc>
          <w:tcPr>
            <w:tcW w:w="48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37403F2"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Manipulator outer radius (r_s2)</w:t>
            </w:r>
          </w:p>
        </w:tc>
        <w:tc>
          <w:tcPr>
            <w:tcW w:w="38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4C8458A"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40 mm</w:t>
            </w:r>
          </w:p>
        </w:tc>
      </w:tr>
      <w:tr w:rsidR="00003D39" w:rsidRPr="00003D39" w14:paraId="125D79EC" w14:textId="77777777" w:rsidTr="00D13AEE">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4941CEB"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Manipulator inner radius (r_s1)</w:t>
            </w:r>
          </w:p>
        </w:tc>
        <w:tc>
          <w:tcPr>
            <w:tcW w:w="38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12638CA"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32 mm</w:t>
            </w:r>
          </w:p>
        </w:tc>
      </w:tr>
      <w:tr w:rsidR="00003D39" w:rsidRPr="00003D39" w14:paraId="1DDB5F04" w14:textId="77777777" w:rsidTr="00D13AEE">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71B12BA"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lastRenderedPageBreak/>
              <w:t>Pressure chamber outer radius (r_p2)</w:t>
            </w:r>
          </w:p>
        </w:tc>
        <w:tc>
          <w:tcPr>
            <w:tcW w:w="38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4AA21B1"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10.5 mm</w:t>
            </w:r>
          </w:p>
        </w:tc>
      </w:tr>
      <w:tr w:rsidR="00003D39" w:rsidRPr="00003D39" w14:paraId="135A0260" w14:textId="77777777" w:rsidTr="00D13AEE">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3D8DC85"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Pressure chamber inner radius (r_p1)</w:t>
            </w:r>
          </w:p>
        </w:tc>
        <w:tc>
          <w:tcPr>
            <w:tcW w:w="38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909968"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8.5 mm</w:t>
            </w:r>
          </w:p>
        </w:tc>
      </w:tr>
      <w:tr w:rsidR="00003D39" w:rsidRPr="00003D39" w14:paraId="6AA724B2" w14:textId="77777777" w:rsidTr="00D13AEE">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F19DD4F"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Offset angle of each chamber (</w:t>
            </w:r>
            <w:proofErr w:type="spellStart"/>
            <w:r w:rsidRPr="00003D39">
              <w:rPr>
                <w:rFonts w:ascii="Cambria Math" w:hAnsi="Cambria Math"/>
                <w:sz w:val="20"/>
                <w:szCs w:val="20"/>
              </w:rPr>
              <w:t>phi_o</w:t>
            </w:r>
            <w:proofErr w:type="spellEnd"/>
            <w:r w:rsidRPr="00003D39">
              <w:rPr>
                <w:rFonts w:ascii="Cambria Math" w:hAnsi="Cambria Math"/>
                <w:sz w:val="20"/>
                <w:szCs w:val="20"/>
              </w:rPr>
              <w:t>)</w:t>
            </w:r>
          </w:p>
        </w:tc>
        <w:tc>
          <w:tcPr>
            <w:tcW w:w="38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E4C27FF"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0</w:t>
            </w:r>
          </w:p>
        </w:tc>
      </w:tr>
      <w:tr w:rsidR="00003D39" w:rsidRPr="00003D39" w14:paraId="64D77757" w14:textId="77777777" w:rsidTr="00D13AEE">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937B04F"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Density (</w:t>
            </w:r>
            <w:proofErr w:type="spellStart"/>
            <w:r w:rsidRPr="00003D39">
              <w:rPr>
                <w:rFonts w:ascii="Cambria Math" w:hAnsi="Cambria Math"/>
                <w:sz w:val="20"/>
                <w:szCs w:val="20"/>
              </w:rPr>
              <w:t>sigma_s</w:t>
            </w:r>
            <w:proofErr w:type="spellEnd"/>
            <w:r w:rsidRPr="00003D39">
              <w:rPr>
                <w:rFonts w:ascii="Cambria Math" w:hAnsi="Cambria Math"/>
                <w:sz w:val="20"/>
                <w:szCs w:val="20"/>
              </w:rPr>
              <w:t>)</w:t>
            </w:r>
          </w:p>
        </w:tc>
        <w:tc>
          <w:tcPr>
            <w:tcW w:w="38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87392E6"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 xml:space="preserve">253.5127 </w:t>
            </w:r>
            <m:oMath>
              <m:f>
                <m:fPr>
                  <m:type m:val="lin"/>
                  <m:ctrlPr>
                    <w:rPr>
                      <w:rFonts w:ascii="Cambria Math" w:hAnsi="Cambria Math"/>
                      <w:i/>
                      <w:iCs/>
                      <w:sz w:val="20"/>
                      <w:szCs w:val="20"/>
                    </w:rPr>
                  </m:ctrlPr>
                </m:fPr>
                <m:num>
                  <m:r>
                    <w:rPr>
                      <w:rFonts w:ascii="Cambria Math" w:hAnsi="Cambria Math"/>
                      <w:sz w:val="20"/>
                      <w:szCs w:val="20"/>
                    </w:rPr>
                    <m:t>kg</m:t>
                  </m:r>
                </m:num>
                <m:den>
                  <m:sSup>
                    <m:sSupPr>
                      <m:ctrlPr>
                        <w:rPr>
                          <w:rFonts w:ascii="Cambria Math" w:hAnsi="Cambria Math"/>
                          <w:i/>
                          <w:iCs/>
                          <w:sz w:val="20"/>
                          <w:szCs w:val="20"/>
                        </w:rPr>
                      </m:ctrlPr>
                    </m:sSupPr>
                    <m:e>
                      <m:r>
                        <w:rPr>
                          <w:rFonts w:ascii="Cambria Math" w:hAnsi="Cambria Math"/>
                          <w:sz w:val="20"/>
                          <w:szCs w:val="20"/>
                        </w:rPr>
                        <m:t>m</m:t>
                      </m:r>
                    </m:e>
                    <m:sup>
                      <m:r>
                        <w:rPr>
                          <w:rFonts w:ascii="Cambria Math" w:hAnsi="Cambria Math"/>
                          <w:sz w:val="20"/>
                          <w:szCs w:val="20"/>
                        </w:rPr>
                        <m:t>3</m:t>
                      </m:r>
                    </m:sup>
                  </m:sSup>
                </m:den>
              </m:f>
            </m:oMath>
          </w:p>
        </w:tc>
      </w:tr>
      <w:tr w:rsidR="00003D39" w:rsidRPr="00003D39" w14:paraId="6C38C834" w14:textId="77777777" w:rsidTr="00D13AEE">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90A3320" w14:textId="77777777" w:rsidR="00003D39" w:rsidRPr="00003D39" w:rsidRDefault="00003D39" w:rsidP="00D13AEE">
            <w:pPr>
              <w:spacing w:line="360" w:lineRule="auto"/>
              <w:jc w:val="left"/>
              <w:rPr>
                <w:rFonts w:ascii="Cambria Math" w:hAnsi="Cambria Math"/>
                <w:sz w:val="20"/>
                <w:szCs w:val="20"/>
              </w:rPr>
            </w:pPr>
            <w:r w:rsidRPr="00003D39">
              <w:rPr>
                <w:rFonts w:ascii="Cambria Math" w:hAnsi="Cambria Math"/>
                <w:sz w:val="20"/>
                <w:szCs w:val="20"/>
              </w:rPr>
              <w:t>Young’s Modulus (E_s)</w:t>
            </w:r>
          </w:p>
        </w:tc>
        <w:tc>
          <w:tcPr>
            <w:tcW w:w="38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7582964" w14:textId="7371DC5A" w:rsidR="00003D39" w:rsidRPr="00003D39" w:rsidRDefault="00003D39" w:rsidP="00D13AEE">
            <w:pPr>
              <w:spacing w:line="360" w:lineRule="auto"/>
              <w:jc w:val="left"/>
              <w:rPr>
                <w:rFonts w:ascii="Cambria Math" w:hAnsi="Cambria Math"/>
                <w:sz w:val="20"/>
                <w:szCs w:val="20"/>
              </w:rPr>
            </w:pPr>
            <m:oMathPara>
              <m:oMathParaPr>
                <m:jc m:val="left"/>
              </m:oMathParaPr>
              <m:oMath>
                <m:r>
                  <w:rPr>
                    <w:rFonts w:ascii="Cambria Math" w:hAnsi="Cambria Math"/>
                    <w:sz w:val="20"/>
                    <w:szCs w:val="20"/>
                  </w:rPr>
                  <m:t>480</m:t>
                </m:r>
                <m:r>
                  <w:rPr>
                    <w:rFonts w:ascii="Cambria Math" w:hAnsi="Cambria Math"/>
                    <w:sz w:val="20"/>
                    <w:szCs w:val="20"/>
                  </w:rPr>
                  <m:t> </m:t>
                </m:r>
                <m:r>
                  <w:rPr>
                    <w:rFonts w:ascii="Cambria Math" w:hAnsi="Cambria Math"/>
                    <w:sz w:val="20"/>
                    <w:szCs w:val="20"/>
                  </w:rPr>
                  <m:t>G</m:t>
                </m:r>
                <m:r>
                  <w:rPr>
                    <w:rFonts w:ascii="Cambria Math" w:hAnsi="Cambria Math"/>
                    <w:sz w:val="20"/>
                    <w:szCs w:val="20"/>
                  </w:rPr>
                  <m:t>Pa</m:t>
                </m:r>
              </m:oMath>
            </m:oMathPara>
          </w:p>
        </w:tc>
      </w:tr>
    </w:tbl>
    <w:p w14:paraId="3BF272B0" w14:textId="046F8E2F" w:rsidR="00922C26" w:rsidRDefault="00922C26" w:rsidP="00922C26">
      <w:pPr>
        <w:spacing w:line="360" w:lineRule="auto"/>
        <w:rPr>
          <w:rFonts w:ascii="Cambria Math" w:hAnsi="Cambria Math"/>
          <w:sz w:val="20"/>
          <w:szCs w:val="20"/>
        </w:rPr>
      </w:pPr>
    </w:p>
    <w:p w14:paraId="46AE4EB5" w14:textId="01E0CBFC" w:rsidR="00D13AEE" w:rsidRDefault="009979E9" w:rsidP="00D13AEE">
      <w:pPr>
        <w:pStyle w:val="ListParagraph"/>
        <w:numPr>
          <w:ilvl w:val="0"/>
          <w:numId w:val="2"/>
        </w:numPr>
        <w:spacing w:line="360" w:lineRule="auto"/>
        <w:rPr>
          <w:rFonts w:ascii="Cambria Math" w:hAnsi="Cambria Math"/>
          <w:sz w:val="20"/>
          <w:szCs w:val="20"/>
        </w:rPr>
      </w:pPr>
      <w:r>
        <w:rPr>
          <w:rFonts w:ascii="Cambria Math" w:hAnsi="Cambria Math"/>
          <w:sz w:val="20"/>
          <w:szCs w:val="20"/>
        </w:rPr>
        <w:t>Abnormal displacement in y direction</w:t>
      </w:r>
    </w:p>
    <w:p w14:paraId="27FE2F5B" w14:textId="2AF04C28" w:rsidR="009979E9" w:rsidRPr="009979E9" w:rsidRDefault="005B7020" w:rsidP="005B7020">
      <w:pPr>
        <w:spacing w:line="360" w:lineRule="auto"/>
        <w:ind w:firstLine="720"/>
        <w:rPr>
          <w:rFonts w:ascii="Cambria Math" w:hAnsi="Cambria Math"/>
          <w:sz w:val="20"/>
          <w:szCs w:val="20"/>
        </w:rPr>
      </w:pPr>
      <w:r>
        <w:rPr>
          <w:rFonts w:ascii="Cambria Math" w:hAnsi="Cambria Math"/>
          <w:sz w:val="20"/>
          <w:szCs w:val="20"/>
        </w:rPr>
        <w:t>Another issue that hasn’t been figured out is that no matter for applying input in x or z direction (for force, the exerted position is on the tip of SRA), there always will be an additional displacement in y direction, it could be due to the setting of step size in the ODE solvers.</w:t>
      </w:r>
    </w:p>
    <w:p w14:paraId="5A4E1542" w14:textId="77777777" w:rsidR="002E5037" w:rsidRPr="002E5037" w:rsidRDefault="002E5037" w:rsidP="002E5037">
      <w:pPr>
        <w:spacing w:line="360" w:lineRule="auto"/>
        <w:rPr>
          <w:rFonts w:ascii="Cambria Math" w:hAnsi="Cambria Math"/>
          <w:sz w:val="20"/>
          <w:szCs w:val="20"/>
        </w:rPr>
      </w:pPr>
    </w:p>
    <w:sectPr w:rsidR="002E5037" w:rsidRPr="002E5037"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52E11"/>
    <w:multiLevelType w:val="hybridMultilevel"/>
    <w:tmpl w:val="B254F2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0486618"/>
    <w:multiLevelType w:val="hybridMultilevel"/>
    <w:tmpl w:val="C5526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9659275">
    <w:abstractNumId w:val="1"/>
  </w:num>
  <w:num w:numId="2" w16cid:durableId="203476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6D"/>
    <w:rsid w:val="00003D39"/>
    <w:rsid w:val="00211244"/>
    <w:rsid w:val="00247319"/>
    <w:rsid w:val="00297680"/>
    <w:rsid w:val="002E5037"/>
    <w:rsid w:val="00490B6D"/>
    <w:rsid w:val="00583B36"/>
    <w:rsid w:val="005B7020"/>
    <w:rsid w:val="005C3A6C"/>
    <w:rsid w:val="00646CC5"/>
    <w:rsid w:val="006852C6"/>
    <w:rsid w:val="006C2F3B"/>
    <w:rsid w:val="008F67F8"/>
    <w:rsid w:val="00922C26"/>
    <w:rsid w:val="0098241F"/>
    <w:rsid w:val="009979E9"/>
    <w:rsid w:val="00CF639E"/>
    <w:rsid w:val="00D056BA"/>
    <w:rsid w:val="00D120B7"/>
    <w:rsid w:val="00D13AEE"/>
    <w:rsid w:val="00D33C34"/>
    <w:rsid w:val="00DA10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F45736"/>
  <w14:defaultImageDpi w14:val="32767"/>
  <w15:chartTrackingRefBased/>
  <w15:docId w15:val="{3BFB836C-5873-4C16-8617-BD8CB574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F639E"/>
  </w:style>
  <w:style w:type="character" w:customStyle="1" w:styleId="DateChar">
    <w:name w:val="Date Char"/>
    <w:basedOn w:val="DefaultParagraphFont"/>
    <w:link w:val="Date"/>
    <w:uiPriority w:val="99"/>
    <w:semiHidden/>
    <w:rsid w:val="00CF639E"/>
  </w:style>
  <w:style w:type="paragraph" w:styleId="ListParagraph">
    <w:name w:val="List Paragraph"/>
    <w:basedOn w:val="Normal"/>
    <w:uiPriority w:val="34"/>
    <w:qFormat/>
    <w:rsid w:val="00CF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954536">
      <w:bodyDiv w:val="1"/>
      <w:marLeft w:val="0"/>
      <w:marRight w:val="0"/>
      <w:marTop w:val="0"/>
      <w:marBottom w:val="0"/>
      <w:divBdr>
        <w:top w:val="none" w:sz="0" w:space="0" w:color="auto"/>
        <w:left w:val="none" w:sz="0" w:space="0" w:color="auto"/>
        <w:bottom w:val="none" w:sz="0" w:space="0" w:color="auto"/>
        <w:right w:val="none" w:sz="0" w:space="0" w:color="auto"/>
      </w:divBdr>
    </w:div>
    <w:div w:id="15058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19</cp:revision>
  <dcterms:created xsi:type="dcterms:W3CDTF">2023-02-06T14:36:00Z</dcterms:created>
  <dcterms:modified xsi:type="dcterms:W3CDTF">2023-02-06T15:53:00Z</dcterms:modified>
</cp:coreProperties>
</file>