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B543D84"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C80B1E">
        <w:rPr>
          <w:rFonts w:asciiTheme="majorHAnsi" w:hAnsiTheme="majorHAnsi" w:cstheme="majorHAnsi"/>
          <w:sz w:val="22"/>
          <w:szCs w:val="22"/>
        </w:rPr>
        <w:t>Draw It or Lose It</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BD0731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C80B1E">
              <w:rPr>
                <w:rFonts w:asciiTheme="majorHAnsi" w:hAnsiTheme="majorHAnsi" w:cstheme="majorHAnsi"/>
                <w:szCs w:val="22"/>
              </w:rPr>
              <w:t>09/20/26</w:t>
            </w:r>
            <w:r w:rsidRPr="006B4954">
              <w:rPr>
                <w:rFonts w:asciiTheme="majorHAnsi" w:hAnsiTheme="majorHAnsi" w:cstheme="majorHAnsi"/>
                <w:szCs w:val="22"/>
              </w:rPr>
              <w:t>&gt;</w:t>
            </w:r>
          </w:p>
        </w:tc>
        <w:tc>
          <w:tcPr>
            <w:tcW w:w="1725" w:type="dxa"/>
          </w:tcPr>
          <w:p w14:paraId="093CD81A" w14:textId="0CD29171" w:rsidR="00A325D0" w:rsidRPr="006B4954" w:rsidRDefault="00C80B1E" w:rsidP="006B4954">
            <w:pPr>
              <w:suppressAutoHyphens/>
              <w:contextualSpacing/>
              <w:rPr>
                <w:rFonts w:asciiTheme="majorHAnsi" w:hAnsiTheme="majorHAnsi" w:cstheme="majorHAnsi"/>
                <w:szCs w:val="22"/>
              </w:rPr>
            </w:pPr>
            <w:r>
              <w:rPr>
                <w:rFonts w:asciiTheme="majorHAnsi" w:hAnsiTheme="majorHAnsi" w:cstheme="majorHAnsi"/>
                <w:szCs w:val="22"/>
              </w:rPr>
              <w:t>Trentan Madison</w:t>
            </w:r>
          </w:p>
        </w:tc>
        <w:tc>
          <w:tcPr>
            <w:tcW w:w="5109" w:type="dxa"/>
          </w:tcPr>
          <w:p w14:paraId="7E3B24A0" w14:textId="4BA66766" w:rsidR="00A325D0" w:rsidRPr="006B4954" w:rsidRDefault="00F065B2" w:rsidP="006B4954">
            <w:pPr>
              <w:suppressAutoHyphens/>
              <w:contextualSpacing/>
              <w:rPr>
                <w:rFonts w:asciiTheme="majorHAnsi" w:hAnsiTheme="majorHAnsi" w:cstheme="majorHAnsi"/>
                <w:szCs w:val="22"/>
              </w:rPr>
            </w:pPr>
            <w:r>
              <w:rPr>
                <w:rFonts w:asciiTheme="majorHAnsi" w:hAnsiTheme="majorHAnsi" w:cstheme="majorHAnsi"/>
                <w:szCs w:val="22"/>
              </w:rPr>
              <w:t>First Edition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EF1E87D" w14:textId="316EC17D" w:rsidR="00F065B2" w:rsidRDefault="00F065B2" w:rsidP="00987146">
      <w:r>
        <w:t xml:space="preserve">The Gaming Room is developing a </w:t>
      </w:r>
      <w:r w:rsidR="003D5530">
        <w:t>web-based</w:t>
      </w:r>
      <w:r>
        <w:t xml:space="preserve"> game Draw It or Lose It, which allows teams to compete by identifying images as they render piece by piece. The application needs to support one or more teams, multiple players per team, and unique names for teams and games. Each game, team, and player must also have a unique identifier so that objects can be properly managed.</w:t>
      </w:r>
    </w:p>
    <w:p w14:paraId="6A4ADFC1" w14:textId="27E354E0" w:rsidR="00A325D0" w:rsidRDefault="00F065B2" w:rsidP="00987146">
      <w:r>
        <w:t xml:space="preserve">The proposed design uses an object-oriented structure with a common Entity base class for shared attributes. Game, Team, and Player will inherit from Entity, allowing the application to manage these objects. The GameService class will use a singleton pattern so that only one instance of the service exists in memory. The iterator pattern will be used when searching for existing games, teams, and player names when a new object needs </w:t>
      </w:r>
      <w:r w:rsidR="003D5530">
        <w:t>to be created</w:t>
      </w:r>
      <w:r>
        <w:t>.</w:t>
      </w:r>
    </w:p>
    <w:p w14:paraId="393FB180" w14:textId="253A1989" w:rsidR="003D5530" w:rsidRDefault="003D5530" w:rsidP="00987146">
      <w:r>
        <w:t>The Java prototype will provide the foundation for the web-based version of Draw it or Lose It. Designing the application around these requirements and patterns will provide a structured foundation to be expanded to support various platforms as well as the client’s future development needs.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80EFE8F" w:rsidR="007B28D2" w:rsidRPr="007A73F3" w:rsidRDefault="003D5530" w:rsidP="007B28D2">
      <w:pPr>
        <w:rPr>
          <w:iCs/>
          <w:szCs w:val="22"/>
        </w:rPr>
      </w:pPr>
      <w:bookmarkStart w:id="9" w:name="_Hlk115077100"/>
      <w:r w:rsidRPr="007A73F3">
        <w:rPr>
          <w:iCs/>
          <w:szCs w:val="22"/>
        </w:rPr>
        <w:t>The Draw It or Lose It application must support one or more teams participating in each game. Each game must also have multiple players assigned to it. Game and team names must be unique to allow users to determine whether a name is already in use before creating a new game or team. Games, teams, and players must each have a unique identifier so that individual objects can be properly identified and managed by the application.</w:t>
      </w:r>
    </w:p>
    <w:p w14:paraId="6F1EC785" w14:textId="517DF52E" w:rsidR="003D5530" w:rsidRPr="007A73F3" w:rsidRDefault="003D5530" w:rsidP="007B28D2">
      <w:pPr>
        <w:rPr>
          <w:iCs/>
          <w:szCs w:val="22"/>
        </w:rPr>
      </w:pPr>
      <w:r w:rsidRPr="007A73F3">
        <w:rPr>
          <w:iCs/>
          <w:szCs w:val="22"/>
        </w:rPr>
        <w:t>The application must use the singleton pattern for the GameService class so that only one instance of GameService exists in memory at a time. The iterator pattern will be used when adding and retrieving games and when adding teams and players so that existing names can be searched prior to a new object being created. A common Entity base class will contain shared attributes and behaviors, with the Game, Team, and Player classes inheriting from it.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4523B9A" w:rsidR="00A325D0" w:rsidRDefault="007A73F3" w:rsidP="006B4954">
      <w:pPr>
        <w:suppressAutoHyphens/>
        <w:contextualSpacing/>
        <w:rPr>
          <w:rFonts w:asciiTheme="majorHAnsi" w:hAnsiTheme="majorHAnsi" w:cstheme="majorHAnsi"/>
          <w:szCs w:val="22"/>
        </w:rPr>
      </w:pPr>
      <w:r>
        <w:rPr>
          <w:rFonts w:asciiTheme="majorHAnsi" w:hAnsiTheme="majorHAnsi" w:cstheme="majorHAnsi"/>
          <w:szCs w:val="22"/>
        </w:rPr>
        <w:t>The web-based design of Draw It or Lose It creates several constraints that must be considered during development. The application will operate in a distributed environment, which means the game needs to be able to communicate reliably between users and the server through a network connection. The design should avoid relying on platform-specific functionality so that users can access the application from different operating systems and devices.</w:t>
      </w:r>
    </w:p>
    <w:p w14:paraId="5D34895E" w14:textId="7F4DB5C6" w:rsidR="007A73F3" w:rsidRDefault="007A73F3" w:rsidP="006B4954">
      <w:pPr>
        <w:suppressAutoHyphens/>
        <w:contextualSpacing/>
        <w:rPr>
          <w:rFonts w:asciiTheme="majorHAnsi" w:hAnsiTheme="majorHAnsi" w:cstheme="majorHAnsi"/>
          <w:szCs w:val="22"/>
        </w:rPr>
      </w:pPr>
      <w:r>
        <w:rPr>
          <w:rFonts w:asciiTheme="majorHAnsi" w:hAnsiTheme="majorHAnsi" w:cstheme="majorHAnsi"/>
          <w:szCs w:val="22"/>
        </w:rPr>
        <w:t>It must also keep consistent game data when multiple users interact with it. With each identifier and name unique, the application needs to search through existing objects before it creates a new one.</w:t>
      </w:r>
    </w:p>
    <w:p w14:paraId="2B31D4F2" w14:textId="14CB40A8" w:rsidR="007A73F3" w:rsidRPr="006B4954" w:rsidRDefault="007A73F3" w:rsidP="006B4954">
      <w:pPr>
        <w:suppressAutoHyphens/>
        <w:contextualSpacing/>
        <w:rPr>
          <w:rFonts w:asciiTheme="majorHAnsi" w:hAnsiTheme="majorHAnsi" w:cstheme="majorHAnsi"/>
          <w:szCs w:val="22"/>
        </w:rPr>
      </w:pPr>
      <w:r>
        <w:rPr>
          <w:rFonts w:asciiTheme="majorHAnsi" w:hAnsiTheme="majorHAnsi" w:cstheme="majorHAnsi"/>
          <w:szCs w:val="22"/>
        </w:rPr>
        <w:t xml:space="preserve">Memory management is another constraint because the client only wants one instance of the GameService class to exist in memory at any point. The singleton pattern can enforce this requirement and provide a central location to manage game information.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1E79EF88" w:rsidR="00A325D0" w:rsidRDefault="007A73F3" w:rsidP="006B4954">
      <w:pPr>
        <w:suppressAutoHyphens/>
        <w:contextualSpacing/>
        <w:rPr>
          <w:rFonts w:asciiTheme="majorHAnsi" w:hAnsiTheme="majorHAnsi" w:cstheme="majorHAnsi"/>
          <w:szCs w:val="22"/>
        </w:rPr>
      </w:pPr>
      <w:r>
        <w:rPr>
          <w:rFonts w:asciiTheme="majorHAnsi" w:hAnsiTheme="majorHAnsi" w:cstheme="majorHAnsi"/>
          <w:szCs w:val="22"/>
        </w:rPr>
        <w:t>The domain model uses an Entity class as the base class for the Game, Team, and Player classes. The Entity class contains the common attributes and behaviors</w:t>
      </w:r>
      <w:r w:rsidR="00D24FF6">
        <w:rPr>
          <w:rFonts w:asciiTheme="majorHAnsi" w:hAnsiTheme="majorHAnsi" w:cstheme="majorHAnsi"/>
          <w:szCs w:val="22"/>
        </w:rPr>
        <w:t xml:space="preserve"> shared by the objects. Game, Team, and Player inherit these features form Entity rather than defining the same separately.</w:t>
      </w:r>
    </w:p>
    <w:p w14:paraId="231B5D9F" w14:textId="47F2DF37" w:rsidR="00D24FF6"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The Game class represents an individual game and contains one or more teams. Each team represents a group participating in the game and can have multiple Player objects. The Player class represents an individual player on a team.</w:t>
      </w:r>
    </w:p>
    <w:p w14:paraId="074DAC26" w14:textId="23C9EFA5" w:rsidR="00D24FF6"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The diagram shows inheritance because Game, Team, and Player all derive from Entity. This allows the common functionality to be shared by each of the subclasses. The design also shows encapsulation because the data and behaviors associated with object it kept within its corresponding class.</w:t>
      </w:r>
    </w:p>
    <w:p w14:paraId="021C593C" w14:textId="5A521AC2" w:rsidR="00D24FF6" w:rsidRPr="006B4954"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The domain model also supports the client’s unique requirements. Because the entities share an identifier and name through the Entity class, it works with the GameService class to ensure that there will be no duplicates of either.</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3660883E" w14:textId="77777777" w:rsidR="002F77ED" w:rsidRDefault="002F77ED" w:rsidP="006B4954">
      <w:pPr>
        <w:suppressAutoHyphens/>
        <w:contextualSpacing/>
        <w:rPr>
          <w:rFonts w:asciiTheme="majorHAnsi" w:hAnsiTheme="majorHAnsi" w:cstheme="majorHAnsi"/>
          <w:szCs w:val="22"/>
        </w:rPr>
      </w:pPr>
    </w:p>
    <w:p w14:paraId="276357F8" w14:textId="77777777" w:rsidR="002F77ED" w:rsidRDefault="002F77ED" w:rsidP="006B4954">
      <w:pPr>
        <w:suppressAutoHyphens/>
        <w:contextualSpacing/>
        <w:rPr>
          <w:rFonts w:asciiTheme="majorHAnsi" w:hAnsiTheme="majorHAnsi" w:cstheme="majorHAnsi"/>
          <w:szCs w:val="22"/>
        </w:rPr>
      </w:pPr>
    </w:p>
    <w:p w14:paraId="725DBE08" w14:textId="77777777" w:rsidR="002F77ED" w:rsidRDefault="002F77ED" w:rsidP="006B4954">
      <w:pPr>
        <w:suppressAutoHyphens/>
        <w:contextualSpacing/>
        <w:rPr>
          <w:rFonts w:asciiTheme="majorHAnsi" w:hAnsiTheme="majorHAnsi" w:cstheme="majorHAnsi"/>
          <w:szCs w:val="22"/>
        </w:rPr>
      </w:pPr>
    </w:p>
    <w:p w14:paraId="4CC8A30F" w14:textId="77777777" w:rsidR="002F77ED" w:rsidRPr="006B4954" w:rsidRDefault="002F77ED"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B4703EE" w:rsidR="00A325D0" w:rsidRPr="006B4954"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host web-based applications and development tools. </w:t>
            </w:r>
            <w:r w:rsidR="004A2948">
              <w:rPr>
                <w:rFonts w:asciiTheme="majorHAnsi" w:hAnsiTheme="majorHAnsi" w:cstheme="majorHAnsi"/>
                <w:szCs w:val="22"/>
              </w:rPr>
              <w:t>However,</w:t>
            </w:r>
            <w:r>
              <w:rPr>
                <w:rFonts w:asciiTheme="majorHAnsi" w:hAnsiTheme="majorHAnsi" w:cstheme="majorHAnsi"/>
                <w:szCs w:val="22"/>
              </w:rPr>
              <w:t xml:space="preserve"> Apple hardware can sometimes have a higher cost than other alternatives</w:t>
            </w:r>
            <w:r w:rsidR="007A42C2">
              <w:rPr>
                <w:rFonts w:asciiTheme="majorHAnsi" w:hAnsiTheme="majorHAnsi" w:cstheme="majorHAnsi"/>
                <w:szCs w:val="22"/>
              </w:rPr>
              <w:t xml:space="preserve">. It is also </w:t>
            </w:r>
            <w:r w:rsidR="004A2948">
              <w:rPr>
                <w:rFonts w:asciiTheme="majorHAnsi" w:hAnsiTheme="majorHAnsi" w:cstheme="majorHAnsi"/>
                <w:szCs w:val="22"/>
              </w:rPr>
              <w:t xml:space="preserve">typically </w:t>
            </w:r>
            <w:r w:rsidR="007A42C2">
              <w:rPr>
                <w:rFonts w:asciiTheme="majorHAnsi" w:hAnsiTheme="majorHAnsi" w:cstheme="majorHAnsi"/>
                <w:szCs w:val="22"/>
              </w:rPr>
              <w:t>for a desktop operating system, rather than a dedicated server hosting, so that could make it more complicated.</w:t>
            </w:r>
          </w:p>
        </w:tc>
        <w:tc>
          <w:tcPr>
            <w:tcW w:w="1890" w:type="dxa"/>
            <w:tcMar>
              <w:top w:w="0" w:type="dxa"/>
              <w:left w:w="115" w:type="dxa"/>
              <w:bottom w:w="0" w:type="dxa"/>
              <w:right w:w="115" w:type="dxa"/>
            </w:tcMar>
          </w:tcPr>
          <w:p w14:paraId="26FEAA67" w14:textId="649F22C1" w:rsidR="00A325D0" w:rsidRPr="006B4954"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can </w:t>
            </w:r>
            <w:r w:rsidR="004A2948">
              <w:rPr>
                <w:rFonts w:asciiTheme="majorHAnsi" w:hAnsiTheme="majorHAnsi" w:cstheme="majorHAnsi"/>
                <w:szCs w:val="22"/>
              </w:rPr>
              <w:t>host</w:t>
            </w:r>
            <w:r>
              <w:rPr>
                <w:rFonts w:asciiTheme="majorHAnsi" w:hAnsiTheme="majorHAnsi" w:cstheme="majorHAnsi"/>
                <w:szCs w:val="22"/>
              </w:rPr>
              <w:t xml:space="preserve"> web-based </w:t>
            </w:r>
            <w:r w:rsidR="001A0BFE">
              <w:rPr>
                <w:rFonts w:asciiTheme="majorHAnsi" w:hAnsiTheme="majorHAnsi" w:cstheme="majorHAnsi"/>
                <w:szCs w:val="22"/>
              </w:rPr>
              <w:t>applications and</w:t>
            </w:r>
            <w:r>
              <w:rPr>
                <w:rFonts w:asciiTheme="majorHAnsi" w:hAnsiTheme="majorHAnsi" w:cstheme="majorHAnsi"/>
                <w:szCs w:val="22"/>
              </w:rPr>
              <w:t xml:space="preserve"> supports development. It can also be configured for server loads without unnecessary desktop access, </w:t>
            </w:r>
            <w:r w:rsidR="004A2948">
              <w:rPr>
                <w:rFonts w:asciiTheme="majorHAnsi" w:hAnsiTheme="majorHAnsi" w:cstheme="majorHAnsi"/>
                <w:szCs w:val="22"/>
              </w:rPr>
              <w:t>though</w:t>
            </w:r>
            <w:r>
              <w:rPr>
                <w:rFonts w:asciiTheme="majorHAnsi" w:hAnsiTheme="majorHAnsi" w:cstheme="majorHAnsi"/>
                <w:szCs w:val="22"/>
              </w:rPr>
              <w:t xml:space="preserve"> it may require more technical knowledge to create and maintain</w:t>
            </w:r>
            <w:r w:rsidR="0000060A">
              <w:rPr>
                <w:rFonts w:asciiTheme="majorHAnsi" w:hAnsiTheme="majorHAnsi" w:cstheme="majorHAnsi"/>
                <w:szCs w:val="22"/>
              </w:rPr>
              <w:t>.</w:t>
            </w:r>
          </w:p>
        </w:tc>
        <w:tc>
          <w:tcPr>
            <w:tcW w:w="1890" w:type="dxa"/>
            <w:tcMar>
              <w:top w:w="0" w:type="dxa"/>
              <w:left w:w="115" w:type="dxa"/>
              <w:bottom w:w="0" w:type="dxa"/>
              <w:right w:w="115" w:type="dxa"/>
            </w:tcMar>
          </w:tcPr>
          <w:p w14:paraId="12DBF5D5" w14:textId="23C2DCB0" w:rsidR="00A325D0" w:rsidRPr="006B4954"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Windows hosts web-based applications</w:t>
            </w:r>
            <w:r w:rsidR="004A2948">
              <w:rPr>
                <w:rFonts w:asciiTheme="majorHAnsi" w:hAnsiTheme="majorHAnsi" w:cstheme="majorHAnsi"/>
                <w:szCs w:val="22"/>
              </w:rPr>
              <w:t xml:space="preserve"> well and</w:t>
            </w:r>
            <w:r>
              <w:rPr>
                <w:rFonts w:asciiTheme="majorHAnsi" w:hAnsiTheme="majorHAnsi" w:cstheme="majorHAnsi"/>
                <w:szCs w:val="22"/>
              </w:rPr>
              <w:t xml:space="preserve"> supports development. It has familiar environment to most, but licensing costs and system resources can make it more expensive in some cases.</w:t>
            </w:r>
          </w:p>
        </w:tc>
        <w:tc>
          <w:tcPr>
            <w:tcW w:w="2080" w:type="dxa"/>
            <w:tcMar>
              <w:top w:w="0" w:type="dxa"/>
              <w:left w:w="115" w:type="dxa"/>
              <w:bottom w:w="0" w:type="dxa"/>
              <w:right w:w="115" w:type="dxa"/>
            </w:tcMar>
          </w:tcPr>
          <w:p w14:paraId="1B7299A3" w14:textId="0930117A" w:rsidR="00A325D0" w:rsidRPr="006B4954" w:rsidRDefault="00D24FF6"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an appropriate primary environment for hosting Draw It or Lose It servers because they are designed to mostly work as client devices. They are limited in many resources a server device would need.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EC4BCF7"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 clients could increase development </w:t>
            </w:r>
            <w:r w:rsidR="001A0BFE">
              <w:rPr>
                <w:rFonts w:asciiTheme="majorHAnsi" w:hAnsiTheme="majorHAnsi" w:cstheme="majorHAnsi"/>
                <w:szCs w:val="22"/>
              </w:rPr>
              <w:t>costs</w:t>
            </w:r>
            <w:r>
              <w:rPr>
                <w:rFonts w:asciiTheme="majorHAnsi" w:hAnsiTheme="majorHAnsi" w:cstheme="majorHAnsi"/>
                <w:szCs w:val="22"/>
              </w:rPr>
              <w:t xml:space="preserve"> for proper testing and if dedicated Mac hardware is required for testing Mac specific issues</w:t>
            </w:r>
          </w:p>
        </w:tc>
        <w:tc>
          <w:tcPr>
            <w:tcW w:w="1890" w:type="dxa"/>
            <w:tcMar>
              <w:top w:w="0" w:type="dxa"/>
              <w:left w:w="115" w:type="dxa"/>
              <w:bottom w:w="0" w:type="dxa"/>
              <w:right w:w="115" w:type="dxa"/>
            </w:tcMar>
          </w:tcPr>
          <w:p w14:paraId="71F419DD" w14:textId="35B03268"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Supporting Linux would require testing on Linux devices, but it is available without licensing which would reduce costs. Additional development time might be needed for differences.</w:t>
            </w:r>
          </w:p>
        </w:tc>
        <w:tc>
          <w:tcPr>
            <w:tcW w:w="1890" w:type="dxa"/>
            <w:tcMar>
              <w:top w:w="0" w:type="dxa"/>
              <w:left w:w="115" w:type="dxa"/>
              <w:bottom w:w="0" w:type="dxa"/>
              <w:right w:w="115" w:type="dxa"/>
            </w:tcMar>
          </w:tcPr>
          <w:p w14:paraId="3C911584" w14:textId="39A95482"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Supporting Windows would require testing common Windows browsers and configurations. It provides broad compatibility, which would simplify the process</w:t>
            </w:r>
          </w:p>
        </w:tc>
        <w:tc>
          <w:tcPr>
            <w:tcW w:w="2080" w:type="dxa"/>
            <w:tcMar>
              <w:top w:w="0" w:type="dxa"/>
              <w:left w:w="115" w:type="dxa"/>
              <w:bottom w:w="0" w:type="dxa"/>
              <w:right w:w="115" w:type="dxa"/>
            </w:tcMar>
          </w:tcPr>
          <w:p w14:paraId="24F347E4" w14:textId="3F084226"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Supporting mobile devices requires the web application to work on smaller screen sizes, operating systems, browsers, and input methods. This would need more interface testing, as well as support for different platforms.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856BAF3"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A Mac development environment can use Java</w:t>
            </w:r>
            <w:r w:rsidR="00B162BA">
              <w:rPr>
                <w:rFonts w:asciiTheme="majorHAnsi" w:hAnsiTheme="majorHAnsi" w:cstheme="majorHAnsi"/>
                <w:szCs w:val="22"/>
              </w:rPr>
              <w:t>, HTML, CSS, and JavaScript</w:t>
            </w:r>
            <w:r>
              <w:rPr>
                <w:rFonts w:asciiTheme="majorHAnsi" w:hAnsiTheme="majorHAnsi" w:cstheme="majorHAnsi"/>
                <w:szCs w:val="22"/>
              </w:rPr>
              <w:t xml:space="preserve"> to develop the application. There are various IDE</w:t>
            </w:r>
            <w:r w:rsidR="00B86BFF">
              <w:rPr>
                <w:rFonts w:asciiTheme="majorHAnsi" w:hAnsiTheme="majorHAnsi" w:cstheme="majorHAnsi"/>
                <w:szCs w:val="22"/>
              </w:rPr>
              <w:t xml:space="preserve">s </w:t>
            </w:r>
            <w:r>
              <w:rPr>
                <w:rFonts w:asciiTheme="majorHAnsi" w:hAnsiTheme="majorHAnsi" w:cstheme="majorHAnsi"/>
                <w:szCs w:val="22"/>
              </w:rPr>
              <w:t>compatible.</w:t>
            </w:r>
          </w:p>
        </w:tc>
        <w:tc>
          <w:tcPr>
            <w:tcW w:w="1890" w:type="dxa"/>
            <w:tcMar>
              <w:top w:w="0" w:type="dxa"/>
              <w:left w:w="115" w:type="dxa"/>
              <w:bottom w:w="0" w:type="dxa"/>
              <w:right w:w="115" w:type="dxa"/>
            </w:tcMar>
          </w:tcPr>
          <w:p w14:paraId="3466B885" w14:textId="738B97BE"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w:t>
            </w:r>
            <w:r w:rsidR="00B41AB8">
              <w:rPr>
                <w:rFonts w:asciiTheme="majorHAnsi" w:hAnsiTheme="majorHAnsi" w:cstheme="majorHAnsi"/>
                <w:szCs w:val="22"/>
              </w:rPr>
              <w:t xml:space="preserve">Java, HTML, CSS, and </w:t>
            </w:r>
            <w:r w:rsidR="00B41AB8">
              <w:rPr>
                <w:rFonts w:asciiTheme="majorHAnsi" w:hAnsiTheme="majorHAnsi" w:cstheme="majorHAnsi"/>
                <w:szCs w:val="22"/>
              </w:rPr>
              <w:t xml:space="preserve">JavaScript web technologies as </w:t>
            </w:r>
            <w:r>
              <w:rPr>
                <w:rFonts w:asciiTheme="majorHAnsi" w:hAnsiTheme="majorHAnsi" w:cstheme="majorHAnsi"/>
                <w:szCs w:val="22"/>
              </w:rPr>
              <w:t>needed. Eclipse and other IDEs can be used as well.</w:t>
            </w:r>
          </w:p>
        </w:tc>
        <w:tc>
          <w:tcPr>
            <w:tcW w:w="1890" w:type="dxa"/>
            <w:tcMar>
              <w:top w:w="0" w:type="dxa"/>
              <w:left w:w="115" w:type="dxa"/>
              <w:bottom w:w="0" w:type="dxa"/>
              <w:right w:w="115" w:type="dxa"/>
            </w:tcMar>
          </w:tcPr>
          <w:p w14:paraId="63C1A493" w14:textId="4485C44A"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Windows supports Java and web development technology. There are various Java IDEs that could be used, with web testing.</w:t>
            </w:r>
          </w:p>
        </w:tc>
        <w:tc>
          <w:tcPr>
            <w:tcW w:w="2080" w:type="dxa"/>
            <w:tcMar>
              <w:top w:w="0" w:type="dxa"/>
              <w:left w:w="115" w:type="dxa"/>
              <w:bottom w:w="0" w:type="dxa"/>
              <w:right w:w="115" w:type="dxa"/>
            </w:tcMar>
          </w:tcPr>
          <w:p w14:paraId="16D38893" w14:textId="571280F3" w:rsidR="00A325D0" w:rsidRPr="006B4954" w:rsidRDefault="00963C89" w:rsidP="006B4954">
            <w:pPr>
              <w:suppressAutoHyphens/>
              <w:contextualSpacing/>
              <w:rPr>
                <w:rFonts w:asciiTheme="majorHAnsi" w:hAnsiTheme="majorHAnsi" w:cstheme="majorHAnsi"/>
                <w:szCs w:val="22"/>
              </w:rPr>
            </w:pPr>
            <w:r>
              <w:rPr>
                <w:rFonts w:asciiTheme="majorHAnsi" w:hAnsiTheme="majorHAnsi" w:cstheme="majorHAnsi"/>
                <w:szCs w:val="22"/>
              </w:rPr>
              <w:t>Mobile devices would be primary used to test the client-side web interface rather than develop the server application. Web testing would be essential if mobile support is wanted.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7ACF096" w:rsidR="00A325D0" w:rsidRPr="006B4954" w:rsidRDefault="00730BFB" w:rsidP="00FD2C32">
      <w:pPr>
        <w:pStyle w:val="List"/>
      </w:pPr>
      <w:r w:rsidRPr="006B4954">
        <w:rPr>
          <w:b/>
        </w:rPr>
        <w:t>Operating Platform</w:t>
      </w:r>
      <w:r w:rsidR="007B5770">
        <w:t xml:space="preserve">: Linux is recommended as the operating platform for the server side of Draw It or Lose It. Linux will provide a stable web-based application hosting environment, and it supports the programming languages and tools needed </w:t>
      </w:r>
      <w:proofErr w:type="gramStart"/>
      <w:r w:rsidR="007B5770">
        <w:t>to</w:t>
      </w:r>
      <w:proofErr w:type="gramEnd"/>
      <w:r w:rsidR="007B5770">
        <w:t xml:space="preserve"> this application. It can also be deployed across various hardware and does not need to access many of the costs associated with other operating systems.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6C0A158" w:rsidR="00A325D0" w:rsidRPr="006B4954" w:rsidRDefault="00730BFB" w:rsidP="00FD2C32">
      <w:pPr>
        <w:pStyle w:val="List"/>
      </w:pPr>
      <w:r w:rsidRPr="006B4954">
        <w:rPr>
          <w:b/>
        </w:rPr>
        <w:t>Operating Systems Architectures</w:t>
      </w:r>
      <w:r w:rsidRPr="006B4954">
        <w:t xml:space="preserve">: </w:t>
      </w:r>
      <w:r w:rsidR="007B5770">
        <w:t>A client-side architecture is recommended for Draw It or Lose It. The server will manage the application’s game data and business logic, while client devices will connect to the server through a web browser. This separates application logic from the user interface and allows multiple types of devices to access the same application.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DD90F43" w:rsidR="00A325D0" w:rsidRPr="006B4954" w:rsidRDefault="00730BFB" w:rsidP="00FD2C32">
      <w:pPr>
        <w:pStyle w:val="List"/>
      </w:pPr>
      <w:r w:rsidRPr="006B4954">
        <w:rPr>
          <w:b/>
        </w:rPr>
        <w:t>Storage Management</w:t>
      </w:r>
      <w:r w:rsidRPr="006B4954">
        <w:t xml:space="preserve">: </w:t>
      </w:r>
      <w:r w:rsidR="007B5770">
        <w:t>A relational database is recommended for persistent storage as the application develops beyond the initial prototype. The database can store information about games, teams, players, and their relationships. Unique identifiers can be used as keys to identify individual records and maintain connections between games, teams, and players.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E933EEE" w:rsidR="00A325D0" w:rsidRPr="006B4954" w:rsidRDefault="00730BFB" w:rsidP="00FD2C32">
      <w:pPr>
        <w:pStyle w:val="List"/>
      </w:pPr>
      <w:r w:rsidRPr="006B4954">
        <w:rPr>
          <w:b/>
        </w:rPr>
        <w:t>Memory Management</w:t>
      </w:r>
      <w:r w:rsidRPr="006B4954">
        <w:t xml:space="preserve">: </w:t>
      </w:r>
      <w:r w:rsidR="007B5770">
        <w:t xml:space="preserve">This application should use memory efficiently by creating objects only when they are needed and allowing unused objects to be removed. Java provides automatic memory management through garbage collections, which reduces the need for developers to actively manage it. The singleton pattern used for GameService will also ensure that there </w:t>
      </w:r>
      <w:proofErr w:type="gramStart"/>
      <w:r w:rsidR="007B5770">
        <w:t>is</w:t>
      </w:r>
      <w:proofErr w:type="gramEnd"/>
      <w:r w:rsidR="007B5770">
        <w:t xml:space="preserve"> </w:t>
      </w:r>
      <w:proofErr w:type="gramStart"/>
      <w:r w:rsidR="007B5770">
        <w:t>not</w:t>
      </w:r>
      <w:proofErr w:type="gramEnd"/>
      <w:r w:rsidR="007B5770">
        <w:t xml:space="preserve"> unnecessary duplicates.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C5C897B" w:rsidR="00A325D0" w:rsidRPr="006B4954" w:rsidRDefault="00730BFB" w:rsidP="00FD2C32">
      <w:pPr>
        <w:pStyle w:val="List"/>
      </w:pPr>
      <w:r w:rsidRPr="006B4954">
        <w:rPr>
          <w:b/>
        </w:rPr>
        <w:t>Distributed Systems and Networks</w:t>
      </w:r>
      <w:r w:rsidRPr="006B4954">
        <w:t xml:space="preserve">: </w:t>
      </w:r>
      <w:r w:rsidR="007B5770">
        <w:t>Draw It or Lose It should use network communication between client devices and the server so that users on different platforms can participate in the same game. A web-based client-server architecture allows users to connect through standard web browsers while the server manages the application logic and game data. Reliable network connectivity is important because interruptions could prevent clients from receiving updates or submitting game actions. Temporary disconnections should be handled appropriately.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1D4F5E8" w:rsidR="00A325D0" w:rsidRPr="006B4954" w:rsidRDefault="00730BFB" w:rsidP="00FD2C32">
      <w:pPr>
        <w:pStyle w:val="List"/>
      </w:pPr>
      <w:r w:rsidRPr="006B4954">
        <w:rPr>
          <w:b/>
        </w:rPr>
        <w:t>Security</w:t>
      </w:r>
      <w:r w:rsidRPr="006B4954">
        <w:t xml:space="preserve">: </w:t>
      </w:r>
      <w:r w:rsidR="007B5770">
        <w:t>Security should be incorporated into both the client and server applications. Communication between clients and servers should use encrypted connections to protect information. The server should validate requests and user data before processing.</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13FB" w14:textId="77777777" w:rsidR="00821319" w:rsidRDefault="00821319">
      <w:r>
        <w:separator/>
      </w:r>
    </w:p>
  </w:endnote>
  <w:endnote w:type="continuationSeparator" w:id="0">
    <w:p w14:paraId="76D0989B" w14:textId="77777777" w:rsidR="00821319" w:rsidRDefault="00821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34F4" w14:textId="77777777" w:rsidR="00821319" w:rsidRDefault="00821319">
      <w:r>
        <w:separator/>
      </w:r>
    </w:p>
  </w:footnote>
  <w:footnote w:type="continuationSeparator" w:id="0">
    <w:p w14:paraId="658A0871" w14:textId="77777777" w:rsidR="00821319" w:rsidRDefault="00821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60A"/>
    <w:rsid w:val="00011A38"/>
    <w:rsid w:val="00060745"/>
    <w:rsid w:val="000E368B"/>
    <w:rsid w:val="000F5165"/>
    <w:rsid w:val="00163A96"/>
    <w:rsid w:val="001A0BFE"/>
    <w:rsid w:val="001B7DDA"/>
    <w:rsid w:val="00230E96"/>
    <w:rsid w:val="002C25EE"/>
    <w:rsid w:val="002D1B79"/>
    <w:rsid w:val="002F77ED"/>
    <w:rsid w:val="003723B7"/>
    <w:rsid w:val="003D5530"/>
    <w:rsid w:val="004269FD"/>
    <w:rsid w:val="0043672B"/>
    <w:rsid w:val="004A2948"/>
    <w:rsid w:val="004C5263"/>
    <w:rsid w:val="004D630E"/>
    <w:rsid w:val="005E3957"/>
    <w:rsid w:val="005F49E3"/>
    <w:rsid w:val="00691EB9"/>
    <w:rsid w:val="006B4954"/>
    <w:rsid w:val="00717FC1"/>
    <w:rsid w:val="00730BFB"/>
    <w:rsid w:val="007A42C2"/>
    <w:rsid w:val="007A73F3"/>
    <w:rsid w:val="007B28D2"/>
    <w:rsid w:val="007B5770"/>
    <w:rsid w:val="007F3EC1"/>
    <w:rsid w:val="00804D4B"/>
    <w:rsid w:val="00821319"/>
    <w:rsid w:val="00893414"/>
    <w:rsid w:val="008A485F"/>
    <w:rsid w:val="00963C89"/>
    <w:rsid w:val="009649F5"/>
    <w:rsid w:val="00987146"/>
    <w:rsid w:val="009C2374"/>
    <w:rsid w:val="00A325D0"/>
    <w:rsid w:val="00AB2DAA"/>
    <w:rsid w:val="00B162BA"/>
    <w:rsid w:val="00B20A2D"/>
    <w:rsid w:val="00B41AB8"/>
    <w:rsid w:val="00B86BFF"/>
    <w:rsid w:val="00B902AF"/>
    <w:rsid w:val="00BB4494"/>
    <w:rsid w:val="00C80B1E"/>
    <w:rsid w:val="00D24FF6"/>
    <w:rsid w:val="00D97062"/>
    <w:rsid w:val="00E0390F"/>
    <w:rsid w:val="00E041A9"/>
    <w:rsid w:val="00E61BA3"/>
    <w:rsid w:val="00E6447B"/>
    <w:rsid w:val="00E66C0F"/>
    <w:rsid w:val="00F065B2"/>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Trentan Madison</cp:lastModifiedBy>
  <cp:revision>18</cp:revision>
  <dcterms:created xsi:type="dcterms:W3CDTF">2022-09-26T13:33:00Z</dcterms:created>
  <dcterms:modified xsi:type="dcterms:W3CDTF">2026-10-04T19:01:00Z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