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Bedrock integrations through internal innovation and personal projects.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using AWS Bedrock and Step Functions that automated incident investigations through LLM tool calling, collecting operational evidence from CloudWatch and generating AI-powered incident summaries and remediation recommendations.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and ChromaDB that retrieves relevant resume knowledge through semantic search to generate tailored resumes without fabricating experience.</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 graph-based AI agent orchestration framework in Go using shared state and modular workflow nodes to coordinate Kubernetes incident investigations with LLM tool calling.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