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8C452" w14:textId="33390410" w:rsidR="003D5416" w:rsidRPr="008424DA" w:rsidRDefault="00EF1608" w:rsidP="00D376B0">
      <w:pPr>
        <w:tabs>
          <w:tab w:val="left" w:pos="670"/>
          <w:tab w:val="center" w:pos="5500"/>
        </w:tabs>
        <w:rPr>
          <w:rFonts w:asciiTheme="majorEastAsia" w:eastAsiaTheme="majorEastAsia" w:hAnsiTheme="majorEastAsia" w:cs="汉仪文黑-85W"/>
          <w:b/>
          <w:bCs/>
          <w:sz w:val="21"/>
          <w:szCs w:val="21"/>
        </w:rPr>
      </w:pPr>
      <w:bookmarkStart w:id="0" w:name="_Hlk195723041"/>
      <w:bookmarkStart w:id="1" w:name="_Hlk190374136"/>
      <w:r w:rsidRPr="008424DA">
        <w:rPr>
          <w:rFonts w:asciiTheme="majorEastAsia" w:eastAsiaTheme="majorEastAsia" w:hAnsiTheme="majorEastAsia" w:hint="eastAsia"/>
          <w:noProof/>
          <w:sz w:val="4"/>
          <w:szCs w:val="4"/>
          <w:lang w:val="en-US"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43AA4BC3" wp14:editId="6B89E72C">
                <wp:simplePos x="0" y="0"/>
                <wp:positionH relativeFrom="leftMargin">
                  <wp:align>right</wp:align>
                </wp:positionH>
                <wp:positionV relativeFrom="paragraph">
                  <wp:posOffset>-455582</wp:posOffset>
                </wp:positionV>
                <wp:extent cx="289560" cy="239395"/>
                <wp:effectExtent l="0" t="0" r="0" b="0"/>
                <wp:wrapNone/>
                <wp:docPr id="4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560" cy="2393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03F5A5" w14:textId="030C2204" w:rsidR="00EF1608" w:rsidRPr="00DC6CCF" w:rsidRDefault="00EF1608" w:rsidP="00EF1608">
                            <w:pPr>
                              <w:jc w:val="center"/>
                              <w:rPr>
                                <w:rFonts w:ascii="DFKai-SB" w:eastAsia="DFKai-SB" w:hAnsi="DFKai-SB" w:cs="汉仪文黑-85W"/>
                                <w:sz w:val="4"/>
                                <w:szCs w:val="4"/>
                              </w:rPr>
                            </w:pPr>
                            <w:r w:rsidRPr="00DC6CCF">
                              <w:rPr>
                                <w:rFonts w:ascii="DFKai-SB" w:eastAsia="DFKai-SB" w:hAnsi="DFKai-SB" w:cs="汉仪文黑-85W" w:hint="eastAsia"/>
                                <w:sz w:val="16"/>
                                <w:szCs w:val="16"/>
                                <w:lang w:val="zh-CN"/>
                              </w:rPr>
                              <w:t>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AA4BC3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-28.4pt;margin-top:-35.85pt;width:22.8pt;height:18.85pt;z-index:251766784;visibility:visible;mso-wrap-style:square;mso-width-percent:0;mso-height-percent:0;mso-wrap-distance-left:9pt;mso-wrap-distance-top:3.6pt;mso-wrap-distance-right:9pt;mso-wrap-distance-bottom:3.6pt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" filled="f" stroked="f">
                <v:textbox>
                  <w:txbxContent>
                    <w:p w14:paraId="6803F5A5" w14:textId="030C2204" w:rsidR="00EF1608" w:rsidRPr="00DC6CCF" w:rsidRDefault="00EF1608" w:rsidP="00EF1608">
                      <w:pPr>
                        <w:jc w:val="center"/>
                        <w:rPr>
                          <w:rFonts w:ascii="DFKai-SB" w:eastAsia="DFKai-SB" w:hAnsi="DFKai-SB" w:cs="汉仪文黑-85W"/>
                          <w:sz w:val="4"/>
                          <w:szCs w:val="4"/>
                        </w:rPr>
                      </w:pPr>
                      <w:r w:rsidRPr="00DC6CCF">
                        <w:rPr>
                          <w:rFonts w:ascii="DFKai-SB" w:eastAsia="DFKai-SB" w:hAnsi="DFKai-SB" w:cs="汉仪文黑-85W" w:hint="eastAsia"/>
                          <w:sz w:val="16"/>
                          <w:szCs w:val="16"/>
                          <w:lang w:val="zh-CN"/>
                        </w:rPr>
                        <w:t>简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C6CCF">
        <w:rPr>
          <w:rFonts w:asciiTheme="majorEastAsia" w:eastAsiaTheme="majorEastAsia" w:hAnsiTheme="majorEastAsia" w:cs="汉仪文黑-85W" w:hint="eastAsia"/>
          <w:b/>
          <w:bCs/>
          <w:sz w:val="13"/>
          <w:szCs w:val="13"/>
          <w:lang w:val="en-US"/>
        </w:rPr>
        <w:t>C</w:t>
      </w:r>
      <w:r w:rsidR="00080245" w:rsidRPr="008424DA">
        <w:rPr>
          <w:rFonts w:asciiTheme="majorEastAsia" w:eastAsiaTheme="majorEastAsia" w:hAnsiTheme="majorEastAsia" w:cs="汉仪文黑-85W" w:hint="eastAsia"/>
          <w:b/>
          <w:bCs/>
          <w:sz w:val="13"/>
          <w:szCs w:val="13"/>
        </w:rPr>
        <w:t>G3</w:t>
      </w:r>
      <w:r w:rsidR="00DC6CCF">
        <w:rPr>
          <w:rFonts w:asciiTheme="majorEastAsia" w:eastAsiaTheme="majorEastAsia" w:hAnsiTheme="majorEastAsia" w:cs="汉仪文黑-85W" w:hint="eastAsia"/>
          <w:b/>
          <w:bCs/>
          <w:sz w:val="13"/>
          <w:szCs w:val="13"/>
        </w:rPr>
        <w:t>3r</w:t>
      </w:r>
      <w:r w:rsidR="00EA7905">
        <w:rPr>
          <w:rFonts w:asciiTheme="majorEastAsia" w:eastAsiaTheme="majorEastAsia" w:hAnsiTheme="majorEastAsia" w:cs="汉仪文黑-85W" w:hint="eastAsia"/>
          <w:b/>
          <w:bCs/>
          <w:sz w:val="13"/>
          <w:szCs w:val="13"/>
        </w:rPr>
        <w:t>d</w:t>
      </w:r>
      <w:r w:rsidR="003011B8">
        <w:rPr>
          <w:rFonts w:asciiTheme="majorEastAsia" w:eastAsiaTheme="majorEastAsia" w:hAnsiTheme="majorEastAsia" w:cs="汉仪文黑-85W" w:hint="eastAsia"/>
          <w:b/>
          <w:bCs/>
          <w:sz w:val="13"/>
          <w:szCs w:val="13"/>
        </w:rPr>
        <w:t>1t</w:t>
      </w:r>
      <w:r w:rsidR="006C6CFF" w:rsidRPr="008424DA">
        <w:rPr>
          <w:rFonts w:asciiTheme="majorEastAsia" w:eastAsiaTheme="majorEastAsia" w:hAnsiTheme="majorEastAsia" w:cs="汉仪文黑-85W" w:hint="eastAsia"/>
          <w:b/>
          <w:bCs/>
          <w:sz w:val="21"/>
          <w:szCs w:val="21"/>
        </w:rPr>
        <w:t>历史</w:t>
      </w:r>
      <w:r w:rsidR="008424DA" w:rsidRPr="008424DA">
        <w:rPr>
          <w:rFonts w:asciiTheme="majorEastAsia" w:eastAsiaTheme="majorEastAsia" w:hAnsiTheme="majorEastAsia" w:cs="汉仪文黑-85W" w:hint="eastAsia"/>
          <w:b/>
          <w:bCs/>
          <w:sz w:val="21"/>
          <w:szCs w:val="21"/>
        </w:rPr>
        <w:t>测验</w:t>
      </w:r>
      <w:r w:rsidR="0006785D" w:rsidRPr="008424DA">
        <w:rPr>
          <w:rFonts w:asciiTheme="majorEastAsia" w:eastAsiaTheme="majorEastAsia" w:hAnsiTheme="majorEastAsia" w:cs="汉仪文黑-85W"/>
          <w:b/>
          <w:bCs/>
          <w:sz w:val="21"/>
          <w:szCs w:val="21"/>
        </w:rPr>
        <w:t>(</w:t>
      </w:r>
      <w:r w:rsidR="00944C34" w:rsidRPr="008424DA">
        <w:rPr>
          <w:rFonts w:asciiTheme="majorEastAsia" w:eastAsiaTheme="majorEastAsia" w:hAnsiTheme="majorEastAsia" w:cs="汉仪文黑-85W" w:hint="eastAsia"/>
          <w:b/>
          <w:bCs/>
          <w:sz w:val="21"/>
          <w:szCs w:val="21"/>
        </w:rPr>
        <w:t>一</w:t>
      </w:r>
      <w:r w:rsidR="0006785D" w:rsidRPr="008424DA">
        <w:rPr>
          <w:rFonts w:asciiTheme="majorEastAsia" w:eastAsiaTheme="majorEastAsia" w:hAnsiTheme="majorEastAsia" w:cs="汉仪文黑-85W"/>
          <w:b/>
          <w:bCs/>
          <w:sz w:val="21"/>
          <w:szCs w:val="21"/>
        </w:rPr>
        <w:t>)</w:t>
      </w:r>
      <w:r w:rsidR="0006785D" w:rsidRPr="008424DA">
        <w:rPr>
          <w:rFonts w:asciiTheme="majorEastAsia" w:eastAsiaTheme="majorEastAsia" w:hAnsiTheme="majorEastAsia" w:cs="汉仪文黑-85W" w:hint="eastAsia"/>
          <w:b/>
          <w:bCs/>
          <w:sz w:val="21"/>
          <w:szCs w:val="21"/>
        </w:rPr>
        <w:t>问答</w:t>
      </w:r>
    </w:p>
    <w:p w14:paraId="2101F8FA" w14:textId="77777777" w:rsidR="00A47A53" w:rsidRDefault="00A47A53" w:rsidP="00944C34">
      <w:pPr>
        <w:spacing w:line="240" w:lineRule="auto"/>
        <w:rPr>
          <w:rFonts w:ascii="胡晓波重黑体 中粗" w:eastAsia="胡晓波重黑体 中粗" w:hAnsi="胡晓波重黑体 中粗" w:cs="微软雅黑"/>
          <w:b/>
          <w:bCs/>
          <w:kern w:val="2"/>
          <w:lang w:val="en-US"/>
        </w:rPr>
      </w:pPr>
    </w:p>
    <w:p w14:paraId="692D4A2B" w14:textId="6F7D94FA" w:rsidR="00A47A53" w:rsidRPr="00DC6CCF" w:rsidRDefault="00DC6CCF" w:rsidP="00A47A53">
      <w:pPr>
        <w:rPr>
          <w:rFonts w:ascii="DFKai-SB" w:eastAsia="DFKai-SB" w:hAnsi="DFKai-SB" w:cs="微软雅黑"/>
          <w:b/>
          <w:bCs/>
          <w:kern w:val="2"/>
          <w:lang w:val="en-US"/>
        </w:rPr>
      </w:pPr>
      <w:r w:rsidRPr="00DC6CCF">
        <w:rPr>
          <w:rFonts w:ascii="DFKai-SB" w:eastAsia="DFKai-SB" w:hAnsi="DFKai-SB" w:cs="微软雅黑" w:hint="eastAsia"/>
          <w:b/>
          <w:bCs/>
          <w:kern w:val="2"/>
          <w:lang w:val="en-US"/>
        </w:rPr>
        <w:t>戊戌变法的失败原因</w:t>
      </w:r>
    </w:p>
    <w:tbl>
      <w:tblPr>
        <w:tblStyle w:val="af4"/>
        <w:tblW w:w="10513" w:type="dxa"/>
        <w:tblLook w:val="04A0" w:firstRow="1" w:lastRow="0" w:firstColumn="1" w:lastColumn="0" w:noHBand="0" w:noVBand="1"/>
      </w:tblPr>
      <w:tblGrid>
        <w:gridCol w:w="10513"/>
      </w:tblGrid>
      <w:tr w:rsidR="005B5527" w:rsidRPr="00DC6CCF" w14:paraId="6F60C6E8" w14:textId="77777777" w:rsidTr="00C46932">
        <w:trPr>
          <w:trHeight w:val="917"/>
        </w:trPr>
        <w:tc>
          <w:tcPr>
            <w:tcW w:w="10513" w:type="dxa"/>
            <w:vAlign w:val="center"/>
          </w:tcPr>
          <w:p w14:paraId="1FADF370" w14:textId="0911C9E0" w:rsidR="00201713" w:rsidRPr="00DC6CCF" w:rsidRDefault="00DC6CCF" w:rsidP="00C46932">
            <w:pPr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</w:pPr>
            <w:r w:rsidRPr="00DC6CCF">
              <w:rPr>
                <w:rFonts w:ascii="DFKai-SB" w:eastAsia="DFKai-SB" w:hAnsi="DFKai-SB"/>
                <w:color w:val="FF0000"/>
                <w:sz w:val="20"/>
                <w:szCs w:val="20"/>
              </w:rPr>
              <w:t>权力问题</w:t>
            </w: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proofErr w:type="gramStart"/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光绪帝无实权</w:t>
            </w:r>
            <w:proofErr w:type="gramEnd"/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，慈禧为首的守旧派掌握朝政大权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br/>
            </w:r>
            <w:r w:rsidRPr="00DC6CCF">
              <w:rPr>
                <w:rFonts w:ascii="DFKai-SB" w:eastAsia="DFKai-SB" w:hAnsi="DFKai-SB"/>
                <w:color w:val="FF0000"/>
                <w:sz w:val="20"/>
                <w:szCs w:val="20"/>
              </w:rPr>
              <w:t>阶级基础</w:t>
            </w: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维新派缺乏群众支持，资产阶级力量弱小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br/>
            </w:r>
            <w:r w:rsidRPr="00DC6CCF">
              <w:rPr>
                <w:rFonts w:ascii="DFKai-SB" w:eastAsia="DFKai-SB" w:hAnsi="DFKai-SB"/>
                <w:color w:val="FF0000"/>
                <w:sz w:val="20"/>
                <w:szCs w:val="20"/>
              </w:rPr>
              <w:t>组织领导</w:t>
            </w: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没有严密组织，康</w:t>
            </w:r>
            <w:proofErr w:type="gramStart"/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梁地位低无法</w:t>
            </w:r>
            <w:proofErr w:type="gramEnd"/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左右大局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br/>
            </w:r>
            <w:r w:rsidRPr="00DC6CCF">
              <w:rPr>
                <w:rFonts w:ascii="DFKai-SB" w:eastAsia="DFKai-SB" w:hAnsi="DFKai-SB"/>
                <w:color w:val="FF0000"/>
                <w:sz w:val="20"/>
                <w:szCs w:val="20"/>
              </w:rPr>
              <w:t>策略问题</w:t>
            </w: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变法推行操之过急，缺乏通盘计划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br/>
            </w:r>
            <w:r w:rsidRPr="00DC6CCF">
              <w:rPr>
                <w:rFonts w:ascii="DFKai-SB" w:eastAsia="DFKai-SB" w:hAnsi="DFKai-SB"/>
                <w:color w:val="FF0000"/>
                <w:sz w:val="20"/>
                <w:szCs w:val="20"/>
              </w:rPr>
              <w:t>历史结论</w:t>
            </w: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资产阶级改良道路在半殖民地半封建社会行不通</w:t>
            </w:r>
          </w:p>
        </w:tc>
      </w:tr>
    </w:tbl>
    <w:p w14:paraId="3E51D233" w14:textId="77777777" w:rsidR="009469A6" w:rsidRPr="00DC6CCF" w:rsidRDefault="009469A6" w:rsidP="009469A6">
      <w:pPr>
        <w:rPr>
          <w:rFonts w:ascii="DFKai-SB" w:eastAsia="DFKai-SB" w:hAnsi="DFKai-SB" w:cs="微软雅黑"/>
          <w:b/>
          <w:bCs/>
          <w:kern w:val="2"/>
          <w:lang w:val="en-US"/>
        </w:rPr>
      </w:pPr>
    </w:p>
    <w:p w14:paraId="1D26AC0E" w14:textId="44DB1E06" w:rsidR="009469A6" w:rsidRPr="00DC6CCF" w:rsidRDefault="00DC6CCF" w:rsidP="009469A6">
      <w:pPr>
        <w:rPr>
          <w:rFonts w:ascii="DFKai-SB" w:eastAsia="DFKai-SB" w:hAnsi="DFKai-SB" w:cs="微软雅黑"/>
          <w:b/>
          <w:bCs/>
          <w:kern w:val="2"/>
          <w:lang w:val="en-US"/>
        </w:rPr>
      </w:pPr>
      <w:r w:rsidRPr="00DC6CCF">
        <w:rPr>
          <w:rFonts w:ascii="DFKai-SB" w:eastAsia="DFKai-SB" w:hAnsi="DFKai-SB" w:cs="微软雅黑" w:hint="eastAsia"/>
          <w:b/>
          <w:bCs/>
          <w:kern w:val="2"/>
          <w:lang w:val="en-US"/>
        </w:rPr>
        <w:t>戊戌变法的影响</w:t>
      </w:r>
    </w:p>
    <w:tbl>
      <w:tblPr>
        <w:tblStyle w:val="af4"/>
        <w:tblW w:w="10513" w:type="dxa"/>
        <w:tblLook w:val="04A0" w:firstRow="1" w:lastRow="0" w:firstColumn="1" w:lastColumn="0" w:noHBand="0" w:noVBand="1"/>
      </w:tblPr>
      <w:tblGrid>
        <w:gridCol w:w="10513"/>
      </w:tblGrid>
      <w:tr w:rsidR="009469A6" w:rsidRPr="00DC6CCF" w14:paraId="32D2EED2" w14:textId="77777777" w:rsidTr="00A47A53">
        <w:trPr>
          <w:trHeight w:val="917"/>
        </w:trPr>
        <w:tc>
          <w:tcPr>
            <w:tcW w:w="10513" w:type="dxa"/>
            <w:vAlign w:val="center"/>
          </w:tcPr>
          <w:p w14:paraId="01F22A3C" w14:textId="7B3EECA0" w:rsidR="00DC6CCF" w:rsidRPr="00DC6CCF" w:rsidRDefault="00DC6CCF" w:rsidP="00DC6CCF">
            <w:pPr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</w:pPr>
            <w:r w:rsidRPr="00DC6CCF">
              <w:rPr>
                <w:rFonts w:ascii="DFKai-SB" w:eastAsia="DFKai-SB" w:hAnsi="DFKai-SB" w:hint="eastAsia"/>
                <w:color w:val="FF0000"/>
                <w:sz w:val="20"/>
                <w:szCs w:val="20"/>
              </w:rPr>
              <w:t>政治运动</w:t>
            </w: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：资产阶级改良运动，主张君主立宪，符合历史趋势，具有进步意义</w:t>
            </w:r>
          </w:p>
          <w:p w14:paraId="424AE03E" w14:textId="40D94C32" w:rsidR="00DC6CCF" w:rsidRPr="00DC6CCF" w:rsidRDefault="00DC6CCF" w:rsidP="00DC6CCF">
            <w:pPr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</w:pPr>
            <w:r w:rsidRPr="00DC6CCF">
              <w:rPr>
                <w:rFonts w:ascii="DFKai-SB" w:eastAsia="DFKai-SB" w:hAnsi="DFKai-SB" w:hint="eastAsia"/>
                <w:color w:val="FF0000"/>
                <w:sz w:val="20"/>
                <w:szCs w:val="20"/>
              </w:rPr>
              <w:t>经济推动</w:t>
            </w: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：颁布法令利于民族资本主义发展，学习西方科技</w:t>
            </w:r>
          </w:p>
          <w:p w14:paraId="4D8976F4" w14:textId="52395095" w:rsidR="00DC6CCF" w:rsidRPr="00DC6CCF" w:rsidRDefault="00DC6CCF" w:rsidP="00DC6CCF">
            <w:pPr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</w:pPr>
            <w:r w:rsidRPr="00DC6CCF">
              <w:rPr>
                <w:rFonts w:ascii="DFKai-SB" w:eastAsia="DFKai-SB" w:hAnsi="DFKai-SB" w:hint="eastAsia"/>
                <w:color w:val="FF0000"/>
                <w:sz w:val="20"/>
                <w:szCs w:val="20"/>
              </w:rPr>
              <w:t>爱国救亡</w:t>
            </w: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：希望改变现状、挽救民族危机，是爱国行动</w:t>
            </w:r>
          </w:p>
          <w:p w14:paraId="2DA5439C" w14:textId="219700E5" w:rsidR="00DC6CCF" w:rsidRPr="00DC6CCF" w:rsidRDefault="00DC6CCF" w:rsidP="00DC6CCF">
            <w:pPr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</w:pPr>
            <w:r w:rsidRPr="00DC6CCF">
              <w:rPr>
                <w:rFonts w:ascii="DFKai-SB" w:eastAsia="DFKai-SB" w:hAnsi="DFKai-SB" w:hint="eastAsia"/>
                <w:color w:val="FF0000"/>
                <w:sz w:val="20"/>
                <w:szCs w:val="20"/>
              </w:rPr>
              <w:t>思想启蒙</w:t>
            </w: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：近代第一次思想解放潮流，宣传西学，反对专制，起到思想启蒙作用</w:t>
            </w:r>
          </w:p>
          <w:p w14:paraId="1C52E2C9" w14:textId="41EE3EC3" w:rsidR="009469A6" w:rsidRPr="00DC6CCF" w:rsidRDefault="00DC6CCF" w:rsidP="00DC6CCF">
            <w:pPr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</w:pPr>
            <w:r w:rsidRPr="00DC6CCF">
              <w:rPr>
                <w:rFonts w:ascii="DFKai-SB" w:eastAsia="DFKai-SB" w:hAnsi="DFKai-SB" w:hint="eastAsia"/>
                <w:color w:val="FF0000"/>
                <w:sz w:val="20"/>
                <w:szCs w:val="20"/>
              </w:rPr>
              <w:t>后续作用</w:t>
            </w: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：为资产阶级革命提供经验教训，推动革命思想传播</w:t>
            </w:r>
          </w:p>
        </w:tc>
      </w:tr>
    </w:tbl>
    <w:p w14:paraId="71FE46F5" w14:textId="77777777" w:rsidR="00D376B0" w:rsidRPr="00DC6CCF" w:rsidRDefault="00D376B0" w:rsidP="00D376B0">
      <w:pPr>
        <w:tabs>
          <w:tab w:val="left" w:pos="670"/>
          <w:tab w:val="center" w:pos="5500"/>
        </w:tabs>
        <w:rPr>
          <w:rFonts w:ascii="DFKai-SB" w:eastAsia="DFKai-SB" w:hAnsi="DFKai-SB" w:cs="汉仪文黑-85W"/>
          <w:b/>
          <w:bCs/>
          <w:sz w:val="21"/>
          <w:szCs w:val="21"/>
        </w:rPr>
      </w:pPr>
    </w:p>
    <w:bookmarkEnd w:id="0"/>
    <w:bookmarkEnd w:id="1"/>
    <w:p w14:paraId="4843FB29" w14:textId="2E59B480" w:rsidR="007A6670" w:rsidRPr="00DC6CCF" w:rsidRDefault="00DC6CCF" w:rsidP="007A6670">
      <w:pPr>
        <w:rPr>
          <w:rFonts w:ascii="DFKai-SB" w:eastAsia="DFKai-SB" w:hAnsi="DFKai-SB" w:cs="微软雅黑"/>
          <w:b/>
          <w:bCs/>
          <w:kern w:val="2"/>
          <w:lang w:val="en-US"/>
        </w:rPr>
      </w:pPr>
      <w:r w:rsidRPr="00DC6CCF">
        <w:rPr>
          <w:rFonts w:ascii="DFKai-SB" w:eastAsia="DFKai-SB" w:hAnsi="DFKai-SB" w:cs="微软雅黑" w:hint="eastAsia"/>
          <w:b/>
          <w:bCs/>
          <w:kern w:val="2"/>
          <w:lang w:val="en-US"/>
        </w:rPr>
        <w:t>义和团口号性质</w:t>
      </w:r>
    </w:p>
    <w:tbl>
      <w:tblPr>
        <w:tblStyle w:val="af4"/>
        <w:tblpPr w:leftFromText="180" w:rightFromText="180" w:vertAnchor="text" w:horzAnchor="margin" w:tblpY="24"/>
        <w:tblW w:w="10530" w:type="dxa"/>
        <w:tblLook w:val="04A0" w:firstRow="1" w:lastRow="0" w:firstColumn="1" w:lastColumn="0" w:noHBand="0" w:noVBand="1"/>
      </w:tblPr>
      <w:tblGrid>
        <w:gridCol w:w="10530"/>
      </w:tblGrid>
      <w:tr w:rsidR="00206B52" w:rsidRPr="00DC6CCF" w14:paraId="63557425" w14:textId="77777777" w:rsidTr="00A8526B">
        <w:trPr>
          <w:trHeight w:val="425"/>
        </w:trPr>
        <w:tc>
          <w:tcPr>
            <w:tcW w:w="10530" w:type="dxa"/>
            <w:vAlign w:val="center"/>
          </w:tcPr>
          <w:p w14:paraId="1138AC70" w14:textId="77777777" w:rsidR="00DC6CCF" w:rsidRPr="00DC6CCF" w:rsidRDefault="00DC6CCF" w:rsidP="00DC6CCF">
            <w:pPr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  <w:lang w:val="en-US"/>
              </w:rPr>
            </w:pP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  <w:lang w:val="en-US"/>
              </w:rPr>
              <w:t>爱国反帝，反映帝国主义与中华民族矛盾成为主要矛盾</w:t>
            </w:r>
          </w:p>
          <w:p w14:paraId="4B324A33" w14:textId="463C0354" w:rsidR="00206B52" w:rsidRPr="00DC6CCF" w:rsidRDefault="00DC6CCF" w:rsidP="00DC6CCF">
            <w:pPr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  <w:lang w:val="en-US"/>
              </w:rPr>
            </w:pP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  <w:lang w:val="en-US"/>
              </w:rPr>
              <w:t>局限性：“扶清” 易让民众放松对清政府的警惕；“灭洋” 存在盲目笼统排外的问题，缺乏理性区分</w:t>
            </w:r>
          </w:p>
        </w:tc>
      </w:tr>
    </w:tbl>
    <w:p w14:paraId="7020E764" w14:textId="77777777" w:rsidR="00373410" w:rsidRPr="00DC6CCF" w:rsidRDefault="00373410" w:rsidP="00373410">
      <w:pPr>
        <w:rPr>
          <w:rFonts w:ascii="DFKai-SB" w:eastAsia="DFKai-SB" w:hAnsi="DFKai-SB" w:cs="微软雅黑"/>
          <w:b/>
          <w:bCs/>
          <w:kern w:val="2"/>
          <w:lang w:val="en-US"/>
        </w:rPr>
      </w:pPr>
    </w:p>
    <w:p w14:paraId="56F6884D" w14:textId="6B288EB9" w:rsidR="00373410" w:rsidRPr="00DC6CCF" w:rsidRDefault="00DC6CCF" w:rsidP="00373410">
      <w:pPr>
        <w:rPr>
          <w:rFonts w:ascii="DFKai-SB" w:eastAsia="DFKai-SB" w:hAnsi="DFKai-SB" w:cs="微软雅黑"/>
          <w:b/>
          <w:bCs/>
          <w:kern w:val="2"/>
          <w:lang w:val="en-US" w:eastAsia="zh-TW"/>
        </w:rPr>
      </w:pPr>
      <w:r w:rsidRPr="00DC6CCF">
        <w:rPr>
          <w:rFonts w:ascii="DFKai-SB" w:eastAsia="DFKai-SB" w:hAnsi="DFKai-SB" w:cs="微软雅黑" w:hint="eastAsia"/>
          <w:b/>
          <w:bCs/>
          <w:kern w:val="2"/>
          <w:lang w:val="en-US" w:eastAsia="zh-TW"/>
        </w:rPr>
        <w:t>《辛丑条约》的影响</w:t>
      </w:r>
    </w:p>
    <w:tbl>
      <w:tblPr>
        <w:tblStyle w:val="af4"/>
        <w:tblW w:w="10527" w:type="dxa"/>
        <w:tblLook w:val="04A0" w:firstRow="1" w:lastRow="0" w:firstColumn="1" w:lastColumn="0" w:noHBand="0" w:noVBand="1"/>
      </w:tblPr>
      <w:tblGrid>
        <w:gridCol w:w="10527"/>
      </w:tblGrid>
      <w:tr w:rsidR="00373410" w:rsidRPr="00DC6CCF" w14:paraId="1135311B" w14:textId="77777777" w:rsidTr="001C7749">
        <w:trPr>
          <w:trHeight w:val="110"/>
        </w:trPr>
        <w:tc>
          <w:tcPr>
            <w:tcW w:w="10527" w:type="dxa"/>
            <w:vAlign w:val="center"/>
          </w:tcPr>
          <w:p w14:paraId="2999ED66" w14:textId="2ED478CF" w:rsidR="00373410" w:rsidRPr="00DC6CCF" w:rsidRDefault="00DC6CCF" w:rsidP="007D1947">
            <w:pPr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  <w:lang w:val="en-US"/>
              </w:rPr>
            </w:pPr>
            <w:r w:rsidRPr="00DC6CCF">
              <w:rPr>
                <w:rFonts w:ascii="DFKai-SB" w:eastAsia="DFKai-SB" w:hAnsi="DFKai-SB"/>
                <w:color w:val="FF0000"/>
                <w:sz w:val="20"/>
                <w:szCs w:val="20"/>
              </w:rPr>
              <w:t>经济危害</w:t>
            </w: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巨额赔款加重百姓负担，导致社会经济凋敝，是列强对中国的大规模掠夺；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br/>
            </w:r>
            <w:r w:rsidRPr="00DC6CCF">
              <w:rPr>
                <w:rFonts w:ascii="DFKai-SB" w:eastAsia="DFKai-SB" w:hAnsi="DFKai-SB"/>
                <w:color w:val="FF0000"/>
                <w:sz w:val="20"/>
                <w:szCs w:val="20"/>
              </w:rPr>
              <w:t>主权危害</w:t>
            </w: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划定使馆界、列强驻军京津，严重破坏中国主权，清政府被外国武力控制；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br/>
            </w:r>
            <w:r w:rsidRPr="00DC6CCF">
              <w:rPr>
                <w:rFonts w:ascii="DFKai-SB" w:eastAsia="DFKai-SB" w:hAnsi="DFKai-SB"/>
                <w:color w:val="FF0000"/>
                <w:sz w:val="20"/>
                <w:szCs w:val="20"/>
              </w:rPr>
              <w:t>政治危害</w:t>
            </w: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清政府被迫镇压人民反帝斗争，彻底沦为帝国主义统治中国的帮凶；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br/>
            </w:r>
            <w:r w:rsidRPr="00DC6CCF">
              <w:rPr>
                <w:rFonts w:ascii="DFKai-SB" w:eastAsia="DFKai-SB" w:hAnsi="DFKai-SB"/>
                <w:color w:val="FF0000"/>
                <w:sz w:val="20"/>
                <w:szCs w:val="20"/>
              </w:rPr>
              <w:t>外交危害</w:t>
            </w: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改设外务部，便利清政府推行卖国外交政策；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br/>
            </w:r>
            <w:r w:rsidRPr="00DC6CCF">
              <w:rPr>
                <w:rFonts w:ascii="DFKai-SB" w:eastAsia="DFKai-SB" w:hAnsi="DFKai-SB"/>
                <w:color w:val="FF0000"/>
                <w:sz w:val="20"/>
                <w:szCs w:val="20"/>
              </w:rPr>
              <w:t>最终结论</w:t>
            </w:r>
            <w:r w:rsidRPr="00DC6CCF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r w:rsidRPr="00DC6CCF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标志着中国完全沦为半殖民地半封建社会。</w:t>
            </w:r>
          </w:p>
        </w:tc>
      </w:tr>
    </w:tbl>
    <w:p w14:paraId="175C9948" w14:textId="2F365750" w:rsidR="00944C34" w:rsidRDefault="00944C34" w:rsidP="007A6670">
      <w:pPr>
        <w:rPr>
          <w:rFonts w:ascii="胡晓波重黑体 中粗" w:eastAsia="胡晓波重黑体 中粗" w:hAnsi="胡晓波重黑体 中粗" w:cs="微软雅黑"/>
          <w:b/>
          <w:bCs/>
          <w:kern w:val="2"/>
          <w:lang w:val="en-US"/>
        </w:rPr>
      </w:pPr>
    </w:p>
    <w:p w14:paraId="3B2225B6" w14:textId="4441CB25" w:rsidR="00DC6CCF" w:rsidRPr="00DC6CCF" w:rsidRDefault="00DC6CCF" w:rsidP="00DC6CCF">
      <w:pPr>
        <w:rPr>
          <w:rFonts w:ascii="DFKai-SB" w:eastAsia="DFKai-SB" w:hAnsi="DFKai-SB" w:cs="微软雅黑"/>
          <w:b/>
          <w:bCs/>
          <w:kern w:val="2"/>
          <w:lang w:val="en-US" w:eastAsia="zh-TW"/>
        </w:rPr>
      </w:pPr>
      <w:r w:rsidRPr="00DC6CCF">
        <w:rPr>
          <w:rFonts w:ascii="DFKai-SB" w:eastAsia="DFKai-SB" w:hAnsi="DFKai-SB" w:cs="微软雅黑" w:hint="eastAsia"/>
          <w:b/>
          <w:bCs/>
          <w:kern w:val="2"/>
          <w:lang w:val="en-US" w:eastAsia="zh-TW"/>
        </w:rPr>
        <w:t>辛亥革命的影响</w:t>
      </w:r>
    </w:p>
    <w:tbl>
      <w:tblPr>
        <w:tblStyle w:val="af4"/>
        <w:tblW w:w="10527" w:type="dxa"/>
        <w:tblLook w:val="04A0" w:firstRow="1" w:lastRow="0" w:firstColumn="1" w:lastColumn="0" w:noHBand="0" w:noVBand="1"/>
      </w:tblPr>
      <w:tblGrid>
        <w:gridCol w:w="10527"/>
      </w:tblGrid>
      <w:tr w:rsidR="00D92CFB" w:rsidRPr="00DC6CCF" w14:paraId="3B989671" w14:textId="77777777" w:rsidTr="00C824AD">
        <w:trPr>
          <w:trHeight w:val="110"/>
        </w:trPr>
        <w:tc>
          <w:tcPr>
            <w:tcW w:w="10527" w:type="dxa"/>
            <w:vAlign w:val="center"/>
          </w:tcPr>
          <w:p w14:paraId="4A410639" w14:textId="498D1269" w:rsidR="00D92CFB" w:rsidRPr="00D92CFB" w:rsidRDefault="00D92CFB" w:rsidP="00C824AD">
            <w:pPr>
              <w:rPr>
                <w:rFonts w:ascii="DFKai-SB" w:eastAsia="DFKai-SB" w:hAnsi="DFKai-SB"/>
                <w:sz w:val="20"/>
                <w:szCs w:val="20"/>
              </w:rPr>
            </w:pPr>
            <w:r w:rsidRPr="00D92CFB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影响</w:t>
            </w:r>
          </w:p>
        </w:tc>
      </w:tr>
      <w:tr w:rsidR="00DC6CCF" w:rsidRPr="00DC6CCF" w14:paraId="2B707953" w14:textId="77777777" w:rsidTr="00C824AD">
        <w:trPr>
          <w:trHeight w:val="110"/>
        </w:trPr>
        <w:tc>
          <w:tcPr>
            <w:tcW w:w="10527" w:type="dxa"/>
            <w:vAlign w:val="center"/>
          </w:tcPr>
          <w:p w14:paraId="280D9095" w14:textId="440810A0" w:rsidR="00DC6CCF" w:rsidRPr="00DC6CCF" w:rsidRDefault="00D92CFB" w:rsidP="00C824AD">
            <w:pPr>
              <w:rPr>
                <w:rFonts w:ascii="DFKai-SB" w:hAnsi="DFKai-SB"/>
                <w:color w:val="808080" w:themeColor="background1" w:themeShade="80"/>
                <w:sz w:val="20"/>
                <w:szCs w:val="20"/>
                <w:lang w:val="en-US"/>
              </w:rPr>
            </w:pPr>
            <w:r w:rsidRPr="00D92CFB">
              <w:rPr>
                <w:rFonts w:ascii="DFKai-SB" w:eastAsia="DFKai-SB" w:hAnsi="DFKai-SB"/>
                <w:color w:val="FF0000"/>
                <w:sz w:val="20"/>
                <w:szCs w:val="20"/>
              </w:rPr>
              <w:t>经济危害</w:t>
            </w:r>
            <w:r w:rsidRPr="00D92CFB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r w:rsidRPr="00D92CFB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建立中华民国，颁布《临时约法》</w:t>
            </w:r>
            <w:r w:rsidRPr="00D92CFB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br/>
            </w:r>
            <w:r w:rsidRPr="00D92CFB">
              <w:rPr>
                <w:rFonts w:ascii="DFKai-SB" w:eastAsia="DFKai-SB" w:hAnsi="DFKai-SB"/>
                <w:color w:val="FF0000"/>
                <w:sz w:val="20"/>
                <w:szCs w:val="20"/>
              </w:rPr>
              <w:t>政治危害</w:t>
            </w:r>
            <w:r w:rsidRPr="00D92CFB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r w:rsidRPr="00D92CFB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传播民主共和理念，使人民获得民主自由权利</w:t>
            </w:r>
            <w:r w:rsidRPr="00D92CFB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br/>
            </w:r>
            <w:r w:rsidRPr="00D92CFB">
              <w:rPr>
                <w:rFonts w:ascii="DFKai-SB" w:eastAsia="DFKai-SB" w:hAnsi="DFKai-SB"/>
                <w:color w:val="FF0000"/>
                <w:sz w:val="20"/>
                <w:szCs w:val="20"/>
              </w:rPr>
              <w:t>经济促进</w:t>
            </w:r>
            <w:r w:rsidRPr="00D92CFB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r w:rsidRPr="00D92CFB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为民国实业发展创造条件，使民族资本显著增长</w:t>
            </w:r>
            <w:r w:rsidRPr="00D92CFB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br/>
            </w:r>
            <w:r w:rsidRPr="00D92CFB">
              <w:rPr>
                <w:rFonts w:ascii="DFKai-SB" w:eastAsia="DFKai-SB" w:hAnsi="DFKai-SB"/>
                <w:color w:val="FF0000"/>
                <w:sz w:val="20"/>
                <w:szCs w:val="20"/>
              </w:rPr>
              <w:t>国际影响</w:t>
            </w:r>
            <w:r w:rsidRPr="00D92CFB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r w:rsidRPr="00D92CFB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打击帝国主义在华代理，推动亚洲民族解放运动高潮</w:t>
            </w:r>
          </w:p>
        </w:tc>
      </w:tr>
      <w:tr w:rsidR="00D92CFB" w:rsidRPr="00DC6CCF" w14:paraId="289B4592" w14:textId="77777777" w:rsidTr="00C824AD">
        <w:trPr>
          <w:trHeight w:val="110"/>
        </w:trPr>
        <w:tc>
          <w:tcPr>
            <w:tcW w:w="10527" w:type="dxa"/>
            <w:vAlign w:val="center"/>
          </w:tcPr>
          <w:p w14:paraId="44F93CB8" w14:textId="04658CEA" w:rsidR="00D92CFB" w:rsidRPr="00D92CFB" w:rsidRDefault="00D92CFB" w:rsidP="00C824AD">
            <w:pPr>
              <w:rPr>
                <w:rFonts w:ascii="DFKai-SB" w:eastAsia="DFKai-SB" w:hAnsi="DFKai-SB"/>
                <w:color w:val="FF0000"/>
                <w:sz w:val="20"/>
                <w:szCs w:val="20"/>
              </w:rPr>
            </w:pPr>
            <w:r w:rsidRPr="00D92CFB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失败原因</w:t>
            </w:r>
          </w:p>
        </w:tc>
      </w:tr>
      <w:tr w:rsidR="00D92CFB" w:rsidRPr="00DC6CCF" w14:paraId="4ABB5E55" w14:textId="77777777" w:rsidTr="00C824AD">
        <w:trPr>
          <w:trHeight w:val="110"/>
        </w:trPr>
        <w:tc>
          <w:tcPr>
            <w:tcW w:w="10527" w:type="dxa"/>
            <w:vAlign w:val="center"/>
          </w:tcPr>
          <w:p w14:paraId="65B0CD28" w14:textId="4764BB12" w:rsidR="00D92CFB" w:rsidRPr="00D92CFB" w:rsidRDefault="00D92CFB" w:rsidP="00C824AD">
            <w:pPr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</w:pPr>
            <w:r w:rsidRPr="00D92CFB">
              <w:rPr>
                <w:rFonts w:ascii="DFKai-SB" w:eastAsia="DFKai-SB" w:hAnsi="DFKai-SB"/>
                <w:color w:val="FF0000"/>
                <w:sz w:val="20"/>
                <w:szCs w:val="20"/>
              </w:rPr>
              <w:t>阶级局限</w:t>
            </w:r>
            <w:r w:rsidRPr="00D92CFB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r w:rsidRPr="00D92CFB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资产阶级软弱性、妥协性，不愿与帝国主义完全决裂</w:t>
            </w:r>
            <w:r w:rsidRPr="00D92CFB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br/>
            </w:r>
            <w:r w:rsidRPr="00D92CFB">
              <w:rPr>
                <w:rFonts w:ascii="DFKai-SB" w:eastAsia="DFKai-SB" w:hAnsi="DFKai-SB"/>
                <w:color w:val="FF0000"/>
                <w:sz w:val="20"/>
                <w:szCs w:val="20"/>
              </w:rPr>
              <w:t>群众工作</w:t>
            </w:r>
            <w:r w:rsidRPr="00D92CFB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r w:rsidRPr="00D92CFB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不敢发动和依靠人民群众，缺乏广泛支持</w:t>
            </w:r>
            <w:r w:rsidRPr="00D92CFB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br/>
            </w:r>
            <w:r w:rsidRPr="00D92CFB">
              <w:rPr>
                <w:rFonts w:ascii="DFKai-SB" w:eastAsia="DFKai-SB" w:hAnsi="DFKai-SB"/>
                <w:color w:val="FF0000"/>
                <w:sz w:val="20"/>
                <w:szCs w:val="20"/>
              </w:rPr>
              <w:t>封建问题</w:t>
            </w:r>
            <w:r w:rsidRPr="00D92CFB">
              <w:rPr>
                <w:rFonts w:ascii="DFKai-SB" w:eastAsia="DFKai-SB" w:hAnsi="DFKai-SB" w:hint="eastAsia"/>
                <w:color w:val="808080" w:themeColor="background1" w:themeShade="80"/>
                <w:sz w:val="20"/>
                <w:szCs w:val="20"/>
              </w:rPr>
              <w:t>：</w:t>
            </w:r>
            <w:r w:rsidRPr="00D92CFB">
              <w:rPr>
                <w:rFonts w:ascii="DFKai-SB" w:eastAsia="DFKai-SB" w:hAnsi="DFKai-SB"/>
                <w:color w:val="808080" w:themeColor="background1" w:themeShade="80"/>
                <w:sz w:val="20"/>
                <w:szCs w:val="20"/>
              </w:rPr>
              <w:t>不敢彻底摧毁封建势力，未实行土地改革</w:t>
            </w:r>
          </w:p>
        </w:tc>
      </w:tr>
    </w:tbl>
    <w:p w14:paraId="57D901AD" w14:textId="77777777" w:rsidR="00DC6CCF" w:rsidRPr="0058122A" w:rsidRDefault="00DC6CCF" w:rsidP="007A6670">
      <w:pPr>
        <w:rPr>
          <w:rFonts w:ascii="胡晓波重黑体 中粗" w:eastAsia="胡晓波重黑体 中粗" w:hAnsi="胡晓波重黑体 中粗" w:cs="微软雅黑"/>
          <w:b/>
          <w:bCs/>
          <w:kern w:val="2"/>
          <w:lang w:val="en-US"/>
        </w:rPr>
      </w:pPr>
    </w:p>
    <w:sectPr w:rsidR="00DC6CCF" w:rsidRPr="0058122A" w:rsidSect="00D376B0">
      <w:pgSz w:w="11909" w:h="16834"/>
      <w:pgMar w:top="720" w:right="454" w:bottom="720" w:left="454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9BAE18" w14:textId="77777777" w:rsidR="00171951" w:rsidRDefault="00171951" w:rsidP="00345BBB">
      <w:pPr>
        <w:spacing w:line="240" w:lineRule="auto"/>
      </w:pPr>
      <w:r>
        <w:separator/>
      </w:r>
    </w:p>
  </w:endnote>
  <w:endnote w:type="continuationSeparator" w:id="0">
    <w:p w14:paraId="4C43C3F1" w14:textId="77777777" w:rsidR="00171951" w:rsidRDefault="00171951" w:rsidP="00345B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胡晓波重黑体 中粗">
    <w:altName w:val="微软雅黑"/>
    <w:panose1 w:val="02010600030101010101"/>
    <w:charset w:val="86"/>
    <w:family w:val="modern"/>
    <w:notTrueType/>
    <w:pitch w:val="variable"/>
    <w:sig w:usb0="00000003" w:usb1="080E0000" w:usb2="00000010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  <w:embedBold r:id="rId1" w:subsetted="1" w:fontKey="{CCF1E5B6-A110-451D-A977-EF542E3E15B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汉仪文黑-85W">
    <w:panose1 w:val="00020600040101010101"/>
    <w:charset w:val="80"/>
    <w:family w:val="roman"/>
    <w:pitch w:val="variable"/>
    <w:sig w:usb0="21000283" w:usb1="190F1C10" w:usb2="00000016" w:usb3="00000000" w:csb0="00030001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  <w:embedRegular r:id="rId2" w:subsetted="1" w:fontKey="{FDCEB523-9359-4BA8-8C53-73C4CF0AD5C4}"/>
    <w:embedBold r:id="rId3" w:subsetted="1" w:fontKey="{14BFBBD9-1761-4D98-980B-279FC7021D2C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CC0E01" w14:textId="77777777" w:rsidR="00171951" w:rsidRDefault="00171951" w:rsidP="00345BBB">
      <w:pPr>
        <w:spacing w:line="240" w:lineRule="auto"/>
      </w:pPr>
      <w:r>
        <w:separator/>
      </w:r>
    </w:p>
  </w:footnote>
  <w:footnote w:type="continuationSeparator" w:id="0">
    <w:p w14:paraId="2B8AF5E9" w14:textId="77777777" w:rsidR="00171951" w:rsidRDefault="00171951" w:rsidP="00345BB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F005A"/>
    <w:multiLevelType w:val="hybridMultilevel"/>
    <w:tmpl w:val="EEA261B2"/>
    <w:lvl w:ilvl="0" w:tplc="04090001">
      <w:start w:val="1"/>
      <w:numFmt w:val="bullet"/>
      <w:lvlText w:val=""/>
      <w:lvlJc w:val="left"/>
      <w:pPr>
        <w:ind w:left="6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1" w15:restartNumberingAfterBreak="0">
    <w:nsid w:val="0A4A65D2"/>
    <w:multiLevelType w:val="hybridMultilevel"/>
    <w:tmpl w:val="C8F4F1D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DE12CE3"/>
    <w:multiLevelType w:val="hybridMultilevel"/>
    <w:tmpl w:val="4894A256"/>
    <w:lvl w:ilvl="0" w:tplc="04090001">
      <w:start w:val="1"/>
      <w:numFmt w:val="bullet"/>
      <w:lvlText w:val=""/>
      <w:lvlJc w:val="left"/>
      <w:pPr>
        <w:ind w:left="6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1" w:hanging="440"/>
      </w:pPr>
      <w:rPr>
        <w:rFonts w:ascii="Wingdings" w:hAnsi="Wingdings" w:hint="default"/>
      </w:rPr>
    </w:lvl>
  </w:abstractNum>
  <w:abstractNum w:abstractNumId="3" w15:restartNumberingAfterBreak="0">
    <w:nsid w:val="11E07A4E"/>
    <w:multiLevelType w:val="hybridMultilevel"/>
    <w:tmpl w:val="A21A39DE"/>
    <w:lvl w:ilvl="0" w:tplc="FFFFFFFF">
      <w:start w:val="5"/>
      <w:numFmt w:val="bullet"/>
      <w:lvlText w:val="·"/>
      <w:lvlJc w:val="left"/>
      <w:pPr>
        <w:ind w:left="360" w:hanging="360"/>
      </w:pPr>
      <w:rPr>
        <w:rFonts w:ascii="胡晓波重黑体 中粗" w:eastAsia="胡晓波重黑体 中粗" w:hAnsi="胡晓波重黑体 中粗" w:cs="Arial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2DF2B93"/>
    <w:multiLevelType w:val="hybridMultilevel"/>
    <w:tmpl w:val="2DF47450"/>
    <w:lvl w:ilvl="0" w:tplc="04090001">
      <w:start w:val="1"/>
      <w:numFmt w:val="bullet"/>
      <w:lvlText w:val=""/>
      <w:lvlJc w:val="left"/>
      <w:pPr>
        <w:ind w:left="7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</w:abstractNum>
  <w:abstractNum w:abstractNumId="5" w15:restartNumberingAfterBreak="0">
    <w:nsid w:val="14606748"/>
    <w:multiLevelType w:val="hybridMultilevel"/>
    <w:tmpl w:val="546417B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5ED505D"/>
    <w:multiLevelType w:val="hybridMultilevel"/>
    <w:tmpl w:val="393E49AA"/>
    <w:lvl w:ilvl="0" w:tplc="04090001">
      <w:start w:val="1"/>
      <w:numFmt w:val="bullet"/>
      <w:lvlText w:val=""/>
      <w:lvlJc w:val="left"/>
      <w:pPr>
        <w:ind w:left="656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6" w:hanging="440"/>
      </w:pPr>
      <w:rPr>
        <w:rFonts w:ascii="Wingdings" w:hAnsi="Wingdings" w:hint="default"/>
      </w:rPr>
    </w:lvl>
  </w:abstractNum>
  <w:abstractNum w:abstractNumId="7" w15:restartNumberingAfterBreak="0">
    <w:nsid w:val="18133B32"/>
    <w:multiLevelType w:val="hybridMultilevel"/>
    <w:tmpl w:val="8EA0FE26"/>
    <w:lvl w:ilvl="0" w:tplc="04090001">
      <w:start w:val="1"/>
      <w:numFmt w:val="bullet"/>
      <w:lvlText w:val=""/>
      <w:lvlJc w:val="left"/>
      <w:pPr>
        <w:ind w:left="7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</w:abstractNum>
  <w:abstractNum w:abstractNumId="8" w15:restartNumberingAfterBreak="0">
    <w:nsid w:val="18C87562"/>
    <w:multiLevelType w:val="hybridMultilevel"/>
    <w:tmpl w:val="264A57CC"/>
    <w:lvl w:ilvl="0" w:tplc="B27E0E1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B956519"/>
    <w:multiLevelType w:val="hybridMultilevel"/>
    <w:tmpl w:val="6854BED8"/>
    <w:lvl w:ilvl="0" w:tplc="04090001">
      <w:start w:val="1"/>
      <w:numFmt w:val="bullet"/>
      <w:lvlText w:val=""/>
      <w:lvlJc w:val="left"/>
      <w:pPr>
        <w:ind w:left="6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10" w15:restartNumberingAfterBreak="0">
    <w:nsid w:val="2032442D"/>
    <w:multiLevelType w:val="hybridMultilevel"/>
    <w:tmpl w:val="8BA83D14"/>
    <w:lvl w:ilvl="0" w:tplc="04090001">
      <w:start w:val="1"/>
      <w:numFmt w:val="bullet"/>
      <w:lvlText w:val=""/>
      <w:lvlJc w:val="left"/>
      <w:pPr>
        <w:ind w:left="656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6" w:hanging="440"/>
      </w:pPr>
      <w:rPr>
        <w:rFonts w:ascii="Wingdings" w:hAnsi="Wingdings" w:hint="default"/>
      </w:rPr>
    </w:lvl>
  </w:abstractNum>
  <w:abstractNum w:abstractNumId="11" w15:restartNumberingAfterBreak="0">
    <w:nsid w:val="21934A6E"/>
    <w:multiLevelType w:val="hybridMultilevel"/>
    <w:tmpl w:val="3E4672D8"/>
    <w:lvl w:ilvl="0" w:tplc="04090001">
      <w:start w:val="1"/>
      <w:numFmt w:val="bullet"/>
      <w:lvlText w:val=""/>
      <w:lvlJc w:val="left"/>
      <w:pPr>
        <w:ind w:left="7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</w:abstractNum>
  <w:abstractNum w:abstractNumId="12" w15:restartNumberingAfterBreak="0">
    <w:nsid w:val="225262CE"/>
    <w:multiLevelType w:val="multilevel"/>
    <w:tmpl w:val="75BE7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FF1284"/>
    <w:multiLevelType w:val="multilevel"/>
    <w:tmpl w:val="0616F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0F63BF"/>
    <w:multiLevelType w:val="hybridMultilevel"/>
    <w:tmpl w:val="D5B878B0"/>
    <w:lvl w:ilvl="0" w:tplc="64102130">
      <w:start w:val="1"/>
      <w:numFmt w:val="bullet"/>
      <w:lvlText w:val="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9E2070F"/>
    <w:multiLevelType w:val="hybridMultilevel"/>
    <w:tmpl w:val="933858B2"/>
    <w:lvl w:ilvl="0" w:tplc="04090001">
      <w:start w:val="1"/>
      <w:numFmt w:val="bullet"/>
      <w:lvlText w:val=""/>
      <w:lvlJc w:val="left"/>
      <w:pPr>
        <w:ind w:left="6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1" w:hanging="440"/>
      </w:pPr>
      <w:rPr>
        <w:rFonts w:ascii="Wingdings" w:hAnsi="Wingdings" w:hint="default"/>
      </w:rPr>
    </w:lvl>
  </w:abstractNum>
  <w:abstractNum w:abstractNumId="16" w15:restartNumberingAfterBreak="0">
    <w:nsid w:val="2C54454B"/>
    <w:multiLevelType w:val="hybridMultilevel"/>
    <w:tmpl w:val="59BA9068"/>
    <w:lvl w:ilvl="0" w:tplc="0D421B46">
      <w:start w:val="1"/>
      <w:numFmt w:val="bullet"/>
      <w:lvlText w:val="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D683CC2"/>
    <w:multiLevelType w:val="hybridMultilevel"/>
    <w:tmpl w:val="05E09FD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2E8613E8"/>
    <w:multiLevelType w:val="hybridMultilevel"/>
    <w:tmpl w:val="9264784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2EAE1103"/>
    <w:multiLevelType w:val="hybridMultilevel"/>
    <w:tmpl w:val="0F48A5AC"/>
    <w:lvl w:ilvl="0" w:tplc="04090001">
      <w:start w:val="1"/>
      <w:numFmt w:val="bullet"/>
      <w:lvlText w:val=""/>
      <w:lvlJc w:val="left"/>
      <w:pPr>
        <w:ind w:left="6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20" w15:restartNumberingAfterBreak="0">
    <w:nsid w:val="2F1D208C"/>
    <w:multiLevelType w:val="hybridMultilevel"/>
    <w:tmpl w:val="99D298C8"/>
    <w:lvl w:ilvl="0" w:tplc="64102130">
      <w:start w:val="1"/>
      <w:numFmt w:val="bullet"/>
      <w:lvlText w:val=""/>
      <w:lvlJc w:val="left"/>
      <w:pPr>
        <w:ind w:left="7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</w:abstractNum>
  <w:abstractNum w:abstractNumId="21" w15:restartNumberingAfterBreak="0">
    <w:nsid w:val="35872FB7"/>
    <w:multiLevelType w:val="hybridMultilevel"/>
    <w:tmpl w:val="74D44D8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3F6827BF"/>
    <w:multiLevelType w:val="hybridMultilevel"/>
    <w:tmpl w:val="1476727C"/>
    <w:lvl w:ilvl="0" w:tplc="0D421B46">
      <w:start w:val="1"/>
      <w:numFmt w:val="bullet"/>
      <w:lvlText w:val=""/>
      <w:lvlJc w:val="left"/>
      <w:pPr>
        <w:ind w:left="656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14A6D50"/>
    <w:multiLevelType w:val="hybridMultilevel"/>
    <w:tmpl w:val="66CC042E"/>
    <w:lvl w:ilvl="0" w:tplc="04090001">
      <w:start w:val="1"/>
      <w:numFmt w:val="bullet"/>
      <w:lvlText w:val=""/>
      <w:lvlJc w:val="left"/>
      <w:pPr>
        <w:ind w:left="7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</w:abstractNum>
  <w:abstractNum w:abstractNumId="24" w15:restartNumberingAfterBreak="0">
    <w:nsid w:val="439C67E8"/>
    <w:multiLevelType w:val="hybridMultilevel"/>
    <w:tmpl w:val="2398028C"/>
    <w:lvl w:ilvl="0" w:tplc="04090001">
      <w:start w:val="1"/>
      <w:numFmt w:val="bullet"/>
      <w:lvlText w:val=""/>
      <w:lvlJc w:val="left"/>
      <w:pPr>
        <w:ind w:left="656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6" w:hanging="440"/>
      </w:pPr>
      <w:rPr>
        <w:rFonts w:ascii="Wingdings" w:hAnsi="Wingdings" w:hint="default"/>
      </w:rPr>
    </w:lvl>
  </w:abstractNum>
  <w:abstractNum w:abstractNumId="25" w15:restartNumberingAfterBreak="0">
    <w:nsid w:val="44204323"/>
    <w:multiLevelType w:val="hybridMultilevel"/>
    <w:tmpl w:val="B8D8A91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458C4FFC"/>
    <w:multiLevelType w:val="hybridMultilevel"/>
    <w:tmpl w:val="5DE0F86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72E609D"/>
    <w:multiLevelType w:val="hybridMultilevel"/>
    <w:tmpl w:val="23D28E02"/>
    <w:lvl w:ilvl="0" w:tplc="04090001">
      <w:start w:val="1"/>
      <w:numFmt w:val="bullet"/>
      <w:lvlText w:val=""/>
      <w:lvlJc w:val="left"/>
      <w:pPr>
        <w:ind w:left="7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</w:abstractNum>
  <w:abstractNum w:abstractNumId="28" w15:restartNumberingAfterBreak="0">
    <w:nsid w:val="4A3C2469"/>
    <w:multiLevelType w:val="multilevel"/>
    <w:tmpl w:val="14A20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8C76A4"/>
    <w:multiLevelType w:val="hybridMultilevel"/>
    <w:tmpl w:val="979CAF36"/>
    <w:lvl w:ilvl="0" w:tplc="04090001">
      <w:start w:val="1"/>
      <w:numFmt w:val="bullet"/>
      <w:lvlText w:val=""/>
      <w:lvlJc w:val="left"/>
      <w:pPr>
        <w:ind w:left="7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</w:abstractNum>
  <w:abstractNum w:abstractNumId="30" w15:restartNumberingAfterBreak="0">
    <w:nsid w:val="4F62352A"/>
    <w:multiLevelType w:val="hybridMultilevel"/>
    <w:tmpl w:val="E44E392A"/>
    <w:lvl w:ilvl="0" w:tplc="04090001">
      <w:start w:val="1"/>
      <w:numFmt w:val="bullet"/>
      <w:lvlText w:val=""/>
      <w:lvlJc w:val="left"/>
      <w:pPr>
        <w:ind w:left="6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1" w:hanging="440"/>
      </w:pPr>
      <w:rPr>
        <w:rFonts w:ascii="Wingdings" w:hAnsi="Wingdings" w:hint="default"/>
      </w:rPr>
    </w:lvl>
  </w:abstractNum>
  <w:abstractNum w:abstractNumId="31" w15:restartNumberingAfterBreak="0">
    <w:nsid w:val="5092375E"/>
    <w:multiLevelType w:val="multilevel"/>
    <w:tmpl w:val="954E4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DD52C9"/>
    <w:multiLevelType w:val="hybridMultilevel"/>
    <w:tmpl w:val="38BE3DC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532864A6"/>
    <w:multiLevelType w:val="hybridMultilevel"/>
    <w:tmpl w:val="009A8E2A"/>
    <w:lvl w:ilvl="0" w:tplc="04090001">
      <w:start w:val="1"/>
      <w:numFmt w:val="bullet"/>
      <w:lvlText w:val=""/>
      <w:lvlJc w:val="left"/>
      <w:pPr>
        <w:ind w:left="87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5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9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3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7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5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92" w:hanging="440"/>
      </w:pPr>
      <w:rPr>
        <w:rFonts w:ascii="Wingdings" w:hAnsi="Wingdings" w:hint="default"/>
      </w:rPr>
    </w:lvl>
  </w:abstractNum>
  <w:abstractNum w:abstractNumId="34" w15:restartNumberingAfterBreak="0">
    <w:nsid w:val="56A532C4"/>
    <w:multiLevelType w:val="hybridMultilevel"/>
    <w:tmpl w:val="5DB42450"/>
    <w:lvl w:ilvl="0" w:tplc="0D421B46">
      <w:start w:val="1"/>
      <w:numFmt w:val="bullet"/>
      <w:lvlText w:val=""/>
      <w:lvlJc w:val="left"/>
      <w:pPr>
        <w:ind w:left="8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2" w:hanging="440"/>
      </w:pPr>
      <w:rPr>
        <w:rFonts w:ascii="Wingdings" w:hAnsi="Wingdings" w:hint="default"/>
      </w:rPr>
    </w:lvl>
  </w:abstractNum>
  <w:abstractNum w:abstractNumId="35" w15:restartNumberingAfterBreak="0">
    <w:nsid w:val="631F78B9"/>
    <w:multiLevelType w:val="hybridMultilevel"/>
    <w:tmpl w:val="E5AEDF68"/>
    <w:lvl w:ilvl="0" w:tplc="64102130">
      <w:start w:val="1"/>
      <w:numFmt w:val="bullet"/>
      <w:lvlText w:val=""/>
      <w:lvlJc w:val="left"/>
      <w:pPr>
        <w:ind w:left="7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</w:abstractNum>
  <w:abstractNum w:abstractNumId="36" w15:restartNumberingAfterBreak="0">
    <w:nsid w:val="694374A3"/>
    <w:multiLevelType w:val="hybridMultilevel"/>
    <w:tmpl w:val="D8F6E2F4"/>
    <w:lvl w:ilvl="0" w:tplc="04090001">
      <w:start w:val="1"/>
      <w:numFmt w:val="bullet"/>
      <w:lvlText w:val=""/>
      <w:lvlJc w:val="left"/>
      <w:pPr>
        <w:ind w:left="656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6" w:hanging="440"/>
      </w:pPr>
      <w:rPr>
        <w:rFonts w:ascii="Wingdings" w:hAnsi="Wingdings" w:hint="default"/>
      </w:rPr>
    </w:lvl>
  </w:abstractNum>
  <w:abstractNum w:abstractNumId="37" w15:restartNumberingAfterBreak="0">
    <w:nsid w:val="6DB50822"/>
    <w:multiLevelType w:val="hybridMultilevel"/>
    <w:tmpl w:val="18386EBA"/>
    <w:lvl w:ilvl="0" w:tplc="04090001">
      <w:start w:val="1"/>
      <w:numFmt w:val="bullet"/>
      <w:lvlText w:val=""/>
      <w:lvlJc w:val="left"/>
      <w:pPr>
        <w:ind w:left="656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6" w:hanging="440"/>
      </w:pPr>
      <w:rPr>
        <w:rFonts w:ascii="Wingdings" w:hAnsi="Wingdings" w:hint="default"/>
      </w:rPr>
    </w:lvl>
  </w:abstractNum>
  <w:abstractNum w:abstractNumId="38" w15:restartNumberingAfterBreak="0">
    <w:nsid w:val="6E08687B"/>
    <w:multiLevelType w:val="hybridMultilevel"/>
    <w:tmpl w:val="B6FC65FE"/>
    <w:lvl w:ilvl="0" w:tplc="04090001">
      <w:start w:val="1"/>
      <w:numFmt w:val="bullet"/>
      <w:lvlText w:val=""/>
      <w:lvlJc w:val="left"/>
      <w:pPr>
        <w:ind w:left="6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1" w:hanging="440"/>
      </w:pPr>
      <w:rPr>
        <w:rFonts w:ascii="Wingdings" w:hAnsi="Wingdings" w:hint="default"/>
      </w:rPr>
    </w:lvl>
  </w:abstractNum>
  <w:abstractNum w:abstractNumId="39" w15:restartNumberingAfterBreak="0">
    <w:nsid w:val="6E644085"/>
    <w:multiLevelType w:val="hybridMultilevel"/>
    <w:tmpl w:val="4FD043A0"/>
    <w:lvl w:ilvl="0" w:tplc="04090001">
      <w:start w:val="1"/>
      <w:numFmt w:val="bullet"/>
      <w:lvlText w:val=""/>
      <w:lvlJc w:val="left"/>
      <w:pPr>
        <w:ind w:left="656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6" w:hanging="440"/>
      </w:pPr>
      <w:rPr>
        <w:rFonts w:ascii="Wingdings" w:hAnsi="Wingdings" w:hint="default"/>
      </w:rPr>
    </w:lvl>
  </w:abstractNum>
  <w:abstractNum w:abstractNumId="40" w15:restartNumberingAfterBreak="0">
    <w:nsid w:val="71714456"/>
    <w:multiLevelType w:val="hybridMultilevel"/>
    <w:tmpl w:val="590CABE2"/>
    <w:lvl w:ilvl="0" w:tplc="04090001">
      <w:start w:val="1"/>
      <w:numFmt w:val="bullet"/>
      <w:lvlText w:val=""/>
      <w:lvlJc w:val="left"/>
      <w:pPr>
        <w:ind w:left="6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41" w15:restartNumberingAfterBreak="0">
    <w:nsid w:val="72B263E6"/>
    <w:multiLevelType w:val="hybridMultilevel"/>
    <w:tmpl w:val="791A65B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4E24255"/>
    <w:multiLevelType w:val="hybridMultilevel"/>
    <w:tmpl w:val="07B61CC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5977E77"/>
    <w:multiLevelType w:val="hybridMultilevel"/>
    <w:tmpl w:val="D69E08E8"/>
    <w:lvl w:ilvl="0" w:tplc="04090001">
      <w:start w:val="1"/>
      <w:numFmt w:val="bullet"/>
      <w:lvlText w:val=""/>
      <w:lvlJc w:val="left"/>
      <w:pPr>
        <w:ind w:left="56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0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8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2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83" w:hanging="440"/>
      </w:pPr>
      <w:rPr>
        <w:rFonts w:ascii="Wingdings" w:hAnsi="Wingdings" w:hint="default"/>
      </w:rPr>
    </w:lvl>
  </w:abstractNum>
  <w:abstractNum w:abstractNumId="44" w15:restartNumberingAfterBreak="0">
    <w:nsid w:val="7786123D"/>
    <w:multiLevelType w:val="hybridMultilevel"/>
    <w:tmpl w:val="5B3CA6C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5" w15:restartNumberingAfterBreak="0">
    <w:nsid w:val="7B775D20"/>
    <w:multiLevelType w:val="hybridMultilevel"/>
    <w:tmpl w:val="700621CC"/>
    <w:lvl w:ilvl="0" w:tplc="04090001">
      <w:start w:val="1"/>
      <w:numFmt w:val="bullet"/>
      <w:lvlText w:val=""/>
      <w:lvlJc w:val="left"/>
      <w:pPr>
        <w:ind w:left="7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</w:abstractNum>
  <w:abstractNum w:abstractNumId="46" w15:restartNumberingAfterBreak="0">
    <w:nsid w:val="7BFB2B9C"/>
    <w:multiLevelType w:val="hybridMultilevel"/>
    <w:tmpl w:val="4C84FBDE"/>
    <w:lvl w:ilvl="0" w:tplc="1D0CC7FA">
      <w:start w:val="1"/>
      <w:numFmt w:val="japaneseCounting"/>
      <w:lvlText w:val="第%1，"/>
      <w:lvlJc w:val="left"/>
      <w:pPr>
        <w:ind w:left="855" w:hanging="85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7" w15:restartNumberingAfterBreak="0">
    <w:nsid w:val="7CC85BA0"/>
    <w:multiLevelType w:val="multilevel"/>
    <w:tmpl w:val="BBFEA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CDE31CE"/>
    <w:multiLevelType w:val="hybridMultilevel"/>
    <w:tmpl w:val="B4A49B14"/>
    <w:lvl w:ilvl="0" w:tplc="04090001">
      <w:start w:val="1"/>
      <w:numFmt w:val="bullet"/>
      <w:lvlText w:val=""/>
      <w:lvlJc w:val="left"/>
      <w:pPr>
        <w:ind w:left="6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49" w15:restartNumberingAfterBreak="0">
    <w:nsid w:val="7DDA6369"/>
    <w:multiLevelType w:val="hybridMultilevel"/>
    <w:tmpl w:val="BCFEED1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98254735">
    <w:abstractNumId w:val="4"/>
  </w:num>
  <w:num w:numId="2" w16cid:durableId="677582593">
    <w:abstractNumId w:val="21"/>
  </w:num>
  <w:num w:numId="3" w16cid:durableId="443425782">
    <w:abstractNumId w:val="23"/>
  </w:num>
  <w:num w:numId="4" w16cid:durableId="824081599">
    <w:abstractNumId w:val="42"/>
  </w:num>
  <w:num w:numId="5" w16cid:durableId="1324508100">
    <w:abstractNumId w:val="14"/>
  </w:num>
  <w:num w:numId="6" w16cid:durableId="828836766">
    <w:abstractNumId w:val="35"/>
  </w:num>
  <w:num w:numId="7" w16cid:durableId="1201940329">
    <w:abstractNumId w:val="20"/>
  </w:num>
  <w:num w:numId="8" w16cid:durableId="573012194">
    <w:abstractNumId w:val="12"/>
  </w:num>
  <w:num w:numId="9" w16cid:durableId="1978876538">
    <w:abstractNumId w:val="1"/>
  </w:num>
  <w:num w:numId="10" w16cid:durableId="1098988625">
    <w:abstractNumId w:val="11"/>
  </w:num>
  <w:num w:numId="11" w16cid:durableId="559639163">
    <w:abstractNumId w:val="17"/>
  </w:num>
  <w:num w:numId="12" w16cid:durableId="916524579">
    <w:abstractNumId w:val="7"/>
  </w:num>
  <w:num w:numId="13" w16cid:durableId="1920555392">
    <w:abstractNumId w:val="27"/>
  </w:num>
  <w:num w:numId="14" w16cid:durableId="514266799">
    <w:abstractNumId w:val="45"/>
  </w:num>
  <w:num w:numId="15" w16cid:durableId="1320420365">
    <w:abstractNumId w:val="46"/>
  </w:num>
  <w:num w:numId="16" w16cid:durableId="1885360383">
    <w:abstractNumId w:val="49"/>
  </w:num>
  <w:num w:numId="17" w16cid:durableId="2046522233">
    <w:abstractNumId w:val="18"/>
  </w:num>
  <w:num w:numId="18" w16cid:durableId="1829856676">
    <w:abstractNumId w:val="0"/>
  </w:num>
  <w:num w:numId="19" w16cid:durableId="559368140">
    <w:abstractNumId w:val="19"/>
  </w:num>
  <w:num w:numId="20" w16cid:durableId="846671511">
    <w:abstractNumId w:val="8"/>
  </w:num>
  <w:num w:numId="21" w16cid:durableId="1313370741">
    <w:abstractNumId w:val="25"/>
  </w:num>
  <w:num w:numId="22" w16cid:durableId="1240021202">
    <w:abstractNumId w:val="9"/>
  </w:num>
  <w:num w:numId="23" w16cid:durableId="1755081590">
    <w:abstractNumId w:val="29"/>
  </w:num>
  <w:num w:numId="24" w16cid:durableId="359817582">
    <w:abstractNumId w:val="43"/>
  </w:num>
  <w:num w:numId="25" w16cid:durableId="495073239">
    <w:abstractNumId w:val="48"/>
  </w:num>
  <w:num w:numId="26" w16cid:durableId="1993169184">
    <w:abstractNumId w:val="44"/>
  </w:num>
  <w:num w:numId="27" w16cid:durableId="1022824814">
    <w:abstractNumId w:val="37"/>
  </w:num>
  <w:num w:numId="28" w16cid:durableId="1905407909">
    <w:abstractNumId w:val="39"/>
  </w:num>
  <w:num w:numId="29" w16cid:durableId="171996021">
    <w:abstractNumId w:val="10"/>
  </w:num>
  <w:num w:numId="30" w16cid:durableId="1961719434">
    <w:abstractNumId w:val="33"/>
  </w:num>
  <w:num w:numId="31" w16cid:durableId="1756826268">
    <w:abstractNumId w:val="22"/>
  </w:num>
  <w:num w:numId="32" w16cid:durableId="727921698">
    <w:abstractNumId w:val="16"/>
  </w:num>
  <w:num w:numId="33" w16cid:durableId="2018339551">
    <w:abstractNumId w:val="24"/>
  </w:num>
  <w:num w:numId="34" w16cid:durableId="1047875144">
    <w:abstractNumId w:val="41"/>
  </w:num>
  <w:num w:numId="35" w16cid:durableId="618492963">
    <w:abstractNumId w:val="15"/>
  </w:num>
  <w:num w:numId="36" w16cid:durableId="792871032">
    <w:abstractNumId w:val="38"/>
  </w:num>
  <w:num w:numId="37" w16cid:durableId="590043098">
    <w:abstractNumId w:val="2"/>
  </w:num>
  <w:num w:numId="38" w16cid:durableId="713774552">
    <w:abstractNumId w:val="28"/>
  </w:num>
  <w:num w:numId="39" w16cid:durableId="541984864">
    <w:abstractNumId w:val="36"/>
  </w:num>
  <w:num w:numId="40" w16cid:durableId="1124469712">
    <w:abstractNumId w:val="34"/>
  </w:num>
  <w:num w:numId="41" w16cid:durableId="333345200">
    <w:abstractNumId w:val="30"/>
  </w:num>
  <w:num w:numId="42" w16cid:durableId="536159167">
    <w:abstractNumId w:val="6"/>
  </w:num>
  <w:num w:numId="43" w16cid:durableId="881358017">
    <w:abstractNumId w:val="40"/>
  </w:num>
  <w:num w:numId="44" w16cid:durableId="95290574">
    <w:abstractNumId w:val="31"/>
  </w:num>
  <w:num w:numId="45" w16cid:durableId="2104376502">
    <w:abstractNumId w:val="47"/>
  </w:num>
  <w:num w:numId="46" w16cid:durableId="1268654680">
    <w:abstractNumId w:val="13"/>
  </w:num>
  <w:num w:numId="47" w16cid:durableId="1284078041">
    <w:abstractNumId w:val="3"/>
  </w:num>
  <w:num w:numId="48" w16cid:durableId="755245609">
    <w:abstractNumId w:val="26"/>
  </w:num>
  <w:num w:numId="49" w16cid:durableId="781533432">
    <w:abstractNumId w:val="32"/>
  </w:num>
  <w:num w:numId="50" w16cid:durableId="3200797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3"/>
  <w:embedTrueTypeFonts/>
  <w:embedSystemFonts/>
  <w:saveSubset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5012"/>
    <w:rsid w:val="0006785D"/>
    <w:rsid w:val="00080245"/>
    <w:rsid w:val="00093DB6"/>
    <w:rsid w:val="00095F67"/>
    <w:rsid w:val="00096CC9"/>
    <w:rsid w:val="000C13C5"/>
    <w:rsid w:val="000F0375"/>
    <w:rsid w:val="000F1385"/>
    <w:rsid w:val="001232C5"/>
    <w:rsid w:val="00127E71"/>
    <w:rsid w:val="00130400"/>
    <w:rsid w:val="001346B6"/>
    <w:rsid w:val="001504A4"/>
    <w:rsid w:val="00171951"/>
    <w:rsid w:val="00195A61"/>
    <w:rsid w:val="001A16E9"/>
    <w:rsid w:val="001C7749"/>
    <w:rsid w:val="001D5736"/>
    <w:rsid w:val="001E7F53"/>
    <w:rsid w:val="00201713"/>
    <w:rsid w:val="002032F5"/>
    <w:rsid w:val="00204CCD"/>
    <w:rsid w:val="00206B52"/>
    <w:rsid w:val="002A2109"/>
    <w:rsid w:val="002A5923"/>
    <w:rsid w:val="002B1612"/>
    <w:rsid w:val="002F66F5"/>
    <w:rsid w:val="003011B8"/>
    <w:rsid w:val="0032488E"/>
    <w:rsid w:val="00345BBB"/>
    <w:rsid w:val="00373410"/>
    <w:rsid w:val="00382E7C"/>
    <w:rsid w:val="003876C9"/>
    <w:rsid w:val="00393DFF"/>
    <w:rsid w:val="003B18EE"/>
    <w:rsid w:val="003D5416"/>
    <w:rsid w:val="003E040F"/>
    <w:rsid w:val="003F6D2B"/>
    <w:rsid w:val="00412589"/>
    <w:rsid w:val="00447293"/>
    <w:rsid w:val="0049578F"/>
    <w:rsid w:val="004D53FE"/>
    <w:rsid w:val="004D55C8"/>
    <w:rsid w:val="0050034E"/>
    <w:rsid w:val="005064A7"/>
    <w:rsid w:val="00540645"/>
    <w:rsid w:val="00571260"/>
    <w:rsid w:val="0057511A"/>
    <w:rsid w:val="0058122A"/>
    <w:rsid w:val="005912C5"/>
    <w:rsid w:val="005B5527"/>
    <w:rsid w:val="005D71F9"/>
    <w:rsid w:val="005E7817"/>
    <w:rsid w:val="005F2C4F"/>
    <w:rsid w:val="00605012"/>
    <w:rsid w:val="006258A1"/>
    <w:rsid w:val="00631EC7"/>
    <w:rsid w:val="00633620"/>
    <w:rsid w:val="006845D0"/>
    <w:rsid w:val="006C6CFF"/>
    <w:rsid w:val="006E430A"/>
    <w:rsid w:val="00741188"/>
    <w:rsid w:val="007A6670"/>
    <w:rsid w:val="00807A91"/>
    <w:rsid w:val="008114FC"/>
    <w:rsid w:val="00827D57"/>
    <w:rsid w:val="008307C4"/>
    <w:rsid w:val="00835326"/>
    <w:rsid w:val="008424DA"/>
    <w:rsid w:val="008B0E81"/>
    <w:rsid w:val="008B4429"/>
    <w:rsid w:val="008D0EEC"/>
    <w:rsid w:val="008F253B"/>
    <w:rsid w:val="009073C9"/>
    <w:rsid w:val="00907616"/>
    <w:rsid w:val="00921858"/>
    <w:rsid w:val="00922281"/>
    <w:rsid w:val="0092674D"/>
    <w:rsid w:val="00944C34"/>
    <w:rsid w:val="009469A6"/>
    <w:rsid w:val="009F7CA3"/>
    <w:rsid w:val="00A47A53"/>
    <w:rsid w:val="00A6079C"/>
    <w:rsid w:val="00A76142"/>
    <w:rsid w:val="00A8526B"/>
    <w:rsid w:val="00AB72EE"/>
    <w:rsid w:val="00AD5C9C"/>
    <w:rsid w:val="00AD7438"/>
    <w:rsid w:val="00AE47AA"/>
    <w:rsid w:val="00B55F2F"/>
    <w:rsid w:val="00B63AF5"/>
    <w:rsid w:val="00B7288A"/>
    <w:rsid w:val="00B76E31"/>
    <w:rsid w:val="00B81953"/>
    <w:rsid w:val="00B85E40"/>
    <w:rsid w:val="00BF0292"/>
    <w:rsid w:val="00C04171"/>
    <w:rsid w:val="00C06F17"/>
    <w:rsid w:val="00C14BF1"/>
    <w:rsid w:val="00C22234"/>
    <w:rsid w:val="00C77B1F"/>
    <w:rsid w:val="00D0011F"/>
    <w:rsid w:val="00D0105B"/>
    <w:rsid w:val="00D1408A"/>
    <w:rsid w:val="00D376B0"/>
    <w:rsid w:val="00D92CFB"/>
    <w:rsid w:val="00D9551B"/>
    <w:rsid w:val="00DB2FA4"/>
    <w:rsid w:val="00DC6CCF"/>
    <w:rsid w:val="00DD2983"/>
    <w:rsid w:val="00DE6A72"/>
    <w:rsid w:val="00DE7AE3"/>
    <w:rsid w:val="00E162A8"/>
    <w:rsid w:val="00E20598"/>
    <w:rsid w:val="00E35A0E"/>
    <w:rsid w:val="00E72E32"/>
    <w:rsid w:val="00E83110"/>
    <w:rsid w:val="00EA571F"/>
    <w:rsid w:val="00EA7905"/>
    <w:rsid w:val="00EC495B"/>
    <w:rsid w:val="00ED58A6"/>
    <w:rsid w:val="00EE32C6"/>
    <w:rsid w:val="00EF1608"/>
    <w:rsid w:val="00EF717B"/>
    <w:rsid w:val="00F004C2"/>
    <w:rsid w:val="00F17015"/>
    <w:rsid w:val="00F86491"/>
    <w:rsid w:val="00FF3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A8F5C9"/>
  <w15:docId w15:val="{ABABEB87-E358-4CA0-BCB5-F81CB0658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zh-TW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18EE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No Spacing"/>
    <w:uiPriority w:val="1"/>
    <w:qFormat/>
    <w:rsid w:val="001A16E9"/>
    <w:pPr>
      <w:widowControl w:val="0"/>
      <w:spacing w:line="240" w:lineRule="auto"/>
      <w:jc w:val="both"/>
    </w:pPr>
    <w:rPr>
      <w:rFonts w:asciiTheme="minorHAnsi" w:hAnsiTheme="minorHAnsi" w:cstheme="minorBidi"/>
      <w:kern w:val="2"/>
      <w:sz w:val="21"/>
      <w:lang w:val="en-US"/>
    </w:rPr>
  </w:style>
  <w:style w:type="paragraph" w:styleId="a6">
    <w:name w:val="List Paragraph"/>
    <w:basedOn w:val="a"/>
    <w:uiPriority w:val="34"/>
    <w:qFormat/>
    <w:rsid w:val="00D1408A"/>
    <w:pPr>
      <w:ind w:firstLineChars="200" w:firstLine="420"/>
    </w:pPr>
  </w:style>
  <w:style w:type="paragraph" w:styleId="a7">
    <w:name w:val="Normal (Web)"/>
    <w:basedOn w:val="a"/>
    <w:uiPriority w:val="99"/>
    <w:semiHidden/>
    <w:unhideWhenUsed/>
    <w:rsid w:val="00FF3B4A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  <w:lang w:val="en-US"/>
    </w:rPr>
  </w:style>
  <w:style w:type="character" w:styleId="a8">
    <w:name w:val="Strong"/>
    <w:basedOn w:val="a0"/>
    <w:uiPriority w:val="22"/>
    <w:qFormat/>
    <w:rsid w:val="00FF3B4A"/>
    <w:rPr>
      <w:b/>
      <w:bCs/>
    </w:rPr>
  </w:style>
  <w:style w:type="paragraph" w:styleId="a9">
    <w:name w:val="header"/>
    <w:basedOn w:val="a"/>
    <w:link w:val="aa"/>
    <w:uiPriority w:val="99"/>
    <w:unhideWhenUsed/>
    <w:rsid w:val="00345BB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345BBB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345BB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345BBB"/>
    <w:rPr>
      <w:sz w:val="18"/>
      <w:szCs w:val="18"/>
    </w:rPr>
  </w:style>
  <w:style w:type="character" w:styleId="ad">
    <w:name w:val="annotation reference"/>
    <w:basedOn w:val="a0"/>
    <w:uiPriority w:val="99"/>
    <w:semiHidden/>
    <w:unhideWhenUsed/>
    <w:rsid w:val="00B7288A"/>
    <w:rPr>
      <w:sz w:val="21"/>
      <w:szCs w:val="21"/>
    </w:rPr>
  </w:style>
  <w:style w:type="paragraph" w:styleId="ae">
    <w:name w:val="annotation text"/>
    <w:basedOn w:val="a"/>
    <w:link w:val="af"/>
    <w:uiPriority w:val="99"/>
    <w:unhideWhenUsed/>
    <w:rsid w:val="00B7288A"/>
  </w:style>
  <w:style w:type="character" w:customStyle="1" w:styleId="af">
    <w:name w:val="批注文字 字符"/>
    <w:basedOn w:val="a0"/>
    <w:link w:val="ae"/>
    <w:uiPriority w:val="99"/>
    <w:rsid w:val="00B7288A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B7288A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B7288A"/>
    <w:rPr>
      <w:b/>
      <w:bCs/>
    </w:rPr>
  </w:style>
  <w:style w:type="character" w:styleId="af2">
    <w:name w:val="Hyperlink"/>
    <w:basedOn w:val="a0"/>
    <w:uiPriority w:val="99"/>
    <w:unhideWhenUsed/>
    <w:rsid w:val="00AD5C9C"/>
    <w:rPr>
      <w:color w:val="0000FF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AD5C9C"/>
    <w:rPr>
      <w:color w:val="605E5C"/>
      <w:shd w:val="clear" w:color="auto" w:fill="E1DFDD"/>
    </w:rPr>
  </w:style>
  <w:style w:type="table" w:styleId="af4">
    <w:name w:val="Table Grid"/>
    <w:basedOn w:val="a1"/>
    <w:uiPriority w:val="39"/>
    <w:rsid w:val="007A667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69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095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97241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244047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685066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18727012">
                          <w:marLeft w:val="0"/>
                          <w:marRight w:val="0"/>
                          <w:marTop w:val="180"/>
                          <w:marBottom w:val="0"/>
                          <w:divBdr>
                            <w:top w:val="single" w:sz="2" w:space="0" w:color="auto"/>
                            <w:left w:val="single" w:sz="2" w:space="6" w:color="auto"/>
                            <w:bottom w:val="single" w:sz="2" w:space="0" w:color="auto"/>
                            <w:right w:val="single" w:sz="2" w:space="6" w:color="auto"/>
                          </w:divBdr>
                          <w:divsChild>
                            <w:div w:id="1505971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65383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274552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968440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124956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04482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899245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79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6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8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182967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21523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908303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05883063">
                          <w:marLeft w:val="0"/>
                          <w:marRight w:val="0"/>
                          <w:marTop w:val="180"/>
                          <w:marBottom w:val="0"/>
                          <w:divBdr>
                            <w:top w:val="single" w:sz="2" w:space="0" w:color="auto"/>
                            <w:left w:val="single" w:sz="2" w:space="6" w:color="auto"/>
                            <w:bottom w:val="single" w:sz="2" w:space="0" w:color="auto"/>
                            <w:right w:val="single" w:sz="2" w:space="6" w:color="auto"/>
                          </w:divBdr>
                          <w:divsChild>
                            <w:div w:id="981621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946035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5403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689988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845905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856461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441754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732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815754-3D1C-4BD0-BF12-3977B2432A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115</Words>
  <Characters>661</Characters>
  <Application>Microsoft Office Word</Application>
  <DocSecurity>0</DocSecurity>
  <Lines>5</Lines>
  <Paragraphs>1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CRK</dc:creator>
  <cp:lastModifiedBy>TringLink The</cp:lastModifiedBy>
  <cp:revision>3</cp:revision>
  <cp:lastPrinted>2025-02-18T10:44:00Z</cp:lastPrinted>
  <dcterms:created xsi:type="dcterms:W3CDTF">2026-04-18T14:41:00Z</dcterms:created>
  <dcterms:modified xsi:type="dcterms:W3CDTF">2026-04-19T07:06:00Z</dcterms:modified>
</cp:coreProperties>
</file>