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973301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7452A0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6D1922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D1922" w:rsidRDefault="006D1922" w:rsidP="005A0AD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D1922" w:rsidRDefault="006D1922" w:rsidP="005A0AD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922" w:rsidRPr="00CC67E2" w:rsidRDefault="006D1922" w:rsidP="005A0AD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726975">
              <w:rPr>
                <w:rFonts w:ascii="Arial" w:hAnsi="Arial" w:cs="Arial"/>
                <w:sz w:val="18"/>
                <w:szCs w:val="17"/>
              </w:rPr>
              <w:t xml:space="preserve">planícies </w:t>
            </w:r>
            <w:r w:rsidR="00435784">
              <w:rPr>
                <w:rFonts w:ascii="Arial" w:hAnsi="Arial" w:cs="Arial"/>
                <w:sz w:val="18"/>
                <w:szCs w:val="17"/>
              </w:rPr>
              <w:t>aluviais restritas</w:t>
            </w:r>
            <w:bookmarkStart w:id="0" w:name="_GoBack"/>
            <w:bookmarkEnd w:id="0"/>
            <w:r w:rsidR="00726975">
              <w:rPr>
                <w:rFonts w:ascii="Arial" w:hAnsi="Arial" w:cs="Arial"/>
                <w:sz w:val="18"/>
                <w:szCs w:val="17"/>
              </w:rPr>
              <w:t xml:space="preserve">, </w:t>
            </w:r>
            <w:r w:rsidRPr="00CC67E2">
              <w:rPr>
                <w:rFonts w:ascii="Arial" w:hAnsi="Arial" w:cs="Arial"/>
                <w:sz w:val="18"/>
                <w:szCs w:val="17"/>
              </w:rPr>
              <w:t>terraços fluviais baixos e/ou flancos de encostas, com amplitudes e declividades baixas (&lt; 5</w:t>
            </w:r>
            <w:r w:rsidRPr="00CC67E2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Pr="00CC67E2">
              <w:rPr>
                <w:rFonts w:ascii="Arial" w:hAnsi="Arial" w:cs="Arial"/>
                <w:sz w:val="18"/>
                <w:szCs w:val="17"/>
              </w:rPr>
              <w:t>);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proofErr w:type="spellStart"/>
            <w:r w:rsidRPr="00CC67E2">
              <w:rPr>
                <w:rFonts w:ascii="Arial" w:hAnsi="Arial" w:cs="Arial"/>
                <w:sz w:val="18"/>
                <w:szCs w:val="17"/>
              </w:rPr>
              <w:t>hidromórficos</w:t>
            </w:r>
            <w:proofErr w:type="spellEnd"/>
            <w:r w:rsidRPr="00CC67E2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CC67E2">
              <w:rPr>
                <w:rFonts w:ascii="Arial" w:hAnsi="Arial" w:cs="Arial"/>
                <w:sz w:val="18"/>
                <w:szCs w:val="17"/>
              </w:rPr>
              <w:t>hidromórficos</w:t>
            </w:r>
            <w:proofErr w:type="spellEnd"/>
            <w:r w:rsidRPr="00CC67E2">
              <w:rPr>
                <w:rFonts w:ascii="Arial" w:hAnsi="Arial" w:cs="Arial"/>
                <w:sz w:val="18"/>
                <w:szCs w:val="17"/>
              </w:rPr>
              <w:t>, em terrenos argilo-arenosos e com nível d’água subterrâneo raso a pouco profundo;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 xml:space="preserve">Altura de inundação: entre </w:t>
            </w:r>
            <w:r w:rsidR="00326196">
              <w:rPr>
                <w:rFonts w:ascii="Arial" w:hAnsi="Arial" w:cs="Arial"/>
                <w:sz w:val="18"/>
                <w:szCs w:val="17"/>
              </w:rPr>
              <w:t>2,5</w:t>
            </w:r>
            <w:r w:rsidRPr="00CC67E2">
              <w:rPr>
                <w:rFonts w:ascii="Arial" w:hAnsi="Arial" w:cs="Arial"/>
                <w:sz w:val="18"/>
                <w:szCs w:val="17"/>
              </w:rPr>
              <w:t xml:space="preserve"> e </w:t>
            </w:r>
            <w:r>
              <w:rPr>
                <w:rFonts w:ascii="Arial" w:hAnsi="Arial" w:cs="Arial"/>
                <w:sz w:val="18"/>
                <w:szCs w:val="17"/>
              </w:rPr>
              <w:t>6</w:t>
            </w:r>
            <w:r w:rsidRPr="00CC67E2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Área de contribuição: intermediária;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 xml:space="preserve">Padrão dos canais fluviais: sinuoso a retilíneo; </w:t>
            </w:r>
            <w:proofErr w:type="gramStart"/>
            <w:r w:rsidRPr="00CC67E2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922" w:rsidRPr="00CC67E2" w:rsidRDefault="00973301" w:rsidP="00973301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D1922" w:rsidRPr="00CC67E2" w:rsidRDefault="006D1922" w:rsidP="005A0AD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922" w:rsidRPr="00CC67E2" w:rsidRDefault="00973301" w:rsidP="005A0AD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D1922" w:rsidRPr="00CC67E2" w:rsidRDefault="00973301" w:rsidP="005A0AD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0,0</w:t>
            </w:r>
          </w:p>
        </w:tc>
      </w:tr>
      <w:tr w:rsidR="006D1922" w:rsidTr="006D1922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D1922" w:rsidRDefault="006D1922" w:rsidP="005A0ADD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D1922" w:rsidRDefault="006D1922" w:rsidP="005A0AD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922" w:rsidRPr="00CC67E2" w:rsidRDefault="006D1922" w:rsidP="005A0AD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Relevo: terraços fluviais altos e/ou flancos de encostas, com amplitudes e declividades baixas (&lt; 5</w:t>
            </w:r>
            <w:r w:rsidRPr="00CC67E2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Pr="00CC67E2">
              <w:rPr>
                <w:rFonts w:ascii="Arial" w:hAnsi="Arial" w:cs="Arial"/>
                <w:sz w:val="18"/>
                <w:szCs w:val="17"/>
              </w:rPr>
              <w:t>);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 xml:space="preserve">Solos: não </w:t>
            </w:r>
            <w:proofErr w:type="spellStart"/>
            <w:r w:rsidRPr="00CC67E2">
              <w:rPr>
                <w:rFonts w:ascii="Arial" w:hAnsi="Arial" w:cs="Arial"/>
                <w:sz w:val="18"/>
                <w:szCs w:val="17"/>
              </w:rPr>
              <w:t>hidromórficos</w:t>
            </w:r>
            <w:proofErr w:type="spellEnd"/>
            <w:r w:rsidRPr="00CC67E2">
              <w:rPr>
                <w:rFonts w:ascii="Arial" w:hAnsi="Arial" w:cs="Arial"/>
                <w:sz w:val="18"/>
                <w:szCs w:val="17"/>
              </w:rPr>
              <w:t xml:space="preserve">, em terrenos </w:t>
            </w:r>
            <w:proofErr w:type="spellStart"/>
            <w:r w:rsidRPr="00CC67E2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CC67E2">
              <w:rPr>
                <w:rFonts w:ascii="Arial" w:hAnsi="Arial" w:cs="Arial"/>
                <w:sz w:val="18"/>
                <w:szCs w:val="17"/>
              </w:rPr>
              <w:t>-arenosos e com nível d’água subterrâneo pouco profundo;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 xml:space="preserve">Altura de inundação: acima de </w:t>
            </w:r>
            <w:r>
              <w:rPr>
                <w:rFonts w:ascii="Arial" w:hAnsi="Arial" w:cs="Arial"/>
                <w:sz w:val="18"/>
                <w:szCs w:val="17"/>
              </w:rPr>
              <w:t>6</w:t>
            </w:r>
            <w:r w:rsidRPr="00CC67E2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CC67E2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Área de contribuição: pequena;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 xml:space="preserve">Padrão dos canais fluviais: tendendo a retilíneo; </w:t>
            </w:r>
            <w:proofErr w:type="gramStart"/>
            <w:r w:rsidRPr="00CC67E2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6D1922" w:rsidRPr="00CC67E2" w:rsidRDefault="006D1922" w:rsidP="005A0AD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CC67E2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922" w:rsidRPr="00CC67E2" w:rsidRDefault="00973301" w:rsidP="005A0AD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1,0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D1922" w:rsidRPr="00CC67E2" w:rsidRDefault="00973301" w:rsidP="005A0AD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922" w:rsidRPr="00CC67E2" w:rsidRDefault="00973301" w:rsidP="005A0AD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D1922" w:rsidRPr="00CC67E2" w:rsidRDefault="00973301" w:rsidP="005A0ADD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2,4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26196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5784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05142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83147"/>
    <w:rsid w:val="00684E54"/>
    <w:rsid w:val="00686F3C"/>
    <w:rsid w:val="006927AD"/>
    <w:rsid w:val="00693EB1"/>
    <w:rsid w:val="006A52F1"/>
    <w:rsid w:val="006B6CD9"/>
    <w:rsid w:val="006C1C80"/>
    <w:rsid w:val="006C1CF1"/>
    <w:rsid w:val="006C5815"/>
    <w:rsid w:val="006D1922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26975"/>
    <w:rsid w:val="00742EDF"/>
    <w:rsid w:val="007433F3"/>
    <w:rsid w:val="007452A0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3301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B0409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C67E2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75889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E0FC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DD8F1-3EEC-40B3-A037-ED101992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5</cp:revision>
  <cp:lastPrinted>2013-07-29T16:09:00Z</cp:lastPrinted>
  <dcterms:created xsi:type="dcterms:W3CDTF">2014-04-04T15:24:00Z</dcterms:created>
  <dcterms:modified xsi:type="dcterms:W3CDTF">2015-04-08T14:54:00Z</dcterms:modified>
</cp:coreProperties>
</file>