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</w:t>
      </w:r>
      <w:r w:rsidR="0030684E">
        <w:rPr>
          <w:rFonts w:ascii="Arial" w:hAnsi="Arial" w:cs="Arial"/>
          <w:b/>
          <w:sz w:val="24"/>
        </w:rPr>
        <w:t>idade a inundações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680A6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Relevo: planície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aluvia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is</w:t>
            </w:r>
            <w:r w:rsidR="00712B95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atuais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com amplitude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declividade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="00B80260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muito</w:t>
            </w:r>
            <w:r w:rsidR="0063664F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baixas</w:t>
            </w:r>
            <w:r w:rsidR="006B6CD9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(&lt; </w:t>
            </w:r>
            <w:r w:rsidR="0063664F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2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  <w:vertAlign w:val="superscript"/>
              </w:rPr>
              <w:t>0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)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Solo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: hidromórfico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em terreno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situado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ao longo de curso d’água</w:t>
            </w:r>
            <w:r w:rsidR="00E835AE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mal drenados</w:t>
            </w:r>
            <w:r w:rsidR="00DF1B19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e com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nível d’água subterrâneo aflorante a raso;</w:t>
            </w:r>
          </w:p>
          <w:p w:rsidR="0082447D" w:rsidRPr="00680A66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Altura d</w:t>
            </w:r>
            <w:r w:rsidR="002E7AE5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 inundação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: até </w:t>
            </w:r>
            <w:r w:rsidR="00AF1414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3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</w:t>
            </w:r>
            <w:proofErr w:type="gramEnd"/>
          </w:p>
          <w:p w:rsidR="0082447D" w:rsidRPr="00680A66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680A6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Área de contribuição: </w:t>
            </w:r>
            <w:r w:rsidR="00967F8F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grande</w:t>
            </w:r>
            <w:r w:rsidR="006C1C80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Formato: tendendo a circular;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Densidade de drenagem: alta;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Padrão d</w:t>
            </w:r>
            <w:r w:rsidR="0091277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os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canais fluviais: </w:t>
            </w:r>
            <w:r w:rsidR="00631A8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tendendo a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sinuoso; </w:t>
            </w:r>
            <w:proofErr w:type="gram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</w:t>
            </w:r>
            <w:proofErr w:type="gramEnd"/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8F23CA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35,5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0C3C0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2,5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A93DA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0,3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C94685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0,6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680A6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Relevo: terraço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fluvia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is</w:t>
            </w:r>
            <w:r w:rsidR="00AD2A11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baixo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</w:t>
            </w:r>
            <w:r w:rsidR="00D02C7A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/ou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flanco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de encosta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com amplitude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declividade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baixas</w:t>
            </w:r>
            <w:r w:rsidR="006B6CD9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(&lt; 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5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  <w:vertAlign w:val="superscript"/>
              </w:rPr>
              <w:t>0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)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Solo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: hidromórfico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não hidromórfico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em terreno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argilo-arenoso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="00593CD2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e 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com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nível d’água subterrâneo raso a pouco profundo;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Altura d</w:t>
            </w:r>
            <w:r w:rsidR="002E7AE5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 inundação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: entre </w:t>
            </w:r>
            <w:proofErr w:type="gramStart"/>
            <w:r w:rsidR="00AF1414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3</w:t>
            </w:r>
            <w:proofErr w:type="gramEnd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</w:t>
            </w:r>
            <w:r w:rsidR="00680A66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5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680A66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Área de contribuição: </w:t>
            </w:r>
            <w:r w:rsidR="00965CB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intermediária</w:t>
            </w:r>
            <w:r w:rsidR="006C1C80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Formato: circular a alongado;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Densidade de drenagem: média;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Padrão d</w:t>
            </w:r>
            <w:r w:rsidR="0091277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os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canais fluviais: sinuoso </w:t>
            </w:r>
            <w:r w:rsidR="00965CB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a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retilíneo; </w:t>
            </w:r>
            <w:proofErr w:type="gram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</w:t>
            </w:r>
            <w:proofErr w:type="gramEnd"/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0C3C0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26,5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0C3C0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1,9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A93DA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0,4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1C0310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0,8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680A6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Relevo: terraço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fluvia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is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alto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</w:t>
            </w:r>
            <w:r w:rsidR="00D02C7A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/ou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flanco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de encosta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com amplitude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declividade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baixas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(&lt;</w:t>
            </w:r>
            <w:r w:rsidR="006B6CD9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 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5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  <w:vertAlign w:val="superscript"/>
              </w:rPr>
              <w:t>0</w:t>
            </w:r>
            <w:r w:rsidR="00F7394B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)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Solo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: </w:t>
            </w:r>
            <w:r w:rsidR="00AD01F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não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hidromórfico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em terreno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proofErr w:type="spell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silto</w:t>
            </w:r>
            <w:proofErr w:type="spellEnd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-arenoso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</w:t>
            </w:r>
            <w:r w:rsidR="00593CD2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e </w:t>
            </w:r>
            <w:r w:rsidR="00043AA3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com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nível d’água subterrâneo pouco profundo;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Altura d</w:t>
            </w:r>
            <w:r w:rsidR="002E7AE5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 inundação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: acima de </w:t>
            </w:r>
            <w:r w:rsidR="00680A66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5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</w:t>
            </w:r>
            <w:proofErr w:type="gramEnd"/>
          </w:p>
          <w:p w:rsidR="0082447D" w:rsidRPr="00680A6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Processos: </w:t>
            </w:r>
            <w:r w:rsidR="005E3FBE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inundação</w:t>
            </w:r>
            <w:r w:rsidR="00DF7864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, alagamento</w:t>
            </w:r>
            <w:r w:rsidR="005E3FBE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e assoreamento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680A6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Área de contribuição: </w:t>
            </w:r>
            <w:r w:rsidR="00967F8F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pequena</w:t>
            </w:r>
            <w:r w:rsidR="006C1C80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Formato: tendendo a alongado;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Densidade de drenagem: baixa;</w:t>
            </w:r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Padrão d</w:t>
            </w:r>
            <w:r w:rsidR="0091277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os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 canais fluviais: </w:t>
            </w:r>
            <w:r w:rsidR="00631A88"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tendendo a </w:t>
            </w: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 xml:space="preserve">retilíneo; </w:t>
            </w:r>
            <w:proofErr w:type="gramStart"/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e</w:t>
            </w:r>
            <w:proofErr w:type="gramEnd"/>
          </w:p>
          <w:p w:rsidR="0082447D" w:rsidRPr="00680A6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color w:val="000000" w:themeColor="text1"/>
                <w:sz w:val="18"/>
                <w:szCs w:val="17"/>
              </w:rPr>
            </w:pPr>
            <w:r w:rsidRPr="00680A66">
              <w:rPr>
                <w:rFonts w:ascii="Arial" w:hAnsi="Arial" w:cs="Arial"/>
                <w:color w:val="000000" w:themeColor="text1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0C3C0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24,8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F567EC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1,8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680A66" w:rsidRDefault="00680A66" w:rsidP="00A93DA2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0,7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680A66" w:rsidRDefault="00680A66" w:rsidP="001C0310">
            <w:pPr>
              <w:jc w:val="center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 w:rsidRPr="00680A66">
              <w:rPr>
                <w:rFonts w:ascii="Arial" w:hAnsi="Arial" w:cs="Arial"/>
                <w:color w:val="000000" w:themeColor="text1"/>
                <w:sz w:val="15"/>
                <w:szCs w:val="15"/>
              </w:rPr>
              <w:t>1,4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12A1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8460B"/>
    <w:rsid w:val="000923D8"/>
    <w:rsid w:val="0009645F"/>
    <w:rsid w:val="00097074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0684E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E3F99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5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2897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09CB"/>
    <w:rsid w:val="00680A66"/>
    <w:rsid w:val="00683147"/>
    <w:rsid w:val="00684E54"/>
    <w:rsid w:val="006927AD"/>
    <w:rsid w:val="00693EB1"/>
    <w:rsid w:val="006A52F1"/>
    <w:rsid w:val="006B6CD9"/>
    <w:rsid w:val="006C1534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0A8B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23CA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484B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2402"/>
    <w:rsid w:val="00A9122A"/>
    <w:rsid w:val="00A93DA2"/>
    <w:rsid w:val="00AB0074"/>
    <w:rsid w:val="00AB68B6"/>
    <w:rsid w:val="00AD01E3"/>
    <w:rsid w:val="00AD01F3"/>
    <w:rsid w:val="00AD2A11"/>
    <w:rsid w:val="00AD2C6D"/>
    <w:rsid w:val="00AD3385"/>
    <w:rsid w:val="00AD6AA3"/>
    <w:rsid w:val="00AE0C8D"/>
    <w:rsid w:val="00AF1414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D6133"/>
    <w:rsid w:val="00CD68B9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6C70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38B98-A106-4AE5-A00C-88C3D0E5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Yazbek Bitar</dc:creator>
  <cp:lastModifiedBy>anacandi</cp:lastModifiedBy>
  <cp:revision>16</cp:revision>
  <cp:lastPrinted>2013-07-29T16:09:00Z</cp:lastPrinted>
  <dcterms:created xsi:type="dcterms:W3CDTF">2014-03-11T19:47:00Z</dcterms:created>
  <dcterms:modified xsi:type="dcterms:W3CDTF">2014-10-11T17:02:00Z</dcterms:modified>
</cp:coreProperties>
</file>