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Pr>
      <w:bookmarkStart w:id="20" w:name="Xa8d8cdf7277c98a1caba6865b349d9483da32aa"/>
      <w:r>
        <w:t xml:space="preserve">Movement XI — The modern mutation: digital, algorithmic &amp; engineered swarms</w:t>
      </w:r>
      <w:bookmarkEnd w:id="20"/>
    </w:p>
    <w:p>
      <w:pPr>
        <w:pStyle w:val="FirstParagraph"/>
      </w:pPr>
      <w:r>
        <w:t xml:space="preserve">Book Four ended by handing the whole apparatus to the machine age. It had watched the Shape hold power in three registers — the market allocating the capital of the world by a logic sometimes wise and sometimes mad, governance engineering the wise-crowd conditions on purpose against the crowd’s constant temptation to dissolve them, and the human-symbol layer governing from the inside by manufacturing what people believe and what they believe everyone else believes. And it closed on the stratification climax (85): the discovery that the most total order humans build is a self-reproducing collective-behaviour system, held below its tipping point by preference falsification (34), and revisable in principle precisely because that is what it is. Then it pointed forward, and named the register this book must work in. The ancient mechanisms — social proof, cascade, herd, stigmergy, the manufacture of consent — rewired not by human hands moving at human speed but by machines moving at the speed of the whole networked species.</w:t>
      </w:r>
    </w:p>
    <w:p>
      <w:pPr>
        <w:pStyle w:val="BodyText"/>
      </w:pPr>
      <w:r>
        <w:t xml:space="preserve">That is the register, and it is worth stating exactly, because the temptation is to treat the digital as a new phenomenon and it is not. Nothing in this movement is new under the sun. Everything in it is old under silicon. The recommendation feed does not invent social proof (39); it automates it, seizing the hubs (46) and the two-step flow (55) that a propagandist once had to court by hand, and it does so with no Bernays in the room, because the machine has learned to do the courting alone. The bot army does not invent the faked crowd; it industrialises it, mounting a synthetic assault on the one condition Condorcet’s theorem (18) depends on — the independence of the voters — at a scale no human forger could reach. The platform pile-on does not invent the mob; it is the locust phase of the crowd, digitised and, strangely, de-densified, so that the crush (29) now happens to a single named person while the swarm that does it never gathers in one place. What changes at machine speed is not the mechanism. It is the amplitude, the reach, the automaticity, and the near-total collapse of the friction that once slowed every cascade down.</w:t>
      </w:r>
    </w:p>
    <w:p>
      <w:pPr>
        <w:pStyle w:val="BodyText"/>
      </w:pPr>
      <w:r>
        <w:t xml:space="preserve">The movement opens where the argument turns a builder’s corner.</w:t>
      </w:r>
      <w:r>
        <w:t xml:space="preserve"> </w:t>
      </w:r>
      <w:r>
        <w:rPr>
          <w:b/>
        </w:rPr>
        <w:t xml:space="preserve">Swarm intelligence and swarm robotics (86)</w:t>
      </w:r>
      <w:r>
        <w:t xml:space="preserve"> </w:t>
      </w:r>
      <w:r>
        <w:t xml:space="preserve">takes the mechanism off the biologist’s slide and puts it on the engineer’s bench — ant-colony optimisation, particle swarms, the thousand-strong Kilobot demonstration — and proves that building the leaderless optimum on purpose does not escape the double sign but installs it: the same code that assembles a starfish, pointed differently, coordinates a weapon that cannot be beheaded because it has no head. Then the four dark chapters of the machine-mob.</w:t>
      </w:r>
      <w:r>
        <w:t xml:space="preserve"> </w:t>
      </w:r>
      <w:r>
        <w:rPr>
          <w:b/>
        </w:rPr>
        <w:t xml:space="preserve">Recommendation algorithms as herding (87)</w:t>
      </w:r>
      <w:r>
        <w:t xml:space="preserve"> </w:t>
      </w:r>
      <w:r>
        <w:t xml:space="preserve">and</w:t>
      </w:r>
      <w:r>
        <w:t xml:space="preserve"> </w:t>
      </w:r>
      <w:r>
        <w:rPr>
          <w:b/>
        </w:rPr>
        <w:t xml:space="preserve">outrage virality on platforms (88)</w:t>
      </w:r>
      <w:r>
        <w:t xml:space="preserve"> </w:t>
      </w:r>
      <w:r>
        <w:t xml:space="preserve">are the mob engineered — social proof and manufactured consent (82) running automatically, the medium selecting for whatever keeps the eyes on it.</w:t>
      </w:r>
      <w:r>
        <w:t xml:space="preserve"> </w:t>
      </w:r>
      <w:r>
        <w:rPr>
          <w:b/>
        </w:rPr>
        <w:t xml:space="preserve">Bots and astroturfing (89)</w:t>
      </w:r>
      <w:r>
        <w:t xml:space="preserve"> </w:t>
      </w:r>
      <w:r>
        <w:t xml:space="preserve">fake the crowd to move the real one.</w:t>
      </w:r>
      <w:r>
        <w:t xml:space="preserve"> </w:t>
      </w:r>
      <w:r>
        <w:rPr>
          <w:b/>
        </w:rPr>
        <w:t xml:space="preserve">Online mobs and pile-ons (90)</w:t>
      </w:r>
      <w:r>
        <w:t xml:space="preserve"> </w:t>
      </w:r>
      <w:r>
        <w:t xml:space="preserve">are stigmergy (4) turned destructive, each comment a trace that recruits the next, converging on a target with no one giving the order.</w:t>
      </w:r>
    </w:p>
    <w:p>
      <w:pPr>
        <w:pStyle w:val="BodyText"/>
      </w:pPr>
      <w:r>
        <w:t xml:space="preserve">And then, against that dark, the movement’s second sign.</w:t>
      </w:r>
      <w:r>
        <w:t xml:space="preserve"> </w:t>
      </w:r>
      <w:r>
        <w:rPr>
          <w:b/>
        </w:rPr>
        <w:t xml:space="preserve">Wikipedia and open source as stigmergy (91)</w:t>
      </w:r>
      <w:r>
        <w:t xml:space="preserve"> </w:t>
      </w:r>
      <w:r>
        <w:t xml:space="preserve">is the hopeful digital case: the identical trace-following that herds you through a feed, aimed instead at truth, paying off stigmergy (4) and Ostrom’s commons (69) at planetary scale — a standing proof that the constructive pole exists and is buildable.</w:t>
      </w:r>
      <w:r>
        <w:t xml:space="preserve"> </w:t>
      </w:r>
      <w:r>
        <w:rPr>
          <w:b/>
        </w:rPr>
        <w:t xml:space="preserve">Superforecasting tournaments (92)</w:t>
      </w:r>
      <w:r>
        <w:t xml:space="preserve"> </w:t>
      </w:r>
      <w:r>
        <w:t xml:space="preserve">is disciplined aggregation that beats the experts, the direct descendant of Delphi (22) and Surowiecki’s four conditions (20), the wise crowd met on purpose, its dark twin still institutional herding (63).</w:t>
      </w:r>
      <w:r>
        <w:t xml:space="preserve"> </w:t>
      </w:r>
      <w:r>
        <w:rPr>
          <w:b/>
        </w:rPr>
        <w:t xml:space="preserve">Crowdsourcing and citizen science (93)</w:t>
      </w:r>
      <w:r>
        <w:t xml:space="preserve"> </w:t>
      </w:r>
      <w:r>
        <w:t xml:space="preserve">is distributed sensing and labour at the scale of the connected world.</w:t>
      </w:r>
    </w:p>
    <w:p>
      <w:pPr>
        <w:pStyle w:val="BodyText"/>
      </w:pPr>
      <w:r>
        <w:t xml:space="preserve">So the movement carries a double sign it never lets the reader forget. The recommendation feed, the bot swarm, and the pile-on are the mob engineered — the wise-crowd conditions deliberately destroyed, independence collapsed into cascade, attention correlated for someone else’s profit. Wikipedia, superforecasting, and citizen science are the wise crowd engineered — the same conditions deliberately protected, diversity and independence and honest aggregation defended by governance and design. They are not two species of digital crowd. They are one mechanism under two conditions, and the machine is neutral about which it manufactures. It manufactures whatever it is built to manufacture. That is the thesis in its most literal form yet: here the wise crowd and the mob are not merely the same people but the same code, the same stigmergic loop, and the sign is set entirely by the target the code optimises and the hand that points it.</w:t>
      </w:r>
    </w:p>
    <w:p>
      <w:pPr>
        <w:pStyle w:val="Heading1"/>
      </w:pPr>
      <w:bookmarkStart w:id="21" w:name="X460245272a68cb218fd46158ef74a870af582ff"/>
      <w:r>
        <w:t xml:space="preserve">Movement XII — The toolkit: methods, models &amp; measurement</w:t>
      </w:r>
      <w:bookmarkEnd w:id="21"/>
    </w:p>
    <w:p>
      <w:pPr>
        <w:pStyle w:val="FirstParagraph"/>
      </w:pPr>
      <w:r>
        <w:t xml:space="preserve">For eleven movements this book has made a claim it could only assert: that group-level order — wisdom or madness, a smooth flow or a crush — is not built by anyone, but grows from many people each following local rules while watching only their neighbours. The toolkit is where the claim stops being rhetoric and becomes an instrument. This final movement is the answer to the question a sceptical reader has been entitled to ask all along: how do you actually</w:t>
      </w:r>
      <w:r>
        <w:t xml:space="preserve"> </w:t>
      </w:r>
      <w:r>
        <w:rPr>
          <w:i/>
        </w:rPr>
        <w:t xml:space="preserve">study</w:t>
      </w:r>
      <w:r>
        <w:t xml:space="preserve"> </w:t>
      </w:r>
      <w:r>
        <w:t xml:space="preserve">any of this? How do you turn</w:t>
      </w:r>
      <w:r>
        <w:t xml:space="preserve"> </w:t>
      </w:r>
      <w:r>
        <w:t xml:space="preserve">“</w:t>
      </w:r>
      <w:r>
        <w:t xml:space="preserve">the crowd is wise under these conditions and mad under those</w:t>
      </w:r>
      <w:r>
        <w:t xml:space="preserve">”</w:t>
      </w:r>
      <w:r>
        <w:t xml:space="preserve"> </w:t>
      </w:r>
      <w:r>
        <w:t xml:space="preserve">from a memorable phrase into something you can build, run, measure, and be wrong about in public?</w:t>
      </w:r>
    </w:p>
    <w:p>
      <w:pPr>
        <w:pStyle w:val="BodyText"/>
      </w:pPr>
      <w:r>
        <w:t xml:space="preserve">The movement assembles six instruments, and their arrangement is deliberate. It moves from the most concrete — a society you can grow on a screen and watch — toward the most abstract, the statistical fingerprint that betrays a collective system from the outside, and it ends by turning the whole apparatus back on itself.</w:t>
      </w:r>
      <w:r>
        <w:t xml:space="preserve"> </w:t>
      </w:r>
      <w:r>
        <w:rPr>
          <w:b/>
        </w:rPr>
        <w:t xml:space="preserve">Agent-based modelling (94)</w:t>
      </w:r>
      <w:r>
        <w:t xml:space="preserve"> </w:t>
      </w:r>
      <w:r>
        <w:t xml:space="preserve">comes first because it is the lens through which the entire series comes into focus. Build simple agents once, give them local rules, and you can run them under both conditions and</w:t>
      </w:r>
      <w:r>
        <w:t xml:space="preserve"> </w:t>
      </w:r>
      <w:r>
        <w:rPr>
          <w:i/>
        </w:rPr>
        <w:t xml:space="preserve">see</w:t>
      </w:r>
      <w:r>
        <w:t xml:space="preserve"> </w:t>
      </w:r>
      <w:r>
        <w:t xml:space="preserve">the same rules produce wisdom in one run and catastrophe in the next, with a single dial moved between them — Schelling’s segregation (67) tipping on one threshold, Granovetter’s crowd (7) either fizzling or cascading on a small shift in the distribution. It is the apparatus in which the book’s central pairing of good crowd and bad crowd stops being a figure of speech and becomes a reproducible fact: identical agents, one parameter, two macro-worlds.</w:t>
      </w:r>
    </w:p>
    <w:p>
      <w:pPr>
        <w:pStyle w:val="BodyText"/>
      </w:pPr>
      <w:r>
        <w:t xml:space="preserve">Then the formal logic of interdependent choice.</w:t>
      </w:r>
      <w:r>
        <w:t xml:space="preserve"> </w:t>
      </w:r>
      <w:r>
        <w:rPr>
          <w:b/>
        </w:rPr>
        <w:t xml:space="preserve">Game theory and the prisoner’s dilemma (95)</w:t>
      </w:r>
      <w:r>
        <w:t xml:space="preserve"> </w:t>
      </w:r>
      <w:r>
        <w:t xml:space="preserve">gives the bones of every situation where my best move depends on yours, and</w:t>
      </w:r>
      <w:r>
        <w:t xml:space="preserve"> </w:t>
      </w:r>
      <w:r>
        <w:rPr>
          <w:b/>
        </w:rPr>
        <w:t xml:space="preserve">evolutionary game theory (96)</w:t>
      </w:r>
      <w:r>
        <w:t xml:space="preserve"> </w:t>
      </w:r>
      <w:r>
        <w:t xml:space="preserve">— Axelrod’s tournaments, tit-for-tat — shows how cooperation survives among the selfish without anyone intending it, formalising the reciprocal altruism (14) that Book One rooted in evolution.</w:t>
      </w:r>
      <w:r>
        <w:t xml:space="preserve"> </w:t>
      </w:r>
      <w:r>
        <w:rPr>
          <w:b/>
        </w:rPr>
        <w:t xml:space="preserve">Cellular automata (97)</w:t>
      </w:r>
      <w:r>
        <w:t xml:space="preserve"> </w:t>
      </w:r>
      <w:r>
        <w:t xml:space="preserve">strips emergence to its purest abstraction: a grid, three or four rules, and out of them structure that nobody placed there — von Neumann’s and Conway’s and Wolfram’s proof that complex global order needs no complex global cause, the founding demonstration under emergence (1) and self-organisation (2).</w:t>
      </w:r>
      <w:r>
        <w:t xml:space="preserve"> </w:t>
      </w:r>
      <w:r>
        <w:rPr>
          <w:b/>
        </w:rPr>
        <w:t xml:space="preserve">Power laws and heavy tails (98)</w:t>
      </w:r>
      <w:r>
        <w:t xml:space="preserve"> </w:t>
      </w:r>
      <w:r>
        <w:t xml:space="preserve">is the statistical signature the collective leaves behind — the long tail of Sugarscape’s wealth, the 90-9-1 skew of who edits Wikipedia (91), the fingerprint by which you can often diagnose a self-organised system without ever seeing its gears. And</w:t>
      </w:r>
      <w:r>
        <w:t xml:space="preserve"> </w:t>
      </w:r>
      <w:r>
        <w:rPr>
          <w:b/>
        </w:rPr>
        <w:t xml:space="preserve">the statistical physics of collective motion (99)</w:t>
      </w:r>
      <w:r>
        <w:t xml:space="preserve"> </w:t>
      </w:r>
      <w:r>
        <w:t xml:space="preserve">— Vicsek, active matter — shows the flock as physics, the boids’ three rules (3) recast as a phase transition (6) that a physicist can write down, order crystallising out of noise at a critical density.</w:t>
      </w:r>
    </w:p>
    <w:p>
      <w:pPr>
        <w:pStyle w:val="BodyText"/>
      </w:pPr>
      <w:r>
        <w:t xml:space="preserve">These six are not new phenomena. They are the formal machinery under everything the series has already described — emergence, self-organisation, thresholds, the selfish herd (9), the flock, the cascade — the instruments that make a hundred chapters’ worth of claims measurable rather than merely evocative. Present them, the handoff insisted, as the apparatus that lets us test the thesis, not as fresh entries in the catalogue of crowds.</w:t>
      </w:r>
    </w:p>
    <w:p>
      <w:pPr>
        <w:pStyle w:val="BodyText"/>
      </w:pPr>
      <w:r>
        <w:t xml:space="preserve">And then the toolkit does the one thing a lesser book would flinch from: it measures itself.</w:t>
      </w:r>
      <w:r>
        <w:t xml:space="preserve"> </w:t>
      </w:r>
      <w:r>
        <w:rPr>
          <w:b/>
        </w:rPr>
        <w:t xml:space="preserve">The epistemics of the field (100)</w:t>
      </w:r>
      <w:r>
        <w:t xml:space="preserve"> </w:t>
      </w:r>
      <w:r>
        <w:t xml:space="preserve">turns every instrument the series built for judging crowds back on the crowd of scientists who supplied its evidence. The replication crisis, the researcher degrees of freedom, the WEIRD sample — the discovery that much of what was presented as human nature was the behaviour of Western undergraduates in a handful of rich democracies, in effects that hold up perhaps a third of the time. Science, it turns out, is itself a collective-behaviour system, wise or foolish under exactly the conditions the book has named throughout: independent when labs check each other, mad when publication incentives correlate everyone’s errors into a bandwagon that is a cascade (26) in scholarly robes. This is not an appendix. It is the moral landing the whole series has pointed toward, and it hands the argument, at last, to the coda: the toolkit’s final instruction is not how much collective behaviour explains, but how carefully we must hold what we think we know.</w:t>
      </w:r>
    </w:p>
    <w:p>
      <w:pPr>
        <w:pStyle w:val="Heading1"/>
      </w:pPr>
      <w:bookmarkStart w:id="22" w:name="swarm-intelligence-swarm-robotics"/>
      <w:r>
        <w:t xml:space="preserve">86. Swarm intelligence &amp; swarm robotics</w:t>
      </w:r>
      <w:bookmarkEnd w:id="22"/>
    </w:p>
    <w:p>
      <w:pPr>
        <w:pStyle w:val="BlockText"/>
      </w:pPr>
      <w:r>
        <w:t xml:space="preserve">Take the rules an ant colony stumbled into over a hundred million years, write them into code and cheap machines, and you have built collective intelligence on purpose — with all of its promise and all of its menace intact.</w:t>
      </w:r>
    </w:p>
    <w:p>
      <w:pPr>
        <w:pStyle w:val="Heading2"/>
      </w:pPr>
      <w:bookmarkStart w:id="23" w:name="the-idea"/>
      <w:r>
        <w:t xml:space="preserve">The idea</w:t>
      </w:r>
      <w:bookmarkEnd w:id="23"/>
    </w:p>
    <w:p>
      <w:pPr>
        <w:pStyle w:val="FirstParagraph"/>
      </w:pPr>
      <w:r>
        <w:t xml:space="preserve">For four books this series has watched collective behaviour arrive by accident. Nobody designed the ox-weighing crowd, the panicked stampede, the cascade, the market. The order emerged from local interactions and nobody was in charge. Swarm intelligence is the moment the argument turns a corner. It asks a builder’s question: if simple agents following local rules can, without a leader, solve problems no single agent understands, then why not</w:t>
      </w:r>
      <w:r>
        <w:t xml:space="preserve"> </w:t>
      </w:r>
      <w:r>
        <w:rPr>
          <w:i/>
        </w:rPr>
        <w:t xml:space="preserve">engineer</w:t>
      </w:r>
      <w:r>
        <w:t xml:space="preserve"> </w:t>
      </w:r>
      <w:r>
        <w:t xml:space="preserve">that? Why not take the mechanism apart, keep the useful parts, and construct collective intelligence to order?</w:t>
      </w:r>
    </w:p>
    <w:p>
      <w:pPr>
        <w:pStyle w:val="BodyText"/>
      </w:pPr>
      <w:r>
        <w:t xml:space="preserve">The answer is a family of methods that now runs quietly under a great deal of modern technology. In software, algorithms modelled on ant trails and bird flocks search enormous spaces of possible solutions — routing packets, scheduling deliveries, tuning parameters — by turning a crowd of dumb virtual agents loose and letting good answers accumulate. In hardware, swarm robotics builds many small, cheap, near-identical robots that talk only to their neighbours and coordinate only through local signals, yet together assemble shapes, cover ground, or search a collapsed building. In both cases the design principle is the same and it is deliberately counter-intuitive: no central controller, no blueprint held by any one unit, no master plan. Intelligence at the level of the group, ignorance at the level of the part.</w:t>
      </w:r>
    </w:p>
    <w:p>
      <w:pPr>
        <w:pStyle w:val="BodyText"/>
      </w:pPr>
      <w:r>
        <w:t xml:space="preserve">This is emergence (item 1) and self-organisation (item 2) taken off the biologist’s slide and put on the engineer’s bench. It is the natural collective — ants, bees, flocks — reverse-engineered into a tool. And because it is the mechanism of this whole series built on purpose, it inherits, on purpose, the mechanism’s double sign.</w:t>
      </w:r>
    </w:p>
    <w:p>
      <w:pPr>
        <w:pStyle w:val="Heading2"/>
      </w:pPr>
      <w:bookmarkStart w:id="24" w:name="the-origin"/>
      <w:r>
        <w:t xml:space="preserve">The origin</w:t>
      </w:r>
      <w:bookmarkEnd w:id="24"/>
    </w:p>
    <w:p>
      <w:pPr>
        <w:pStyle w:val="FirstParagraph"/>
      </w:pPr>
      <w:r>
        <w:t xml:space="preserve">The intellectual pieces arrived across the 1990s. In 1992 Marco Dorigo, in his doctoral thesis at the Politecnico di Milano, introduced what became</w:t>
      </w:r>
      <w:r>
        <w:t xml:space="preserve"> </w:t>
      </w:r>
      <w:r>
        <w:rPr>
          <w:b/>
        </w:rPr>
        <w:t xml:space="preserve">Ant Colony Optimisation</w:t>
      </w:r>
      <w:r>
        <w:t xml:space="preserve">. Dorigo had taken seriously an observation from the biology of foraging: an ant colony finds short paths to food not because any ant computes distances but because ants deposit pheromone as they walk, shorter routes get traversed and reinforced faster, and the colony’s traffic self-concentrates onto the best trail. He asked whether that mechanism — stigmergy, coordination through marks left in a shared environment (item 4) — could be lifted out of the anthill and made to solve mathematical problems such as the travelling salesman. It could.</w:t>
      </w:r>
    </w:p>
    <w:p>
      <w:pPr>
        <w:pStyle w:val="BodyText"/>
      </w:pPr>
      <w:r>
        <w:t xml:space="preserve">Three years later, in 1995, at an IEEE conference, the social psychologist James Kennedy and the electrical engineer Russell Eberhart introduced</w:t>
      </w:r>
      <w:r>
        <w:t xml:space="preserve"> </w:t>
      </w:r>
      <w:r>
        <w:rPr>
          <w:b/>
        </w:rPr>
        <w:t xml:space="preserve">Particle Swarm Optimisation</w:t>
      </w:r>
      <w:r>
        <w:t xml:space="preserve">. Their inspiration was the other great natural swarm — the flock, the school — and specifically the flocking model of Craig Reynolds’ boids (item 3). Kennedy and Eberhart imagined candidate solutions as particles flying through a space of possibilities, each pulled toward the best spot it had personally found and toward the best spot the whole swarm had found, so that the population converged on good regions the way a flock wheels toward a settling point.</w:t>
      </w:r>
    </w:p>
    <w:p>
      <w:pPr>
        <w:pStyle w:val="BodyText"/>
      </w:pPr>
      <w:r>
        <w:t xml:space="preserve">By 1999 the field had a name and a manifesto: Eric Bonabeau, Marco Dorigo and Guy Theraulaz published</w:t>
      </w:r>
      <w:r>
        <w:t xml:space="preserve"> </w:t>
      </w:r>
      <w:r>
        <w:rPr>
          <w:i/>
        </w:rPr>
        <w:t xml:space="preserve">Swarm Intelligence: From Natural to Artificial Systems</w:t>
      </w:r>
      <w:r>
        <w:t xml:space="preserve">, which laid out the programme of reading collective behaviour in social insects as a design library for distributed problem-solving. The hardware side matured later and more slowly. Its landmark demonstration came in 2014, when Michael Rubenstein, Alejandro Cornejo and Radhika Nagpal reported in</w:t>
      </w:r>
      <w:r>
        <w:t xml:space="preserve"> </w:t>
      </w:r>
      <w:r>
        <w:rPr>
          <w:i/>
        </w:rPr>
        <w:t xml:space="preserve">Science</w:t>
      </w:r>
      <w:r>
        <w:t xml:space="preserve"> </w:t>
      </w:r>
      <w:r>
        <w:t xml:space="preserve">a swarm of a thousand small robots — the</w:t>
      </w:r>
      <w:r>
        <w:t xml:space="preserve"> </w:t>
      </w:r>
      <w:r>
        <w:rPr>
          <w:b/>
        </w:rPr>
        <w:t xml:space="preserve">Kilobots</w:t>
      </w:r>
      <w:r>
        <w:t xml:space="preserve"> </w:t>
      </w:r>
      <w:r>
        <w:t xml:space="preserve">— that could organise themselves into predefined shapes using only local communication, with no robot able to see the whole and no controller directing the assembly.</w:t>
      </w:r>
    </w:p>
    <w:p>
      <w:pPr>
        <w:pStyle w:val="Heading2"/>
      </w:pPr>
      <w:bookmarkStart w:id="25" w:name="the-mechanism"/>
      <w:r>
        <w:t xml:space="preserve">The mechanism</w:t>
      </w:r>
      <w:bookmarkEnd w:id="25"/>
    </w:p>
    <w:p>
      <w:pPr>
        <w:pStyle w:val="FirstParagraph"/>
      </w:pPr>
      <w:r>
        <w:t xml:space="preserve">Strip the biology away and the engine is always the same three ingredients, which are precisely the ingredients this series has been naming since Book One.</w:t>
      </w:r>
    </w:p>
    <w:p>
      <w:pPr>
        <w:pStyle w:val="BodyText"/>
      </w:pPr>
      <w:r>
        <w:t xml:space="preserve">First,</w:t>
      </w:r>
      <w:r>
        <w:t xml:space="preserve"> </w:t>
      </w:r>
      <w:r>
        <w:rPr>
          <w:b/>
        </w:rPr>
        <w:t xml:space="preserve">many simple agents</w:t>
      </w:r>
      <w:r>
        <w:t xml:space="preserve">. Each one is cheap, limited, and interchangeable. It carries no model of the global task. It knows only its immediate surroundings and a handful of rules.</w:t>
      </w:r>
    </w:p>
    <w:p>
      <w:pPr>
        <w:pStyle w:val="BodyText"/>
      </w:pPr>
      <w:r>
        <w:t xml:space="preserve">Second,</w:t>
      </w:r>
      <w:r>
        <w:t xml:space="preserve"> </w:t>
      </w:r>
      <w:r>
        <w:rPr>
          <w:b/>
        </w:rPr>
        <w:t xml:space="preserve">local interaction plus a memory in the environment</w:t>
      </w:r>
      <w:r>
        <w:t xml:space="preserve">. Ant Colony Optimisation is the clearest case: virtual ants build candidate solutions step by step, and after each round they lay virtual</w:t>
      </w:r>
      <w:r>
        <w:t xml:space="preserve"> </w:t>
      </w:r>
      <w:r>
        <w:t xml:space="preserve">“</w:t>
      </w:r>
      <w:r>
        <w:t xml:space="preserve">pheromone</w:t>
      </w:r>
      <w:r>
        <w:t xml:space="preserve">”</w:t>
      </w:r>
      <w:r>
        <w:t xml:space="preserve"> </w:t>
      </w:r>
      <w:r>
        <w:t xml:space="preserve">on the components of the good solutions they found. That pheromone is not stored in any ant; it is stored in the shared problem, exactly as a real trail is stored in the dirt rather than in any ant’s head. This is stigmergy as computation — the environment itself becomes the blackboard on which the colony writes what it has learned. Particle Swarm Optimisation keeps its memory differently, in the swarm’s shared record of the best position found so far, but the principle holds: no particle needs to understand the landscape, only to be tugged by what the swarm has collectively discovered.</w:t>
      </w:r>
    </w:p>
    <w:p>
      <w:pPr>
        <w:pStyle w:val="BodyText"/>
      </w:pPr>
      <w:r>
        <w:t xml:space="preserve">Third,</w:t>
      </w:r>
      <w:r>
        <w:t xml:space="preserve"> </w:t>
      </w:r>
      <w:r>
        <w:rPr>
          <w:b/>
        </w:rPr>
        <w:t xml:space="preserve">positive feedback with a brake</w:t>
      </w:r>
      <w:r>
        <w:t xml:space="preserve"> </w:t>
      </w:r>
      <w:r>
        <w:t xml:space="preserve">(item 5). Good solutions attract more virtual ants, which lay more pheromone, which attracts more ants — a self-reinforcing loop that would run away and lock the colony onto the first decent path it found, except that the pheromone is designed to evaporate. Evaporation is the negative feedback that keeps the loop from freezing; it lets abandoned trails fade and keeps the search alive. The whole art of these methods is balancing the reinforcement that exploits good answers against the evaporation and randomness that keep exploring for better ones.</w:t>
      </w:r>
    </w:p>
    <w:p>
      <w:pPr>
        <w:pStyle w:val="BodyText"/>
      </w:pPr>
      <w:r>
        <w:t xml:space="preserve">From those three ingredients come the properties engineers actually want, and they are worth naming precisely because they are the opposite of what centralised systems offer. Such systems are</w:t>
      </w:r>
      <w:r>
        <w:t xml:space="preserve"> </w:t>
      </w:r>
      <w:r>
        <w:rPr>
          <w:b/>
        </w:rPr>
        <w:t xml:space="preserve">robust</w:t>
      </w:r>
      <w:r>
        <w:t xml:space="preserve">: lose a tenth of the ants, or a tenth of the robots, and the rest carry on, because no unit was load-bearing. They are</w:t>
      </w:r>
      <w:r>
        <w:t xml:space="preserve"> </w:t>
      </w:r>
      <w:r>
        <w:rPr>
          <w:b/>
        </w:rPr>
        <w:t xml:space="preserve">scalable</w:t>
      </w:r>
      <w:r>
        <w:t xml:space="preserve">: the rules that coordinate a hundred agents coordinate a thousand without redesign. And they are</w:t>
      </w:r>
      <w:r>
        <w:t xml:space="preserve"> </w:t>
      </w:r>
      <w:r>
        <w:rPr>
          <w:b/>
        </w:rPr>
        <w:t xml:space="preserve">decentralised</w:t>
      </w:r>
      <w:r>
        <w:t xml:space="preserve">: there is no controller to capture, no single point of failure, no head to cut off. This is emergence and self-organisation delivered as a specification — the leaderless optimum of a bee colony choosing a nest site (honeybee democracy, item 68), copied into silicon.</w:t>
      </w:r>
    </w:p>
    <w:p>
      <w:pPr>
        <w:pStyle w:val="Heading2"/>
      </w:pPr>
      <w:bookmarkStart w:id="26" w:name="the-anchor-example"/>
      <w:r>
        <w:t xml:space="preserve">The anchor example</w:t>
      </w:r>
      <w:bookmarkEnd w:id="26"/>
    </w:p>
    <w:p>
      <w:pPr>
        <w:pStyle w:val="FirstParagraph"/>
      </w:pPr>
      <w:r>
        <w:t xml:space="preserve">Watch the Kilobots, because they make the whole idea visible on a tabletop.</w:t>
      </w:r>
    </w:p>
    <w:p>
      <w:pPr>
        <w:pStyle w:val="BodyText"/>
      </w:pPr>
      <w:r>
        <w:t xml:space="preserve">Each Kilobot is a coin-sized disc a few centimetres across, standing on three stiff legs, that moves not by rolling but by vibrating — two little motors buzz the legs against the surface so the robot shuffles forward or turns, slowly and imperfectly. It cannot see. It has no map. It communicates only by flashing an infrared light off the table and reading the reflected flashes of robots within a few centimetres, which lets it sense roughly how far away its immediate neighbours are and nothing else. One Kilobot is close to useless. It is a deliberately, almost comically simple machine.</w:t>
      </w:r>
    </w:p>
    <w:p>
      <w:pPr>
        <w:pStyle w:val="BodyText"/>
      </w:pPr>
      <w:r>
        <w:t xml:space="preserve">Now put a thousand of them on a surface, give every one of them the identical program, and seed the swarm with a handful of reference robots that mark an origin. The desired shape — a starfish, a wrench, the letter K — is loaded into every robot as the same set of instructions. No robot knows the shape as a picture; each knows only a local rule for whether it belongs inside the target region given where it sits relative to its neighbours. Then the swarm goes to work. Robots on the edge follow the boundary of the growing crowd, shuffling around the outside, measuring their position by counting hops through the network of neighbours, and stopping when they cross into the region the shape says they should fill. Behind them the next ones do the same. Over many hours, with no overseer and with each robot blind to the whole, the thousand-strong swarm crystallises out of a shapeless cluster into the intended form.</w:t>
      </w:r>
    </w:p>
    <w:p>
      <w:pPr>
        <w:pStyle w:val="BodyText"/>
      </w:pPr>
      <w:r>
        <w:t xml:space="preserve">It is slow, and it is imperfect — robots get stuck, drift, jam against each other, and the finished shapes come out visibly rough at the edges. That imperfection is the honest part of the demonstration. But the point lands: a global form, specified nowhere in any single unit, assembled from a thousand near-identical machines that between them possessed not one leader and not one map. That is engineered collective intelligence, and it fits in a lab.</w:t>
      </w:r>
    </w:p>
    <w:p>
      <w:pPr>
        <w:pStyle w:val="Heading2"/>
      </w:pPr>
      <w:bookmarkStart w:id="27" w:name="the-flip"/>
      <w:r>
        <w:t xml:space="preserve">The flip</w:t>
      </w:r>
      <w:bookmarkEnd w:id="27"/>
    </w:p>
    <w:p>
      <w:pPr>
        <w:pStyle w:val="FirstParagraph"/>
      </w:pPr>
      <w:r>
        <w:t xml:space="preserve">Here is the pivot on which this book turns, and it must be said plainly. Every earlier book watched the mechanism arrive by accident and asked what condition set its sign. Swarm engineering is that mechanism built on purpose — and building it on purpose does not escape the double sign. It installs it.</w:t>
      </w:r>
    </w:p>
    <w:p>
      <w:pPr>
        <w:pStyle w:val="BodyText"/>
      </w:pPr>
      <w:r>
        <w:t xml:space="preserve">Toward the constructive pole, the promise is real and already cashing out. Ant Colony Optimisation routes traffic through telecommunications and delivery networks; particle swarm methods tune everything from antenna designs to machine-learning models; swarm robotics points toward disaster response, distributed environmental sensing, and search-and-rescue by cheap expendable machines that can lose half their number and still finish the job. This is the wise crowd, engineered: robust, scalable, leaderless problem-solving of exactly the kind Surowiecki’s conditions (item 20) describe, now compiled and deployed.</w:t>
      </w:r>
    </w:p>
    <w:p>
      <w:pPr>
        <w:pStyle w:val="BodyText"/>
      </w:pPr>
      <w:r>
        <w:t xml:space="preserve">But the mechanism is neutral about what it optimises, and the same three ingredients build the mob. Positive feedback and local rules that assemble a starfish will, pointed differently, coordinate a swarm of armed drones — many cheap units, no central controller to jam or destroy, robust to attrition, scalable to overwhelming numbers, selecting and striking targets by local rule with no human in the loop. The properties that make swarms attractive for search-and-rescue are the very properties that make them attractive as weapons: you cannot behead what has no head. The same architecture builds persistent surveillance meshes of small networked sensors that no single warrant covers. And because these systems generate truly emergent behaviour — order the designers did not explicitly write — they can do things their engineers did not intend and cannot easily predict, the constructive face of emergence (item 1) turned into an operational hazard.</w:t>
      </w:r>
    </w:p>
    <w:p>
      <w:pPr>
        <w:pStyle w:val="BodyText"/>
      </w:pPr>
      <w:r>
        <w:t xml:space="preserve">So the thesis restates itself in its sharpest, most literal form. The wise crowd and the mob are not merely the same people; here they are the same</w:t>
      </w:r>
      <w:r>
        <w:t xml:space="preserve"> </w:t>
      </w:r>
      <w:r>
        <w:rPr>
          <w:i/>
        </w:rPr>
        <w:t xml:space="preserve">code</w:t>
      </w:r>
      <w:r>
        <w:t xml:space="preserve">, the same stigmergic loop (item 4), the same flocking rule (item 3), the same self-organisation (item 2). The sign is set entirely by what the swarm is built to do and by who, if anyone, controls it. Its dark twin sits back in Book Two: the leaderless crowd crush (item 29), where the absence of a controller produces catastrophe rather than optimum. Swarm engineering makes leaderlessness a design goal — and inherits, deliberately, both of leaderlessness’s faces.</w:t>
      </w:r>
    </w:p>
    <w:p>
      <w:pPr>
        <w:pStyle w:val="Heading2"/>
      </w:pPr>
      <w:bookmarkStart w:id="28" w:name="the-human-weight"/>
      <w:r>
        <w:t xml:space="preserve">The human weight</w:t>
      </w:r>
      <w:bookmarkEnd w:id="28"/>
    </w:p>
    <w:p>
      <w:pPr>
        <w:pStyle w:val="FirstParagraph"/>
      </w:pPr>
      <w:r>
        <w:t xml:space="preserve">The governance problem is not speculative, and it lands on a nerve this series has touched before. Autonomous weapon swarms concentrate lethal decisions into a system with no human deciding each strike and no single actor answerable for the outcome. That is not a new pathology. It is the bystander problem (diffusion of responsibility, item 40) — the finding that responsibility dissolves precisely when it is spread across many, so that a crowd can watch harm and no individual feels obliged to act — now engineered into machines. In the crowd,</w:t>
      </w:r>
      <w:r>
        <w:t xml:space="preserve"> </w:t>
      </w:r>
      <w:r>
        <w:t xml:space="preserve">“</w:t>
      </w:r>
      <w:r>
        <w:t xml:space="preserve">no one is responsible</w:t>
      </w:r>
      <w:r>
        <w:t xml:space="preserve">”</w:t>
      </w:r>
      <w:r>
        <w:t xml:space="preserve"> </w:t>
      </w:r>
      <w:r>
        <w:t xml:space="preserve">is a failure mode we deplore. In a leaderless swarm it is a design specification we pay for. The property that makes the architecture robust to attack is the same property that makes it impossible to hold accountable: there is no one in charge by construction.</w:t>
      </w:r>
    </w:p>
    <w:p>
      <w:pPr>
        <w:pStyle w:val="BodyText"/>
      </w:pPr>
      <w:r>
        <w:t xml:space="preserve">This is the frontier of Book Five, and it should be met soberly, without either the utopian or the apocalyptic reflex. The promise is genuine: swarms of cheap robots could search rubble after an earthquake faster and at less human risk than any rescue team, monitor coral reefs or forest canopies at a density no funded survey could reach, and inspect infrastructure that would kill an inspector. The peril is equally genuine and structurally identical: the same decentralisation that makes a rescue swarm resilient makes a weapon swarm unstoppable and an accountability claim unanswerable. International debate over lethal autonomous weapons has circled for years around exactly this question of meaningful human control, and it is hard precisely because the technology’s core virtue — that no one need be in charge — is also its core danger. Book Five’s larger theme is ancient collective mechanisms running at machine speed and machine scale; the swarm is where</w:t>
      </w:r>
      <w:r>
        <w:t xml:space="preserve"> </w:t>
      </w:r>
      <w:r>
        <w:t xml:space="preserve">“</w:t>
      </w:r>
      <w:r>
        <w:t xml:space="preserve">no one is responsible</w:t>
      </w:r>
      <w:r>
        <w:t xml:space="preserve">”</w:t>
      </w:r>
      <w:r>
        <w:t xml:space="preserve"> </w:t>
      </w:r>
      <w:r>
        <w:t xml:space="preserve">stops being a lamentable accident of crowds and becomes a property we build on purpose into autonomous systems that can act. That is worth being frightened of in the correct, unpanicked way.</w:t>
      </w:r>
    </w:p>
    <w:p>
      <w:pPr>
        <w:pStyle w:val="Heading2"/>
      </w:pPr>
      <w:bookmarkStart w:id="29" w:name="the-critique"/>
      <w:r>
        <w:t xml:space="preserve">The critique</w:t>
      </w:r>
      <w:bookmarkEnd w:id="29"/>
    </w:p>
    <w:p>
      <w:pPr>
        <w:pStyle w:val="FirstParagraph"/>
      </w:pPr>
      <w:r>
        <w:t xml:space="preserve">For all that weight, swarm methods are neither magic nor as biological as the branding suggests, and the honest chapter says so.</w:t>
      </w:r>
    </w:p>
    <w:p>
      <w:pPr>
        <w:pStyle w:val="BodyText"/>
      </w:pPr>
      <w:r>
        <w:t xml:space="preserve">The optimisation algorithms are metaheuristics: general-purpose search strategies with no guarantee of finding the best answer and no guarantee of beating alternatives. Ant Colony and Particle Swarm methods can and do get trapped in local optima, converging confidently on a merely-decent solution while a better one sits unexplored — the exploitation half of the loop winning over the exploration half. On many problems, plainer techniques or well-tuned conventional optimisers match or beat them, and which method wins is problem-specific rather than a matter of swarm superiority. The</w:t>
      </w:r>
      <w:r>
        <w:t xml:space="preserve"> </w:t>
      </w:r>
      <w:r>
        <w:t xml:space="preserve">“</w:t>
      </w:r>
      <w:r>
        <w:t xml:space="preserve">no free lunch</w:t>
      </w:r>
      <w:r>
        <w:t xml:space="preserve">”</w:t>
      </w:r>
      <w:r>
        <w:t xml:space="preserve"> </w:t>
      </w:r>
      <w:r>
        <w:t xml:space="preserve">caution of optimisation theory applies: there is no search method that dominates across all problems, and swarm intelligence is not the exception.</w:t>
      </w:r>
    </w:p>
    <w:p>
      <w:pPr>
        <w:pStyle w:val="BodyText"/>
      </w:pPr>
      <w:r>
        <w:t xml:space="preserve">The robotics is still mostly lab-scale, and the Kilobots are the proof and the limitation at once. They are cheap and numerous precisely because they are minimal — slow, blind, error-prone, moving by vibration on a smooth floor under controlled conditions. Scaling from a thousand toy discs on a table to robust swarms operating in the wind, rain, rubble and adversarial mess of the real world is a hard, unfinished engineering problem, and much of the field’s promise remains promise.</w:t>
      </w:r>
    </w:p>
    <w:p>
      <w:pPr>
        <w:pStyle w:val="BodyText"/>
      </w:pPr>
      <w:r>
        <w:t xml:space="preserve">And the biological analogy is regularly oversold. Real ant and bee colonies are the product of a hundred million years of evolution; their coordination is layered, redundant, and tuned in ways engineered swarms only gesture at. Calling a routing algorithm an</w:t>
      </w:r>
      <w:r>
        <w:t xml:space="preserve"> </w:t>
      </w:r>
      <w:r>
        <w:t xml:space="preserve">“</w:t>
      </w:r>
      <w:r>
        <w:t xml:space="preserve">ant colony</w:t>
      </w:r>
      <w:r>
        <w:t xml:space="preserve">”</w:t>
      </w:r>
      <w:r>
        <w:t xml:space="preserve"> </w:t>
      </w:r>
      <w:r>
        <w:t xml:space="preserve">or a boid model a</w:t>
      </w:r>
      <w:r>
        <w:t xml:space="preserve"> </w:t>
      </w:r>
      <w:r>
        <w:t xml:space="preserve">“</w:t>
      </w:r>
      <w:r>
        <w:t xml:space="preserve">swarm mind</w:t>
      </w:r>
      <w:r>
        <w:t xml:space="preserve">”</w:t>
      </w:r>
      <w:r>
        <w:t xml:space="preserve"> </w:t>
      </w:r>
      <w:r>
        <w:t xml:space="preserve">borrows the prestige of the biology while implementing a thin caricature of it.</w:t>
      </w:r>
      <w:r>
        <w:t xml:space="preserve"> </w:t>
      </w:r>
      <w:r>
        <w:t xml:space="preserve">“</w:t>
      </w:r>
      <w:r>
        <w:t xml:space="preserve">Swarm intelligence</w:t>
      </w:r>
      <w:r>
        <w:t xml:space="preserve">”</w:t>
      </w:r>
      <w:r>
        <w:t xml:space="preserve"> </w:t>
      </w:r>
      <w:r>
        <w:t xml:space="preserve">has become, in places, a buzzword — attached to systems that are neither swarms nor intelligent in any demanding sense. The mechanism is real, powerful, and worth both the excitement and the alarm. But the excitement should attach to what these systems actually do, not to the metaphor, and the alarm should attach to what a decentralised, unaccountable, leaderless architecture makes possible when it is pointed the wrong way — which, this book insists, is set entirely by the hand that points it.</w:t>
      </w:r>
    </w:p>
    <w:p>
      <w:pPr>
        <w:pStyle w:val="Heading1"/>
      </w:pPr>
      <w:bookmarkStart w:id="30" w:name="X87fe88cac4d1bcbb82a1ce590d094c58e332cd1"/>
      <w:r>
        <w:t xml:space="preserve">87. Recommendation algorithms as herding engines</w:t>
      </w:r>
      <w:bookmarkEnd w:id="30"/>
    </w:p>
    <w:p>
      <w:pPr>
        <w:pStyle w:val="BlockText"/>
      </w:pPr>
      <w:r>
        <w:t xml:space="preserve">A recommendation is a machine whispering what everyone like you already chose — and the whisper is what makes them choose it.</w:t>
      </w:r>
    </w:p>
    <w:p>
      <w:pPr>
        <w:pStyle w:val="Heading2"/>
      </w:pPr>
      <w:bookmarkStart w:id="31" w:name="the-idea-1"/>
      <w:r>
        <w:t xml:space="preserve">The idea</w:t>
      </w:r>
      <w:bookmarkEnd w:id="31"/>
    </w:p>
    <w:p>
      <w:pPr>
        <w:pStyle w:val="FirstParagraph"/>
      </w:pPr>
      <w:r>
        <w:t xml:space="preserve">Somewhere between your last click and your next one, a system made a prediction. It guessed which of a billion possible things — a video, a song, a product, a post — would hold your attention longest, and put that thing in front of you. It did not consult your interests as you would describe them, nor anyone’s judgment of what is good for you. It consulted a statistical shadow of you assembled from the behaviour of millions of others, and asked one question: of everything available, what will this person most likely engage with? Then it served the answer.</w:t>
      </w:r>
    </w:p>
    <w:p>
      <w:pPr>
        <w:pStyle w:val="BodyText"/>
      </w:pPr>
      <w:r>
        <w:t xml:space="preserve">A recommendation algorithm is, at bottom, a prediction of engagement wired to an act of display. Its raw material is behaviour — what you and everyone else clicked, watched, liked, skipped, bought, lingered over. Its central trick, the one that built the field, is called collaborative filtering: it finds people whose past behaviour resembles yours and shows you what</w:t>
      </w:r>
      <w:r>
        <w:t xml:space="preserve"> </w:t>
      </w:r>
      <w:r>
        <w:rPr>
          <w:i/>
        </w:rPr>
        <w:t xml:space="preserve">they</w:t>
      </w:r>
      <w:r>
        <w:t xml:space="preserve"> </w:t>
      </w:r>
      <w:r>
        <w:t xml:space="preserve">went on to like.</w:t>
      </w:r>
      <w:r>
        <w:t xml:space="preserve"> </w:t>
      </w:r>
      <w:r>
        <w:rPr>
          <w:i/>
        </w:rPr>
        <w:t xml:space="preserve">People like you liked X.</w:t>
      </w:r>
      <w:r>
        <w:t xml:space="preserve"> </w:t>
      </w:r>
      <w:r>
        <w:t xml:space="preserve">This is a phrase you already know, because it is the phrase a friend uses to persuade you, and a crowd uses without meaning to. The algorithm industrialised it.</w:t>
      </w:r>
    </w:p>
    <w:p>
      <w:pPr>
        <w:pStyle w:val="BodyText"/>
      </w:pPr>
      <w:r>
        <w:t xml:space="preserve">What makes such a system a</w:t>
      </w:r>
      <w:r>
        <w:t xml:space="preserve"> </w:t>
      </w:r>
      <w:r>
        <w:rPr>
          <w:i/>
        </w:rPr>
        <w:t xml:space="preserve">herding engine</w:t>
      </w:r>
      <w:r>
        <w:t xml:space="preserve"> </w:t>
      </w:r>
      <w:r>
        <w:t xml:space="preserve">rather than a neutral librarian is a loop. Your clicks are not only consumed as private preference; they are fed back as public signal. Each thing you watch nudges the system’s estimate of what people-like-you want, which shapes what the next person sees, whose clicks shape the estimate again. Popular items get shown more, and being shown more makes them more popular. The recommendation is a machine-scale form of social proof — the ancient human habit of reading the crowd for what to do — engineered by a corporation and pointed, by default, not at truth or wellbeing but at whatever keeps you scrolling.</w:t>
      </w:r>
    </w:p>
    <w:p>
      <w:pPr>
        <w:pStyle w:val="Heading2"/>
      </w:pPr>
      <w:bookmarkStart w:id="32" w:name="the-origin-1"/>
      <w:r>
        <w:t xml:space="preserve">The origin</w:t>
      </w:r>
      <w:bookmarkEnd w:id="32"/>
    </w:p>
    <w:p>
      <w:pPr>
        <w:pStyle w:val="FirstParagraph"/>
      </w:pPr>
      <w:r>
        <w:t xml:space="preserve">The mechanism has a clean birth date. In 1994, a group at the University of Minnesota — Paul Resnick, Neophytos Iacovou, Mitesh Suchak, Peter Bergstrom, and John Riedl — published a paper on a system called</w:t>
      </w:r>
      <w:r>
        <w:t xml:space="preserve"> </w:t>
      </w:r>
      <w:r>
        <w:rPr>
          <w:b/>
        </w:rPr>
        <w:t xml:space="preserve">GroupLens</w:t>
      </w:r>
      <w:r>
        <w:t xml:space="preserve">, an</w:t>
      </w:r>
      <w:r>
        <w:t xml:space="preserve"> </w:t>
      </w:r>
      <w:r>
        <w:t xml:space="preserve">“</w:t>
      </w:r>
      <w:r>
        <w:t xml:space="preserve">open architecture for collaborative filtering of netnews.</w:t>
      </w:r>
      <w:r>
        <w:t xml:space="preserve">”</w:t>
      </w:r>
      <w:r>
        <w:t xml:space="preserve"> </w:t>
      </w:r>
      <w:r>
        <w:t xml:space="preserve">Usenet newsgroups were drowning readers in articles. GroupLens let users rate what they read, then predicted how much a given user would like an unrated article by weighting the ratings of others who had agreed with that user in the past. It was a modest idea: automate the thing we do when we ask a like-minded friend whether a film is worth our evening. It also named the future field — collaborative filtering meant filtering</w:t>
      </w:r>
      <w:r>
        <w:t xml:space="preserve"> </w:t>
      </w:r>
      <w:r>
        <w:rPr>
          <w:i/>
        </w:rPr>
        <w:t xml:space="preserve">by</w:t>
      </w:r>
      <w:r>
        <w:t xml:space="preserve"> </w:t>
      </w:r>
      <w:r>
        <w:t xml:space="preserve">the collaboration of a crowd’s revealed judgments.</w:t>
      </w:r>
    </w:p>
    <w:p>
      <w:pPr>
        <w:pStyle w:val="BodyText"/>
      </w:pPr>
      <w:r>
        <w:t xml:space="preserve">The idea then met commerce, and commerce made it enormous. In 2003, three Amazon engineers — Greg Linden, Brent Smith, and Jeremy York — described the engine behind the site’s</w:t>
      </w:r>
      <w:r>
        <w:t xml:space="preserve"> </w:t>
      </w:r>
      <w:r>
        <w:t xml:space="preserve">“</w:t>
      </w:r>
      <w:r>
        <w:t xml:space="preserve">Customers who bought this item also bought</w:t>
      </w:r>
      <w:r>
        <w:t xml:space="preserve">”</w:t>
      </w:r>
      <w:r>
        <w:t xml:space="preserve"> </w:t>
      </w:r>
      <w:r>
        <w:t xml:space="preserve">feature in</w:t>
      </w:r>
      <w:r>
        <w:t xml:space="preserve"> </w:t>
      </w:r>
      <w:r>
        <w:rPr>
          <w:i/>
        </w:rPr>
        <w:t xml:space="preserve">IEEE Internet Computing</w:t>
      </w:r>
      <w:r>
        <w:t xml:space="preserve">, in a paper called</w:t>
      </w:r>
      <w:r>
        <w:t xml:space="preserve"> </w:t>
      </w:r>
      <w:r>
        <w:t xml:space="preserve">“</w:t>
      </w:r>
      <w:r>
        <w:t xml:space="preserve">Amazon.com Recommendations: Item-to-Item Collaborative Filtering.</w:t>
      </w:r>
      <w:r>
        <w:t xml:space="preserve">”</w:t>
      </w:r>
      <w:r>
        <w:t xml:space="preserve"> </w:t>
      </w:r>
      <w:r>
        <w:t xml:space="preserve">Their innovation was practical genius: instead of matching a shopper to similar shoppers, which does not scale to tens of millions of users, they matched items to items — computing offline which products tend to be bought together, then surfacing a product’s statistical companions instantly. It was fast, it scaled, and it worked; Amazon later credited large fractions of sales to recommendation. The library had become a salesman.</w:t>
      </w:r>
    </w:p>
    <w:p>
      <w:pPr>
        <w:pStyle w:val="BodyText"/>
      </w:pPr>
      <w:r>
        <w:t xml:space="preserve">The third and least documented origin is a turn, not a paper: the shift from filtering</w:t>
      </w:r>
      <w:r>
        <w:t xml:space="preserve"> </w:t>
      </w:r>
      <w:r>
        <w:rPr>
          <w:i/>
        </w:rPr>
        <w:t xml:space="preserve">for the user</w:t>
      </w:r>
      <w:r>
        <w:t xml:space="preserve"> </w:t>
      </w:r>
      <w:r>
        <w:t xml:space="preserve">to optimising</w:t>
      </w:r>
      <w:r>
        <w:t xml:space="preserve"> </w:t>
      </w:r>
      <w:r>
        <w:rPr>
          <w:i/>
        </w:rPr>
        <w:t xml:space="preserve">for engagement</w:t>
      </w:r>
      <w:r>
        <w:t xml:space="preserve">. As feeds replaced search — YouTube’s autoplay, Facebook’s News Feed ranking, later TikTok’s</w:t>
      </w:r>
      <w:r>
        <w:t xml:space="preserve"> </w:t>
      </w:r>
      <w:r>
        <w:t xml:space="preserve">“</w:t>
      </w:r>
      <w:r>
        <w:t xml:space="preserve">For You</w:t>
      </w:r>
      <w:r>
        <w:t xml:space="preserve">”</w:t>
      </w:r>
      <w:r>
        <w:t xml:space="preserve"> </w:t>
      </w:r>
      <w:r>
        <w:t xml:space="preserve">page deciding moment to moment what billions saw — the target quietly changed. The systems were increasingly trained to maximise watch time, session length, or interaction, on the reasoning that engagement is the measurable proxy for value. That substitution — engagement standing in for worth — is the hinge on which this whole chapter turns.</w:t>
      </w:r>
    </w:p>
    <w:p>
      <w:pPr>
        <w:pStyle w:val="Heading2"/>
      </w:pPr>
      <w:bookmarkStart w:id="33" w:name="the-mechanism-1"/>
      <w:r>
        <w:t xml:space="preserve">The mechanism</w:t>
      </w:r>
      <w:bookmarkEnd w:id="33"/>
    </w:p>
    <w:p>
      <w:pPr>
        <w:pStyle w:val="FirstParagraph"/>
      </w:pPr>
      <w:r>
        <w:t xml:space="preserve">Strip a modern recommender to its gears and you find two turning against each other.</w:t>
      </w:r>
    </w:p>
    <w:p>
      <w:pPr>
        <w:pStyle w:val="BodyText"/>
      </w:pPr>
      <w:r>
        <w:t xml:space="preserve">The first gear is</w:t>
      </w:r>
      <w:r>
        <w:t xml:space="preserve"> </w:t>
      </w:r>
      <w:r>
        <w:rPr>
          <w:b/>
        </w:rPr>
        <w:t xml:space="preserve">predicted-engagement ranking</w:t>
      </w:r>
      <w:r>
        <w:t xml:space="preserve">. From your history and the crowd’s, a model estimates, for each candidate item, the probability you will engage — click, watch through, react, buy. Collaborative filtering supplies much of this: mathematically, it factors the vast, sparse table of who-liked-what into a compact map in which users and items become points, and nearness on the map predicts affinity. The model ranks the candidates by predicted engagement and shows you the top of the list. Nothing in this machinery contains a variable for</w:t>
      </w:r>
      <w:r>
        <w:t xml:space="preserve"> </w:t>
      </w:r>
      <w:r>
        <w:t xml:space="preserve">“</w:t>
      </w:r>
      <w:r>
        <w:t xml:space="preserve">true,</w:t>
      </w:r>
      <w:r>
        <w:t xml:space="preserve">”</w:t>
      </w:r>
      <w:r>
        <w:t xml:space="preserve"> </w:t>
      </w:r>
      <w:r>
        <w:t xml:space="preserve">“</w:t>
      </w:r>
      <w:r>
        <w:t xml:space="preserve">kind,</w:t>
      </w:r>
      <w:r>
        <w:t xml:space="preserve">”</w:t>
      </w:r>
      <w:r>
        <w:t xml:space="preserve"> </w:t>
      </w:r>
      <w:r>
        <w:t xml:space="preserve">or</w:t>
      </w:r>
      <w:r>
        <w:t xml:space="preserve"> </w:t>
      </w:r>
      <w:r>
        <w:t xml:space="preserve">“</w:t>
      </w:r>
      <w:r>
        <w:t xml:space="preserve">good for this person.</w:t>
      </w:r>
      <w:r>
        <w:t xml:space="preserve">”</w:t>
      </w:r>
      <w:r>
        <w:t xml:space="preserve"> </w:t>
      </w:r>
      <w:r>
        <w:t xml:space="preserve">Those quantities are not in the equations. What is in the equations is a proxy for attention.</w:t>
      </w:r>
    </w:p>
    <w:p>
      <w:pPr>
        <w:pStyle w:val="BodyText"/>
      </w:pPr>
      <w:r>
        <w:t xml:space="preserve">The second gear is the</w:t>
      </w:r>
      <w:r>
        <w:t xml:space="preserve"> </w:t>
      </w:r>
      <w:r>
        <w:rPr>
          <w:b/>
        </w:rPr>
        <w:t xml:space="preserve">feedback loop</w:t>
      </w:r>
      <w:r>
        <w:t xml:space="preserve">, and it is where a filter becomes a herding engine. Your behaviour is both output and input. You act on what the model shows you; your actions become training data that reshape the model; the reshaped model shapes what you and others see next. This is a reflexive loop of exactly the kind item 65 anatomises — the map alters the territory it maps. Two consequences follow with the reliability of arithmetic. First, positive feedback (item 5): an item shown to many is engaged by some, which raises its predicted engagement, which gets it shown to more — a rich-get-richer dynamic that is preferential attachment (item 46) enacted on content, the same scale-free concentration in which a handful of items capture most of the attention. This is the engine under virality (item 57): cumulative advantage, where early luck compounds into dominance and the winner’s win is caused, in part, by its being seen to be winning. Second, homogenisation: because the model learns your engagement fastest by feeding you more of what already held you, an unconstrained loop narrows toward the self-reinforcing basins this series names echo chambers (item 50) and filter bubbles.</w:t>
      </w:r>
    </w:p>
    <w:p>
      <w:pPr>
        <w:pStyle w:val="BodyText"/>
      </w:pPr>
      <w:r>
        <w:t xml:space="preserve">Crucially, the sign of all this is set by the</w:t>
      </w:r>
      <w:r>
        <w:t xml:space="preserve"> </w:t>
      </w:r>
      <w:r>
        <w:rPr>
          <w:i/>
        </w:rPr>
        <w:t xml:space="preserve">objective</w:t>
      </w:r>
      <w:r>
        <w:t xml:space="preserve">. Optimise for a proxy like watch time, and the loop will find whatever content maximises it — which, human attention being what it is, often means the emotionally intense, the novel, the outrageous, the extreme (the link to outrage runs to item 88). The algorithm has no preference for extremity; it has a preference for engagement, and extremity is frequently the cheapest route there. Your clicks are the pheromone; the next user walks the path your attention laid down.</w:t>
      </w:r>
    </w:p>
    <w:p>
      <w:pPr>
        <w:pStyle w:val="Heading2"/>
      </w:pPr>
      <w:bookmarkStart w:id="34" w:name="the-anchor-example-1"/>
      <w:r>
        <w:t xml:space="preserve">The anchor example</w:t>
      </w:r>
      <w:bookmarkEnd w:id="34"/>
    </w:p>
    <w:p>
      <w:pPr>
        <w:pStyle w:val="FirstParagraph"/>
      </w:pPr>
      <w:r>
        <w:t xml:space="preserve">Picture the</w:t>
      </w:r>
      <w:r>
        <w:t xml:space="preserve"> </w:t>
      </w:r>
      <w:r>
        <w:t xml:space="preserve">“</w:t>
      </w:r>
      <w:r>
        <w:t xml:space="preserve">For You</w:t>
      </w:r>
      <w:r>
        <w:t xml:space="preserve">”</w:t>
      </w:r>
      <w:r>
        <w:t xml:space="preserve"> </w:t>
      </w:r>
      <w:r>
        <w:t xml:space="preserve">page. You open a short-video app knowing nothing about what it will show, and it knows a great deal about you — not by name but by the geometry of your attention. It shows a clip; you watch four seconds and swipe away. That swipe is data. It shows another; you watch to the end, then again. That replay is louder data. Within a dozen videos the feed has triangulated something you may not have told a friend, because you revealed it not in words but in the involuntary economy of where your thumb paused.</w:t>
      </w:r>
    </w:p>
    <w:p>
      <w:pPr>
        <w:pStyle w:val="BodyText"/>
      </w:pPr>
      <w:r>
        <w:t xml:space="preserve">Now widen the frame to the crowd. Each of your lingering seconds is a vote that raises a video’s standing in the pool of people who resemble you. A clip that holds the first thousand viewers a beat longer than average gets pushed to ten thousand, whose attention, if it holds, carries it to a million. The hit is not chosen by an editor; it is</w:t>
      </w:r>
      <w:r>
        <w:t xml:space="preserve"> </w:t>
      </w:r>
      <w:r>
        <w:rPr>
          <w:i/>
        </w:rPr>
        <w:t xml:space="preserve">grown</w:t>
      </w:r>
      <w:r>
        <w:t xml:space="preserve"> </w:t>
      </w:r>
      <w:r>
        <w:t xml:space="preserve">by a loop in which every viewer’s attention steers the next viewer’s feed. This is stigmergy (item 4) in silicon: ants coordinate not by command but by depositing pheromone on paths that others reinforce; here the pheromone is a watch-time signal and the path is a recommendation. No one decided the video should be enormous. The crowd’s traces, read and re-served by the machine, decided.</w:t>
      </w:r>
    </w:p>
    <w:p>
      <w:pPr>
        <w:pStyle w:val="BodyText"/>
      </w:pPr>
      <w:r>
        <w:t xml:space="preserve">The contested part is the corner this can turn. Critics argue that because engagement often peaks at the emotional and extreme, an unconstrained feed tends to walk a curious viewer down a</w:t>
      </w:r>
      <w:r>
        <w:t xml:space="preserve"> </w:t>
      </w:r>
      <w:r>
        <w:t xml:space="preserve">“</w:t>
      </w:r>
      <w:r>
        <w:t xml:space="preserve">rabbit hole</w:t>
      </w:r>
      <w:r>
        <w:t xml:space="preserve">”</w:t>
      </w:r>
      <w:r>
        <w:t xml:space="preserve"> </w:t>
      </w:r>
      <w:r>
        <w:t xml:space="preserve">toward ever-more-intense content — one heterodox political clip, then a next recommendation a shade more heterodox, the loop discovering that outrage retains attention. The image is vivid and, in places, has real support. It is also, as the critique beat will insist, far more disputed than the retelling admits. Hold both: the mechanism that grows a harmless dance craze into a global hit is, structurally, the same one that could grow a grievance into a radicalisation — one engine, and the content it amplifies is whatever the crowd’s attention rewards.</w:t>
      </w:r>
    </w:p>
    <w:p>
      <w:pPr>
        <w:pStyle w:val="Heading2"/>
      </w:pPr>
      <w:bookmarkStart w:id="35" w:name="the-flip-1"/>
      <w:r>
        <w:t xml:space="preserve">The flip</w:t>
      </w:r>
      <w:bookmarkEnd w:id="35"/>
    </w:p>
    <w:p>
      <w:pPr>
        <w:pStyle w:val="FirstParagraph"/>
      </w:pPr>
      <w:r>
        <w:t xml:space="preserve">Here is the sentence this chapter exists to write:</w:t>
      </w:r>
      <w:r>
        <w:t xml:space="preserve"> </w:t>
      </w:r>
      <w:r>
        <w:rPr>
          <w:b/>
        </w:rPr>
        <w:t xml:space="preserve">a recommendation algorithm is social proof (item 39) and stigmergy (item 4) rebuilt at machine scale and speed.</w:t>
      </w:r>
      <w:r>
        <w:t xml:space="preserve"> </w:t>
      </w:r>
      <w:r>
        <w:t xml:space="preserve">The trace-following that let ants find food and let a queue become a hit — the reading of others’ behaviour as a signal for one’s own — has been extracted from human intuition, engineered into an objective function, and run by a corporation across billions of people, faster than any word-of-mouth crowd could manage. The feed is the ancient mechanism industrialised.</w:t>
      </w:r>
    </w:p>
    <w:p>
      <w:pPr>
        <w:pStyle w:val="BodyText"/>
      </w:pPr>
      <w:r>
        <w:t xml:space="preserve">And because it is the ancient mechanism, it obeys the thesis of this whole series.</w:t>
      </w:r>
      <w:r>
        <w:t xml:space="preserve"> </w:t>
      </w:r>
      <w:r>
        <w:rPr>
          <w:b/>
        </w:rPr>
        <w:t xml:space="preserve">The wise crowd and the mob are the same people; the sign is set by conditions.</w:t>
      </w:r>
      <w:r>
        <w:t xml:space="preserve"> </w:t>
      </w:r>
      <w:r>
        <w:t xml:space="preserve">The very same collaborative-filtering loop can be an automated Galton’s ox for taste (item 17) — aggregating millions of independent judgments to surface the useful book you would never have found, the obscure song that becomes your favourite. Aggregation of preference, done well, is discovery — the wise-crowd pole. But the identical loop, pointed at pure engagement and shorn of independence, becomes a manufacturing plant for herding: homogenisation, runaway concentration, and consensus that feels organic but was compounded by the machine. The condition that flips the sign is twofold and familiar.</w:t>
      </w:r>
      <w:r>
        <w:t xml:space="preserve"> </w:t>
      </w:r>
      <w:r>
        <w:rPr>
          <w:i/>
        </w:rPr>
        <w:t xml:space="preserve">What does the algorithm optimise for</w:t>
      </w:r>
      <w:r>
        <w:t xml:space="preserve"> </w:t>
      </w:r>
      <w:r>
        <w:t xml:space="preserve">— truth and wellbeing, or attention for its own sake? And</w:t>
      </w:r>
      <w:r>
        <w:t xml:space="preserve"> </w:t>
      </w:r>
      <w:r>
        <w:rPr>
          <w:i/>
        </w:rPr>
        <w:t xml:space="preserve">what protects the independence</w:t>
      </w:r>
      <w:r>
        <w:t xml:space="preserve"> </w:t>
      </w:r>
      <w:r>
        <w:t xml:space="preserve">on which any crowd’s wisdom depends — or does the loop, by showing you mainly what people-like-you already chose, destroy that independence and turn aggregation into contagion?</w:t>
      </w:r>
    </w:p>
    <w:p>
      <w:pPr>
        <w:pStyle w:val="BodyText"/>
      </w:pPr>
      <w:r>
        <w:t xml:space="preserve">The cross-references write themselves. When the loop erodes independence, Condorcet’s guarantee (item 18) inverts and the crowd’s competence stops cancelling error and starts stacking it; the feed becomes an information cascade (item 26) with a corporate throttle, each user copying the revealed choices of those ahead. When it narrows, it builds echo chambers (item 50); when it compounds a winner, it is virality (item 57) and preferential attachment (item 46). And it recasts the two-step flow (item 55): influence that once passed through human opinion leaders now passes through an algorithm. The recommender is the new opinion leader — except it has no opinions, only an objective, and it whispers a different message to each of a billion ears.</w:t>
      </w:r>
    </w:p>
    <w:p>
      <w:pPr>
        <w:pStyle w:val="Heading2"/>
      </w:pPr>
      <w:bookmarkStart w:id="36" w:name="the-human-weight-1"/>
      <w:r>
        <w:t xml:space="preserve">The human weight</w:t>
      </w:r>
      <w:bookmarkEnd w:id="36"/>
    </w:p>
    <w:p>
      <w:pPr>
        <w:pStyle w:val="FirstParagraph"/>
      </w:pPr>
      <w:r>
        <w:t xml:space="preserve">This is a new kind of power over the many, and its novelty is worth naming precisely. A handful of privately owned optimisation systems now shape what billions see, believe, and buy — not by argument, not by visible command, but by the silent arrangement of what appears and what does not. Edward Bernays (item 82), the father of engineered public opinion, dreamed of an</w:t>
      </w:r>
      <w:r>
        <w:t xml:space="preserve"> </w:t>
      </w:r>
      <w:r>
        <w:t xml:space="preserve">“</w:t>
      </w:r>
      <w:r>
        <w:t xml:space="preserve">invisible government</w:t>
      </w:r>
      <w:r>
        <w:t xml:space="preserve">”</w:t>
      </w:r>
      <w:r>
        <w:t xml:space="preserve"> </w:t>
      </w:r>
      <w:r>
        <w:t xml:space="preserve">that could manufacture consent through mass media. He worked with newspapers and radio — one message, broadcast to all, at least legible enough to be answered. The feed is Bernays’s dream surpassed and mutated. It manufactures social proof at a scale he could not imagine, but</w:t>
      </w:r>
      <w:r>
        <w:t xml:space="preserve"> </w:t>
      </w:r>
      <w:r>
        <w:rPr>
          <w:i/>
        </w:rPr>
        <w:t xml:space="preserve">opaquely</w:t>
      </w:r>
      <w:r>
        <w:t xml:space="preserve"> </w:t>
      </w:r>
      <w:r>
        <w:t xml:space="preserve">— its rankings are trade secrets —</w:t>
      </w:r>
      <w:r>
        <w:t xml:space="preserve"> </w:t>
      </w:r>
      <w:r>
        <w:rPr>
          <w:i/>
        </w:rPr>
        <w:t xml:space="preserve">personalised</w:t>
      </w:r>
      <w:r>
        <w:t xml:space="preserve">, no two people seeing the same feed, so there is no shared public text to criticise — and</w:t>
      </w:r>
      <w:r>
        <w:t xml:space="preserve"> </w:t>
      </w:r>
      <w:r>
        <w:rPr>
          <w:i/>
        </w:rPr>
        <w:t xml:space="preserve">without visible authorship</w:t>
      </w:r>
      <w:r>
        <w:t xml:space="preserve">, the content seeming to have risen on its own, which is exactly what a compounding crowd looks like from inside.</w:t>
      </w:r>
    </w:p>
    <w:p>
      <w:pPr>
        <w:pStyle w:val="BodyText"/>
      </w:pPr>
      <w:r>
        <w:t xml:space="preserve">The frontier this series keeps returning to lies here, in a new and unsettling form. The perceived distribution of opinion — how common a view</w:t>
      </w:r>
      <w:r>
        <w:t xml:space="preserve"> </w:t>
      </w:r>
      <w:r>
        <w:rPr>
          <w:i/>
        </w:rPr>
        <w:t xml:space="preserve">appears</w:t>
      </w:r>
      <w:r>
        <w:t xml:space="preserve"> </w:t>
      </w:r>
      <w:r>
        <w:t xml:space="preserve">to be — is the raw material that pluralistic ignorance (item 42) and preference falsification (item 34) both run on. People calibrate what they will say, and even what they let themselves believe, against their read of what everyone else thinks. A feed governs that read. By amplifying a fringe view into apparent ubiquity it can manufacture a false sense of mainstream; by burying dissent beneath an engagement threshold it can perform a suppression no one experiences as censorship, because the suppressed simply never appears. Either way the machine is editing the map of what</w:t>
      </w:r>
      <w:r>
        <w:t xml:space="preserve"> </w:t>
      </w:r>
      <w:r>
        <w:t xml:space="preserve">“</w:t>
      </w:r>
      <w:r>
        <w:t xml:space="preserve">everyone</w:t>
      </w:r>
      <w:r>
        <w:t xml:space="preserve">”</w:t>
      </w:r>
      <w:r>
        <w:t xml:space="preserve"> </w:t>
      </w:r>
      <w:r>
        <w:t xml:space="preserve">believes — the very map against which private citizens decide whether their doubt is safe to voice. And because the editing is opaque and personalised, it is far harder to resist than a propaganda poster you can point at: mass propaganda had an author and a public; this has neither. It inherits older injustices too — a system trained on the crowd’s behaviour reproduces the crowd’s biases, so the loop can quietly re-lay the grooves of stratification (item 85), recommending opportunity to some and withholding it from others under the neutral-seeming cover of</w:t>
      </w:r>
      <w:r>
        <w:t xml:space="preserve"> </w:t>
      </w:r>
      <w:r>
        <w:t xml:space="preserve">“</w:t>
      </w:r>
      <w:r>
        <w:t xml:space="preserve">relevance.</w:t>
      </w:r>
      <w:r>
        <w:t xml:space="preserve">”</w:t>
      </w:r>
      <w:r>
        <w:t xml:space="preserve"> </w:t>
      </w:r>
      <w:r>
        <w:t xml:space="preserve">The power is real, concentrated, and nearly invisible — the combination this book has taught us to fear most.</w:t>
      </w:r>
    </w:p>
    <w:p>
      <w:pPr>
        <w:pStyle w:val="Heading2"/>
      </w:pPr>
      <w:bookmarkStart w:id="37" w:name="the-critique-1"/>
      <w:r>
        <w:t xml:space="preserve">The critique</w:t>
      </w:r>
      <w:bookmarkEnd w:id="37"/>
    </w:p>
    <w:p>
      <w:pPr>
        <w:pStyle w:val="FirstParagraph"/>
      </w:pPr>
      <w:r>
        <w:t xml:space="preserve">Now the discipline. The strong version of the story just told — that algorithms</w:t>
      </w:r>
      <w:r>
        <w:t xml:space="preserve"> </w:t>
      </w:r>
      <w:r>
        <w:rPr>
          <w:i/>
        </w:rPr>
        <w:t xml:space="preserve">radicalise</w:t>
      </w:r>
      <w:r>
        <w:t xml:space="preserve">, that the rabbit hole reliably drags ordinary users toward extremity — is deeply contested, and honesty requires saying so plainly rather than riding the vivid image because it is vivid.</w:t>
      </w:r>
    </w:p>
    <w:p>
      <w:pPr>
        <w:pStyle w:val="BodyText"/>
      </w:pPr>
      <w:r>
        <w:t xml:space="preserve">Several careful studies find the algorithmic effect smaller than the popular narrative claims. Hosseinmardi and colleagues, in a 2021</w:t>
      </w:r>
      <w:r>
        <w:t xml:space="preserve"> </w:t>
      </w:r>
      <w:r>
        <w:rPr>
          <w:i/>
        </w:rPr>
        <w:t xml:space="preserve">PNAS</w:t>
      </w:r>
      <w:r>
        <w:t xml:space="preserve"> </w:t>
      </w:r>
      <w:r>
        <w:t xml:space="preserve">study tracing the YouTube consumption of a large panel of users, concluded that consumption of extremist content was driven substantially by user demand and self-selection — people seeking it out, often arriving from off-platform — rather than by the recommender sweeping passive viewers down a chute. Demand, in other words, frequently precedes supply. On the polarisation question, the 2023 suite of studies on Facebook and Instagram run by Guess and colleagues with Meta’s cooperation and published in</w:t>
      </w:r>
      <w:r>
        <w:t xml:space="preserve"> </w:t>
      </w:r>
      <w:r>
        <w:rPr>
          <w:i/>
        </w:rPr>
        <w:t xml:space="preserve">Science</w:t>
      </w:r>
      <w:r>
        <w:t xml:space="preserve"> </w:t>
      </w:r>
      <w:r>
        <w:t xml:space="preserve">— experiments that replaced the algorithmic feed with a chronological one for consenting users during the 2020 US election — found the feed’s measurable effects on political attitudes and polarisation over the study window smaller than many expected; the chronological feed changed what people saw without reliably changing what they believed. Other researchers have reported similarly heterogeneous, often modest effects.</w:t>
      </w:r>
    </w:p>
    <w:p>
      <w:pPr>
        <w:pStyle w:val="BodyText"/>
      </w:pPr>
      <w:r>
        <w:t xml:space="preserve">The</w:t>
      </w:r>
      <w:r>
        <w:t xml:space="preserve"> </w:t>
      </w:r>
      <w:r>
        <w:t xml:space="preserve">“</w:t>
      </w:r>
      <w:r>
        <w:t xml:space="preserve">filter bubble</w:t>
      </w:r>
      <w:r>
        <w:t xml:space="preserve">”</w:t>
      </w:r>
      <w:r>
        <w:t xml:space="preserve"> </w:t>
      </w:r>
      <w:r>
        <w:t xml:space="preserve">itself — Eli Pariser’s 2011 coinage (item 50) — has taken comparable fire: several studies suggest that heavy internet and social-media users encounter</w:t>
      </w:r>
      <w:r>
        <w:t xml:space="preserve"> </w:t>
      </w:r>
      <w:r>
        <w:rPr>
          <w:i/>
        </w:rPr>
        <w:t xml:space="preserve">more</w:t>
      </w:r>
      <w:r>
        <w:t xml:space="preserve"> </w:t>
      </w:r>
      <w:r>
        <w:t xml:space="preserve">diverse sources, not fewer, than light users, complicating the tidy image of each person sealed in a personalised chamber. None of this means the concern is empty. The effects are real; they are simply heterogeneous, contingent, and hard to measure. And three deep problems keep the question open. First, the counterfactual is unclear: to know what the algorithm</w:t>
      </w:r>
      <w:r>
        <w:t xml:space="preserve"> </w:t>
      </w:r>
      <w:r>
        <w:rPr>
          <w:i/>
        </w:rPr>
        <w:t xml:space="preserve">did</w:t>
      </w:r>
      <w:r>
        <w:t xml:space="preserve">, we must know what the user would otherwise have seen and chosen, and that ghost is rarely observable. Second, demand and supply are entangled — the loop is reflexive, so the model shapes demand even as demand shapes the model, and clean causal separation is close to impossible in the wild. Third, the data are locked: the systems are proprietary, and independent researchers work with the shadows that leak out. So the fair statement is the uncomfortable one. The mechanism is real and the power is large; the</w:t>
      </w:r>
      <w:r>
        <w:t xml:space="preserve"> </w:t>
      </w:r>
      <w:r>
        <w:rPr>
          <w:i/>
        </w:rPr>
        <w:t xml:space="preserve">magnitude</w:t>
      </w:r>
      <w:r>
        <w:t xml:space="preserve"> </w:t>
      </w:r>
      <w:r>
        <w:t xml:space="preserve">of its harm, especially the radicalisation harm, is not yet settled, and anyone who tells you otherwise — in either direction — is ahead of the evidence.</w:t>
      </w:r>
    </w:p>
    <w:p>
      <w:pPr>
        <w:pStyle w:val="Heading1"/>
      </w:pPr>
      <w:bookmarkStart w:id="38" w:name="outrage-virality-on-platforms"/>
      <w:r>
        <w:t xml:space="preserve">88. Outrage &amp; virality on platforms</w:t>
      </w:r>
      <w:bookmarkEnd w:id="38"/>
    </w:p>
    <w:p>
      <w:pPr>
        <w:pStyle w:val="BlockText"/>
      </w:pPr>
      <w:r>
        <w:t xml:space="preserve">A medium that sells attention will breed the emotion that seizes it — and the emotion that seizes it fastest is anger at the people we already hate.</w:t>
      </w:r>
    </w:p>
    <w:p>
      <w:pPr>
        <w:pStyle w:val="Heading2"/>
      </w:pPr>
      <w:bookmarkStart w:id="39" w:name="the-idea-2"/>
      <w:r>
        <w:t xml:space="preserve">The idea</w:t>
      </w:r>
      <w:bookmarkEnd w:id="39"/>
    </w:p>
    <w:p>
      <w:pPr>
        <w:pStyle w:val="FirstParagraph"/>
      </w:pPr>
      <w:r>
        <w:t xml:space="preserve">Every medium selects. A printing press favours the pamphlet over the whispered rumour; a telegraph favours the terse over the ornate; a photograph favours the arresting over the dull. The selection is rarely a decision anyone makes. It falls out of what the medium rewards and what it costs, and over time the reward and the cost together decide which messages live and which die. The medium does not care whether the surviving messages are true, or fair, or good for the people passing them along. It cares only about fit.</w:t>
      </w:r>
    </w:p>
    <w:p>
      <w:pPr>
        <w:pStyle w:val="BodyText"/>
      </w:pPr>
      <w:r>
        <w:t xml:space="preserve">Social platforms are media with an unusually explicit reward function. They are engineered to maximise engagement — the clicks, shares, comments, and dwell-time that keep a user scrolling and keep the advertising machine fed. And there is now a body of evidence that a particular kind of content fits this reward function better than almost anything else: content that is morally charged and emotionally hot, and above all content that expresses contempt for a political out-group. Post something that names a shared enemy in the language of moral indignation, and the machinery of virality lifts it, boosts it, carries it further than a calm true statement of equal importance would ever travel.</w:t>
      </w:r>
    </w:p>
    <w:p>
      <w:pPr>
        <w:pStyle w:val="BodyText"/>
      </w:pPr>
      <w:r>
        <w:t xml:space="preserve">So the claim of this chapter is narrow and specific. It is not that people online are worse than people off it. It is that the medium, by optimising for engagement, imposes a fitness function on the ideas competing to spread — and that fitness function selects for outrage. What survives and multiplies on a platform is not what is most accurate or most useful but what most reliably provokes moral-emotional arousal. The outrage is not a bug the engineers failed to catch. It is the shape the medium was always going to produce once you told it to maximise attention.</w:t>
      </w:r>
    </w:p>
    <w:p>
      <w:pPr>
        <w:pStyle w:val="Heading2"/>
      </w:pPr>
      <w:bookmarkStart w:id="40" w:name="the-origin-2"/>
      <w:r>
        <w:t xml:space="preserve">The origin</w:t>
      </w:r>
      <w:bookmarkEnd w:id="40"/>
    </w:p>
    <w:p>
      <w:pPr>
        <w:pStyle w:val="FirstParagraph"/>
      </w:pPr>
      <w:r>
        <w:t xml:space="preserve">The empirical spine of this argument was laid down in a compact run of studies beginning in 2017. That year, William Brady, Julian Wills, John Jost, Joshua Tucker, and Jay Van Bavel published</w:t>
      </w:r>
      <w:r>
        <w:t xml:space="preserve"> </w:t>
      </w:r>
      <w:r>
        <w:t xml:space="preserve">“</w:t>
      </w:r>
      <w:r>
        <w:t xml:space="preserve">Emotion shapes the diffusion of moralized content in social networks</w:t>
      </w:r>
      <w:r>
        <w:t xml:space="preserve">”</w:t>
      </w:r>
      <w:r>
        <w:t xml:space="preserve"> </w:t>
      </w:r>
      <w:r>
        <w:t xml:space="preserve">in the</w:t>
      </w:r>
      <w:r>
        <w:t xml:space="preserve"> </w:t>
      </w:r>
      <w:r>
        <w:rPr>
          <w:i/>
        </w:rPr>
        <w:t xml:space="preserve">Proceedings of the National Academy of Sciences</w:t>
      </w:r>
      <w:r>
        <w:t xml:space="preserve">. They gathered roughly half a million tweets on three divisive subjects — gun control, same-sex marriage, climate change — and counted, word by word, the moral-emotional language each contained. The finding was clean enough to remember: each additional moral-emotional word in a tweet was associated with a rise of around twenty per cent in its rate of retweeting. The effect held within ideological groups more than across them; moralised outrage travelled through the like-minded, not between them.</w:t>
      </w:r>
    </w:p>
    <w:p>
      <w:pPr>
        <w:pStyle w:val="BodyText"/>
      </w:pPr>
      <w:r>
        <w:t xml:space="preserve">The same year, in</w:t>
      </w:r>
      <w:r>
        <w:t xml:space="preserve"> </w:t>
      </w:r>
      <w:r>
        <w:rPr>
          <w:i/>
        </w:rPr>
        <w:t xml:space="preserve">Nature Human Behaviour</w:t>
      </w:r>
      <w:r>
        <w:t xml:space="preserve">, the neuroscientist Molly Crockett published</w:t>
      </w:r>
      <w:r>
        <w:t xml:space="preserve"> </w:t>
      </w:r>
      <w:r>
        <w:t xml:space="preserve">“</w:t>
      </w:r>
      <w:r>
        <w:t xml:space="preserve">Moral outrage in the digital age</w:t>
      </w:r>
      <w:r>
        <w:t xml:space="preserve">”</w:t>
      </w:r>
      <w:r>
        <w:t xml:space="preserve"> </w:t>
      </w:r>
      <w:r>
        <w:t xml:space="preserve">— an essay that supplied the mechanism to Brady’s correlation. Outrage, Crockett argued, is an ancient social emotion with real functions: it punishes cheats, signals values, binds groups. But its costs and rewards have always regulated how much of it we express. Digital platforms, she proposed, systematically lower the costs of expressing outrage — you can denounce a stranger from your couch, at no physical risk — while raising and speeding the rewards, delivering likes and shares as near-instant social approval. Change the incentive structure of an emotion and you change how much of it a society produces.</w:t>
      </w:r>
    </w:p>
    <w:p>
      <w:pPr>
        <w:pStyle w:val="BodyText"/>
      </w:pPr>
      <w:r>
        <w:t xml:space="preserve">Then, in 2021, Steve Rathje, Jay Van Bavel, and Sander van der Linden closed the loop in another</w:t>
      </w:r>
      <w:r>
        <w:t xml:space="preserve"> </w:t>
      </w:r>
      <w:r>
        <w:rPr>
          <w:i/>
        </w:rPr>
        <w:t xml:space="preserve">PNAS</w:t>
      </w:r>
      <w:r>
        <w:t xml:space="preserve"> </w:t>
      </w:r>
      <w:r>
        <w:t xml:space="preserve">paper. Studying millions of posts from politicians and news outlets on Facebook and Twitter, they asked what best predicted a post’s spread. The strongest single predictor was not positive emotion, not negative emotion in general, but</w:t>
      </w:r>
      <w:r>
        <w:t xml:space="preserve"> </w:t>
      </w:r>
      <w:r>
        <w:rPr>
          <w:i/>
        </w:rPr>
        <w:t xml:space="preserve">out-group animosity</w:t>
      </w:r>
      <w:r>
        <w:t xml:space="preserve"> </w:t>
      </w:r>
      <w:r>
        <w:t xml:space="preserve">— language attacking the political opposition. Each word about the out-group raised the odds of a share by around sixty-seven per cent. The medium’s favourite food, it turned out, was our contempt for the other side.</w:t>
      </w:r>
    </w:p>
    <w:p>
      <w:pPr>
        <w:pStyle w:val="Heading2"/>
      </w:pPr>
      <w:bookmarkStart w:id="41" w:name="the-mechanism-2"/>
      <w:r>
        <w:t xml:space="preserve">The mechanism</w:t>
      </w:r>
      <w:bookmarkEnd w:id="41"/>
    </w:p>
    <w:p>
      <w:pPr>
        <w:pStyle w:val="FirstParagraph"/>
      </w:pPr>
      <w:r>
        <w:t xml:space="preserve">The gears mesh in a particular order, and each is doing real work.</w:t>
      </w:r>
    </w:p>
    <w:p>
      <w:pPr>
        <w:pStyle w:val="BodyText"/>
      </w:pPr>
      <w:r>
        <w:t xml:space="preserve">Start with the platform’s objective. An engagement-optimising system does not know or care what moral-emotional content is; it observes only that certain posts generate more of the behaviours it counts, and it shows those posts to more people. This is the recommendation engine of item 87, doing exactly what it was built to do.</w:t>
      </w:r>
    </w:p>
    <w:p>
      <w:pPr>
        <w:pStyle w:val="BodyText"/>
      </w:pPr>
      <w:r>
        <w:t xml:space="preserve">Feed into that objective a fact about human attention: we are not symmetric. Threat, anger, and moral violation seize us harder and hold us longer than reassurance or agreement — a negativity bias deep enough to look like wiring. Outraged content is, for a human nervous system, unusually sticky. It gets the clicks and the comments because we cannot look away from it, and because moral indignation demands a response in a way that calm rarely does.</w:t>
      </w:r>
    </w:p>
    <w:p>
      <w:pPr>
        <w:pStyle w:val="BodyText"/>
      </w:pPr>
      <w:r>
        <w:t xml:space="preserve">Now add the low cost of expression that Crockett named. To voice outrage in person is to risk the face of the person you denounce, the disapproval of bystanders, the possibility of being wrong in front of witnesses. Online, most of those brakes are gone. The target is abstract, the bystanders are allies, and the cost of a hasty denunciation is near zero.</w:t>
      </w:r>
    </w:p>
    <w:p>
      <w:pPr>
        <w:pStyle w:val="BodyText"/>
      </w:pPr>
      <w:r>
        <w:t xml:space="preserve">Finally, add the social reward: the like, the share, the follower, arriving fast and quantified. A denunciation that lands well is repaid in visible approval, and the approval is a training signal. This is where the loop closes. The platform amplifies outrage because outrage engages; users, watching which of their posts are rewarded, learn to produce more outrage; the increased supply gives the platform more outrage to amplify. It is a feedback loop of the kind item 5 describes, and like all such loops it does not need a villain. It needs only a metric and a nervous system, iterated at scale.</w:t>
      </w:r>
    </w:p>
    <w:p>
      <w:pPr>
        <w:pStyle w:val="BodyText"/>
      </w:pPr>
      <w:r>
        <w:t xml:space="preserve">Two consequences follow that the participants rarely intend. The loop is blind to truth: nothing in it checks whether the moral violation being denounced actually occurred, and there is evidence that falsehood, being freer to be novel and provocative, travels faster than truth on these systems (Vosoughi, Roy, and Aral, 2018). And the loop manufactures a sense of pervasive conflict, because the posts that win the competition to be seen are disproportionately the angriest ones about the enemy — so the feed comes to look like a war even when most people, most of the time, are not fighting. It is emotional contagion (item 33) and the moral panic (item 31) running at machine speed, on rails.</w:t>
      </w:r>
    </w:p>
    <w:p>
      <w:pPr>
        <w:pStyle w:val="Heading2"/>
      </w:pPr>
      <w:bookmarkStart w:id="42" w:name="the-anchor-example-2"/>
      <w:r>
        <w:t xml:space="preserve">The anchor example</w:t>
      </w:r>
      <w:bookmarkEnd w:id="42"/>
    </w:p>
    <w:p>
      <w:pPr>
        <w:pStyle w:val="FirstParagraph"/>
      </w:pPr>
      <w:r>
        <w:t xml:space="preserve">Hold the Rathje finding in your hand, because it is the sharpest single fact in this literature and the easiest to feel.</w:t>
      </w:r>
    </w:p>
    <w:p>
      <w:pPr>
        <w:pStyle w:val="BodyText"/>
      </w:pPr>
      <w:r>
        <w:t xml:space="preserve">Two American political operatives, one on the left and one on the right, each sit down to write a post. Each has the same underlying claim to make about a policy. The first writes it plainly: here is what we believe, here is why, here is the evidence. The second writes it as an attack: here is what</w:t>
      </w:r>
      <w:r>
        <w:t xml:space="preserve"> </w:t>
      </w:r>
      <w:r>
        <w:rPr>
          <w:i/>
        </w:rPr>
        <w:t xml:space="preserve">they</w:t>
      </w:r>
      <w:r>
        <w:t xml:space="preserve"> </w:t>
      </w:r>
      <w:r>
        <w:t xml:space="preserve">— the other party, the enemy, the people you already distrust — are trying to do to you. On the platform’s ledger, these are not close. Rathje and colleagues found that each additional word referring to the political out-group was associated with roughly a sixty-seven per cent increase in the odds that a post would be shared. Words about the</w:t>
      </w:r>
      <w:r>
        <w:t xml:space="preserve"> </w:t>
      </w:r>
      <w:r>
        <w:rPr>
          <w:i/>
        </w:rPr>
        <w:t xml:space="preserve">in-group</w:t>
      </w:r>
      <w:r>
        <w:t xml:space="preserve"> </w:t>
      </w:r>
      <w:r>
        <w:t xml:space="preserve">— praise for one’s own side — did far less. Positive emotion did little. It was animosity toward the opposition, specifically, that the machine rewarded.</w:t>
      </w:r>
    </w:p>
    <w:p>
      <w:pPr>
        <w:pStyle w:val="BodyText"/>
      </w:pPr>
      <w:r>
        <w:t xml:space="preserve">Read that as a selection pressure and its meaning lands. A person running a political account, watching their own analytics, does not need a theory of virality. They need only to notice which posts spread. The ones that spread are the ones about the enemy, written hot. Over months, the rational communicator — the one trying to reach the most people — is</w:t>
      </w:r>
      <w:r>
        <w:t xml:space="preserve"> </w:t>
      </w:r>
      <w:r>
        <w:rPr>
          <w:i/>
        </w:rPr>
        <w:t xml:space="preserve">trained by the feedback</w:t>
      </w:r>
      <w:r>
        <w:t xml:space="preserve"> </w:t>
      </w:r>
      <w:r>
        <w:t xml:space="preserve">to write more about the enemy and less about their own program, more in the register of contempt and less in the register of persuasion. Nobody had to intend a coarsening of political speech. The medium selected for it, one analytics dashboard at a time, and the people producing the content were merely reading the signal the medium sent back.</w:t>
      </w:r>
    </w:p>
    <w:p>
      <w:pPr>
        <w:pStyle w:val="Heading2"/>
      </w:pPr>
      <w:bookmarkStart w:id="43" w:name="the-flip-2"/>
      <w:r>
        <w:t xml:space="preserve">The flip</w:t>
      </w:r>
      <w:bookmarkEnd w:id="43"/>
    </w:p>
    <w:p>
      <w:pPr>
        <w:pStyle w:val="FirstParagraph"/>
      </w:pPr>
      <w:r>
        <w:t xml:space="preserve">Here is the move this book keeps making, and this is the chapter where it turns on a single hinge. Outrage virality is memetic selection — item 56 — with a fitness function set by engagement metrics. Ideas compete to be transmitted; the platform’s reward function decides which traits win; and moral-emotional arousal, especially out-group animosity, is the winning trait. What spreads is not what is true or good but what is</w:t>
      </w:r>
      <w:r>
        <w:t xml:space="preserve"> </w:t>
      </w:r>
      <w:r>
        <w:rPr>
          <w:i/>
        </w:rPr>
        <w:t xml:space="preserve">shareable</w:t>
      </w:r>
      <w:r>
        <w:t xml:space="preserve">, and outrage is supremely shareable. The medium is blind to the sign of the thing it amplifies. It will carry a justified alarm and a manufactured panic with the same indifferent efficiency.</w:t>
      </w:r>
    </w:p>
    <w:p>
      <w:pPr>
        <w:pStyle w:val="BodyText"/>
      </w:pPr>
      <w:r>
        <w:t xml:space="preserve">And that indifference is precisely where the thesis of this series reappears:</w:t>
      </w:r>
      <w:r>
        <w:t xml:space="preserve"> </w:t>
      </w:r>
      <w:r>
        <w:rPr>
          <w:b/>
        </w:rPr>
        <w:t xml:space="preserve">the wise crowd and the mob are the same people, and the condition that flips the sign is not the mechanism but what the mechanism is pointed at.</w:t>
      </w:r>
      <w:r>
        <w:t xml:space="preserve"> </w:t>
      </w:r>
      <w:r>
        <w:t xml:space="preserve">The very amplification that manufactures perpetual tribal conflict can, under a different condition, mobilise attention against a real wrong at a speed no prior medium allowed. Moral-emotional contagion is the accelerant of accountability: it can take a genuine injustice — a captured abuse, a documented lie, a wrong that would once have died in silence — and carry it past the gatekeepers who used to bury such things, gathering the first followers (item 58) who turn one voice into a movement. Some of the era’s real reckonings against powerful wrongdoing rode exactly this dynamic, and rode it because outrage spreads.</w:t>
      </w:r>
    </w:p>
    <w:p>
      <w:pPr>
        <w:pStyle w:val="BodyText"/>
      </w:pPr>
      <w:r>
        <w:t xml:space="preserve">That is the constructive pole. The destructive pole is the same machinery with the target changed: the pile-on aimed at a private person over a misread sentence, the manufactured panic over a threat that does not exist, the false consensus in which a loud minority looks like a majority. It is the online mob of item 90 — stigmergy destroying rather than building. The dial that sets which pole you get is not the platform and not the emotion. It is whether the outrage tracks a real wrong or a misdirected, manufactured one. And the terrible feature of an engagement-optimised medium is that it cannot tell the difference, and has no incentive to try. It is the information and availability cascades of items 26 and 27, given a throttle marked</w:t>
      </w:r>
      <w:r>
        <w:t xml:space="preserve"> </w:t>
      </w:r>
      <w:r>
        <w:rPr>
          <w:i/>
        </w:rPr>
        <w:t xml:space="preserve">shares</w:t>
      </w:r>
      <w:r>
        <w:t xml:space="preserve"> </w:t>
      </w:r>
      <w:r>
        <w:t xml:space="preserve">and a foot that never lifts.</w:t>
      </w:r>
    </w:p>
    <w:p>
      <w:pPr>
        <w:pStyle w:val="Heading2"/>
      </w:pPr>
      <w:bookmarkStart w:id="44" w:name="the-human-weight-2"/>
      <w:r>
        <w:t xml:space="preserve">The human weight</w:t>
      </w:r>
      <w:bookmarkEnd w:id="44"/>
    </w:p>
    <w:p>
      <w:pPr>
        <w:pStyle w:val="FirstParagraph"/>
      </w:pPr>
      <w:r>
        <w:t xml:space="preserve">Run the loop long enough across a whole population and it stops being a fact about individual posts and becomes a fact about public life.</w:t>
      </w:r>
    </w:p>
    <w:p>
      <w:pPr>
        <w:pStyle w:val="BodyText"/>
      </w:pPr>
      <w:r>
        <w:t xml:space="preserve">The first distortion is to the map of opinion itself. Because the feed selects the angriest voices and shows them to everyone, a small, loud, outraged faction can come to look like a majority — manufactured social proof (item 39) feeding pluralistic ignorance (item 42). People infer the distribution of belief from what they see, and what they see is not the distribution of belief; it is the distribution of what the medium chose to amplify. The quiet middle, being quiet, is invisible, and each of its members concludes they are alone. This is affective polarisation manufactured at least in part by the instrument that measures it: we come to feel we live in a country at war with itself partly because the medium that shows us our country is optimised to show us its fights.</w:t>
      </w:r>
    </w:p>
    <w:p>
      <w:pPr>
        <w:pStyle w:val="BodyText"/>
      </w:pPr>
      <w:r>
        <w:t xml:space="preserve">The second weight is who profits. The conflict is not a side effect the platform tolerates; it is the product it sells. Attention captured by outrage is attention sold to advertisers. A business model that monetises engagement has a structural interest in whatever engages, and if that is contempt, then the ledger and the public good have quietly parted ways.</w:t>
      </w:r>
    </w:p>
    <w:p>
      <w:pPr>
        <w:pStyle w:val="BodyText"/>
      </w:pPr>
      <w:r>
        <w:t xml:space="preserve">The third weight is the one this series watches for, because it is a new dress on an old mechanism. The pile-on is a punishment technology. When any deviation from the group line can be met by a coordinated swarm of denunciation, the rational response for onlookers is silence — not because they agree, but because the cost of visible dissent has been raised past what most will pay. That is preference falsification (item 34) reconstituted for the platform age: an order held in place not by a state but by the credible threat of the mob, enforcing conformity through the chilling of speech. The same tool that broke real silences against real injustice can, turned the other way, manufacture a new silence — and it can be weaponised deliberately, which is where it shades into propaganda (item 82). The frontier double-edge is exact: the instrument that let the powerless be heard is the instrument that lets the swarm punish dissent, and it is the same instrument, and the platform sells both.</w:t>
      </w:r>
    </w:p>
    <w:p>
      <w:pPr>
        <w:pStyle w:val="Heading2"/>
      </w:pPr>
      <w:bookmarkStart w:id="45" w:name="the-critique-2"/>
      <w:r>
        <w:t xml:space="preserve">The critique</w:t>
      </w:r>
      <w:bookmarkEnd w:id="45"/>
    </w:p>
    <w:p>
      <w:pPr>
        <w:pStyle w:val="FirstParagraph"/>
      </w:pPr>
      <w:r>
        <w:t xml:space="preserve">The findings are real, and they are bounded, and the honesty of this chapter lives in the second clause.</w:t>
      </w:r>
    </w:p>
    <w:p>
      <w:pPr>
        <w:pStyle w:val="BodyText"/>
      </w:pPr>
      <w:r>
        <w:t xml:space="preserve">Begin with the data. A great deal of this research runs on Twitter, because Twitter’s data was for years the only large behavioural corpus a researcher could actually get. Twitter is not the world. Its users skew younger, more political, more educated, and more prone to public performance than the general population, and generalising from its dynamics to human social behaviour writ large is a leap the samples do not fully license. The effect sizes, too, vary across studies and specifications; the headline numbers — the twenty per cent, the sixty-seven per cent — are averages over particular datasets, not constants of nature.</w:t>
      </w:r>
    </w:p>
    <w:p>
      <w:pPr>
        <w:pStyle w:val="BodyText"/>
      </w:pPr>
      <w:r>
        <w:t xml:space="preserve">The designs are mostly observational and correlational. Brady’s and Rathje’s core findings are associations between the language of a post and its spread. Association is not causation, and there are live confounds: the moral-emotional posts may spread more because they are</w:t>
      </w:r>
      <w:r>
        <w:t xml:space="preserve"> </w:t>
      </w:r>
      <w:r>
        <w:rPr>
          <w:i/>
        </w:rPr>
        <w:t xml:space="preserve">about</w:t>
      </w:r>
      <w:r>
        <w:t xml:space="preserve"> </w:t>
      </w:r>
      <w:r>
        <w:t xml:space="preserve">the most spreadable topics, or because the accounts that write that way have larger, more engaged followings to begin with. Later experimental work has tried to nail the causal arrow, and some of it supports the causal reading, but the strongest evidence in the field is still not as clean as the strong claims made in its name.</w:t>
      </w:r>
    </w:p>
    <w:p>
      <w:pPr>
        <w:pStyle w:val="BodyText"/>
      </w:pPr>
      <w:r>
        <w:t xml:space="preserve">Then there is the measurement problem.</w:t>
      </w:r>
      <w:r>
        <w:t xml:space="preserve"> </w:t>
      </w:r>
      <w:r>
        <w:t xml:space="preserve">“</w:t>
      </w:r>
      <w:r>
        <w:t xml:space="preserve">Outrage</w:t>
      </w:r>
      <w:r>
        <w:t xml:space="preserve">”</w:t>
      </w:r>
      <w:r>
        <w:t xml:space="preserve"> </w:t>
      </w:r>
      <w:r>
        <w:t xml:space="preserve">and</w:t>
      </w:r>
      <w:r>
        <w:t xml:space="preserve"> </w:t>
      </w:r>
      <w:r>
        <w:t xml:space="preserve">“</w:t>
      </w:r>
      <w:r>
        <w:t xml:space="preserve">moral-emotional content</w:t>
      </w:r>
      <w:r>
        <w:t xml:space="preserve">”</w:t>
      </w:r>
      <w:r>
        <w:t xml:space="preserve"> </w:t>
      </w:r>
      <w:r>
        <w:t xml:space="preserve">are operationalised by dictionaries — lists of words a computer counts — and a word-count is a coarse proxy for a felt emotion. Two posts with identical moral-emotional word tallies can differ utterly in tone, and the instrument cannot see it.</w:t>
      </w:r>
    </w:p>
    <w:p>
      <w:pPr>
        <w:pStyle w:val="BodyText"/>
      </w:pPr>
      <w:r>
        <w:t xml:space="preserve">Deepest of all is a rival explanation the field has not laid to rest. The thesis of this chapter is that platforms</w:t>
      </w:r>
      <w:r>
        <w:t xml:space="preserve"> </w:t>
      </w:r>
      <w:r>
        <w:rPr>
          <w:i/>
        </w:rPr>
        <w:t xml:space="preserve">make</w:t>
      </w:r>
      <w:r>
        <w:t xml:space="preserve"> </w:t>
      </w:r>
      <w:r>
        <w:t xml:space="preserve">us more outraged. The competing view is that platforms merely</w:t>
      </w:r>
      <w:r>
        <w:t xml:space="preserve"> </w:t>
      </w:r>
      <w:r>
        <w:rPr>
          <w:i/>
        </w:rPr>
        <w:t xml:space="preserve">reveal</w:t>
      </w:r>
      <w:r>
        <w:t xml:space="preserve"> </w:t>
      </w:r>
      <w:r>
        <w:t xml:space="preserve">an outrage that was always there — that the anger predates the app, and the feed is a mirror, not a furnace. The truth is likely some of both, and the mixture is not settled. Even the foundational moral-contagion result has drawn replication scrutiny and reanalysis, as strong and citable findings should; the effect appears robust in broad outline but softer and more conditional than its first, most quotable form suggested. What survives all of this is the mechanism’s plausibility and a real, repeatedly-observed signal — not a law. The medium selects for outrage. By how much, under what conditions, and whether it manufactures the anger or merely magnifies it, are questions the evidence has opened and not yet closed.</w:t>
      </w:r>
    </w:p>
    <w:p>
      <w:pPr>
        <w:pStyle w:val="Heading1"/>
      </w:pPr>
      <w:bookmarkStart w:id="46" w:name="bots-astroturfing-manufactured-consensus"/>
      <w:r>
        <w:t xml:space="preserve">89. Bots, astroturfing &amp; manufactured consensus</w:t>
      </w:r>
      <w:bookmarkEnd w:id="46"/>
    </w:p>
    <w:p>
      <w:pPr>
        <w:pStyle w:val="BlockText"/>
      </w:pPr>
      <w:r>
        <w:t xml:space="preserve">If you cannot win the crowd, you can forge one — and a forged crowd, believed, recruits the real one.</w:t>
      </w:r>
    </w:p>
    <w:p>
      <w:pPr>
        <w:pStyle w:val="Heading2"/>
      </w:pPr>
      <w:bookmarkStart w:id="47" w:name="the-idea-3"/>
      <w:r>
        <w:t xml:space="preserve">The idea</w:t>
      </w:r>
      <w:bookmarkEnd w:id="47"/>
    </w:p>
    <w:p>
      <w:pPr>
        <w:pStyle w:val="FirstParagraph"/>
      </w:pPr>
      <w:r>
        <w:t xml:space="preserve">There is a trick older than the internet and now industrialised by it. You cannot easily change a million minds directly. But you can change what those minds</w:t>
      </w:r>
      <w:r>
        <w:t xml:space="preserve"> </w:t>
      </w:r>
      <w:r>
        <w:rPr>
          <w:i/>
        </w:rPr>
        <w:t xml:space="preserve">believe other minds are thinking</w:t>
      </w:r>
      <w:r>
        <w:t xml:space="preserve">, and the mind does the rest of the work itself. Human beings are exquisitely tuned to social proof: when it looks as though everyone around us has already settled a question, we take that apparent consensus as evidence and quietly move toward it. Manufactured consensus is the deliberate exploitation of that reflex. You fabricate the appearance of a crowd — many voices, saying the same thing, seemingly independently — so that real people, unable to tell the forged crowd from a real one, update toward the position the forgery was built to sell.</w:t>
      </w:r>
    </w:p>
    <w:p>
      <w:pPr>
        <w:pStyle w:val="BodyText"/>
      </w:pPr>
      <w:r>
        <w:t xml:space="preserve">Two overlapping techniques do the fabricating.</w:t>
      </w:r>
      <w:r>
        <w:t xml:space="preserve"> </w:t>
      </w:r>
      <w:r>
        <w:rPr>
          <w:b/>
        </w:rPr>
        <w:t xml:space="preserve">Astroturfing</w:t>
      </w:r>
      <w:r>
        <w:t xml:space="preserve"> </w:t>
      </w:r>
      <w:r>
        <w:t xml:space="preserve">is the older, human word for it: a campaign engineered by an interested party — a corporation, a party, a state — but costumed as spontaneous popular sentiment welling up from below. The name is a small joke at grassroots’ expense. If real popular feeling is grassroots, then this manufactured version is AstroTurf: fake grass, laid down to look like a lawn that grew on its own.</w:t>
      </w:r>
      <w:r>
        <w:t xml:space="preserve"> </w:t>
      </w:r>
      <w:r>
        <w:rPr>
          <w:b/>
        </w:rPr>
        <w:t xml:space="preserve">Bots</w:t>
      </w:r>
      <w:r>
        <w:t xml:space="preserve"> </w:t>
      </w:r>
      <w:r>
        <w:t xml:space="preserve">and troll farms are the newer, automated engine. A bot is a software-run social-media account; a troll farm is a room of paid humans running many accounts each. Between them they can produce, cheaply and at scale, the one thing manufactured consensus needs above all — volume. Many mouths, one script.</w:t>
      </w:r>
    </w:p>
    <w:p>
      <w:pPr>
        <w:pStyle w:val="BodyText"/>
      </w:pPr>
      <w:r>
        <w:t xml:space="preserve">The target is never the direct persuasion of the undecided by argument. The target is the</w:t>
      </w:r>
      <w:r>
        <w:t xml:space="preserve"> </w:t>
      </w:r>
      <w:r>
        <w:rPr>
          <w:i/>
        </w:rPr>
        <w:t xml:space="preserve">early social proof</w:t>
      </w:r>
      <w:r>
        <w:t xml:space="preserve"> </w:t>
      </w:r>
      <w:r>
        <w:t xml:space="preserve">— the first, fragile impression that a position is already popular, already winning, already the sensible default. Get that impression to take hold in a susceptible network and the network’s own dynamics — virality, herding, the pull of the visible majority — carry it the rest of the way. You fake the crowd in order to move the crowd.</w:t>
      </w:r>
    </w:p>
    <w:p>
      <w:pPr>
        <w:pStyle w:val="Heading2"/>
      </w:pPr>
      <w:bookmarkStart w:id="48" w:name="the-origin-3"/>
      <w:r>
        <w:t xml:space="preserve">The origin</w:t>
      </w:r>
      <w:bookmarkEnd w:id="48"/>
    </w:p>
    <w:p>
      <w:pPr>
        <w:pStyle w:val="FirstParagraph"/>
      </w:pPr>
      <w:r>
        <w:t xml:space="preserve">The word</w:t>
      </w:r>
      <w:r>
        <w:t xml:space="preserve"> </w:t>
      </w:r>
      <w:r>
        <w:rPr>
          <w:i/>
        </w:rPr>
        <w:t xml:space="preserve">astroturfing</w:t>
      </w:r>
      <w:r>
        <w:t xml:space="preserve"> </w:t>
      </w:r>
      <w:r>
        <w:t xml:space="preserve">is usually traced to United States politics in 1985. Senator Lloyd Bentsen of Texas is credited with the coinage, describing the flood of suspiciously uniform mail his office received from an industry lobbying campaign — letters engineered to look like a groundswell of ordinary constituents.</w:t>
      </w:r>
      <w:r>
        <w:t xml:space="preserve"> </w:t>
      </w:r>
      <w:r>
        <w:t xml:space="preserve">“</w:t>
      </w:r>
      <w:r>
        <w:t xml:space="preserve">A fellow from Texas can tell the difference between grass roots and AstroTurf,</w:t>
      </w:r>
      <w:r>
        <w:t xml:space="preserve">”</w:t>
      </w:r>
      <w:r>
        <w:t xml:space="preserve"> </w:t>
      </w:r>
      <w:r>
        <w:t xml:space="preserve">he is reported to have said; the quip named a practice that long predated it and would soon outgrow it.</w:t>
      </w:r>
    </w:p>
    <w:p>
      <w:pPr>
        <w:pStyle w:val="BodyText"/>
      </w:pPr>
      <w:r>
        <w:t xml:space="preserve">The digital study of the phenomenon has a clearer lineage. In the 2010s a research programme took shape around what came to be called</w:t>
      </w:r>
      <w:r>
        <w:t xml:space="preserve"> </w:t>
      </w:r>
      <w:r>
        <w:rPr>
          <w:b/>
        </w:rPr>
        <w:t xml:space="preserve">computational propaganda</w:t>
      </w:r>
      <w:r>
        <w:t xml:space="preserve"> </w:t>
      </w:r>
      <w:r>
        <w:t xml:space="preserve">— the use of automation and algorithms to manipulate public opinion across social platforms. Philip N. Howard and Samuel C. Woolley, working through the Oxford Internet Institute’s Computational Propaganda Project, documented coordinated bot and troll operations across dozens of countries and gathered the findings in their 2018 volume</w:t>
      </w:r>
      <w:r>
        <w:t xml:space="preserve"> </w:t>
      </w:r>
      <w:r>
        <w:rPr>
          <w:i/>
        </w:rPr>
        <w:t xml:space="preserve">Computational Propaganda</w:t>
      </w:r>
      <w:r>
        <w:t xml:space="preserve">. In parallel, a strand of computer science set out to measure the machines themselves: Emilio Ferrara and colleagues’ 2016 survey</w:t>
      </w:r>
      <w:r>
        <w:t xml:space="preserve"> </w:t>
      </w:r>
      <w:r>
        <w:t xml:space="preserve">“</w:t>
      </w:r>
      <w:r>
        <w:t xml:space="preserve">The Rise of Social Bots,</w:t>
      </w:r>
      <w:r>
        <w:t xml:space="preserve">”</w:t>
      </w:r>
      <w:r>
        <w:t xml:space="preserve"> </w:t>
      </w:r>
      <w:r>
        <w:t xml:space="preserve">in</w:t>
      </w:r>
      <w:r>
        <w:t xml:space="preserve"> </w:t>
      </w:r>
      <w:r>
        <w:rPr>
          <w:i/>
        </w:rPr>
        <w:t xml:space="preserve">Communications of the ACM</w:t>
      </w:r>
      <w:r>
        <w:t xml:space="preserve">, became a standard reference, laying out how automated accounts imitate human behaviour, why they are hard to detect, and how they can be marshalled to distort online discourse. And running underneath the academic literature was the case that made the term a household one: the Russian</w:t>
      </w:r>
      <w:r>
        <w:t xml:space="preserve"> </w:t>
      </w:r>
      <w:r>
        <w:rPr>
          <w:b/>
        </w:rPr>
        <w:t xml:space="preserve">Internet Research Agency</w:t>
      </w:r>
      <w:r>
        <w:t xml:space="preserve">, a St Petersburg troll farm whose operatives ran networks of fake American personas across the mid-2010s, later the subject of United States indictments and congressional investigation.</w:t>
      </w:r>
      <w:r>
        <w:t xml:space="preserve"> </w:t>
      </w:r>
      <w:r>
        <w:rPr>
          <w:i/>
        </w:rPr>
        <w:t xml:space="preserve">(Specific IRA claims — account counts, reach figures, the indictment details — should be verified before final publication.)</w:t>
      </w:r>
    </w:p>
    <w:p>
      <w:pPr>
        <w:pStyle w:val="Heading2"/>
      </w:pPr>
      <w:bookmarkStart w:id="49" w:name="the-mechanism-3"/>
      <w:r>
        <w:t xml:space="preserve">The mechanism</w:t>
      </w:r>
      <w:bookmarkEnd w:id="49"/>
    </w:p>
    <w:p>
      <w:pPr>
        <w:pStyle w:val="FirstParagraph"/>
      </w:pPr>
      <w:r>
        <w:t xml:space="preserve">The gears are borrowed, every one of them, from the machinery of the wise crowd — and run in reverse.</w:t>
      </w:r>
    </w:p>
    <w:p>
      <w:pPr>
        <w:pStyle w:val="BodyText"/>
      </w:pPr>
      <w:r>
        <w:t xml:space="preserve">Start with</w:t>
      </w:r>
      <w:r>
        <w:t xml:space="preserve"> </w:t>
      </w:r>
      <w:r>
        <w:rPr>
          <w:b/>
        </w:rPr>
        <w:t xml:space="preserve">social proof</w:t>
      </w:r>
      <w:r>
        <w:t xml:space="preserve"> </w:t>
      </w:r>
      <w:r>
        <w:t xml:space="preserve">(item 39). We treat the visible behaviour of others as information about what is true or wise, because usually it is: if a crowd has gathered, there is probably something worth seeing. Manufactured consensus supplies a crowd where there is nothing to see. Fabricated accounts post, repost, and reply in coordinated bursts, so that a message arrives already wrapped in the signal</w:t>
      </w:r>
      <w:r>
        <w:t xml:space="preserve"> </w:t>
      </w:r>
      <w:r>
        <w:rPr>
          <w:i/>
        </w:rPr>
        <w:t xml:space="preserve">many people already believe this</w:t>
      </w:r>
      <w:r>
        <w:t xml:space="preserve">. The reader need not be argued into agreement; the apparent agreement of others is itself the argument.</w:t>
      </w:r>
    </w:p>
    <w:p>
      <w:pPr>
        <w:pStyle w:val="BodyText"/>
      </w:pPr>
      <w:r>
        <w:t xml:space="preserve">Next,</w:t>
      </w:r>
      <w:r>
        <w:t xml:space="preserve"> </w:t>
      </w:r>
      <w:r>
        <w:rPr>
          <w:b/>
        </w:rPr>
        <w:t xml:space="preserve">manufactured availability</w:t>
      </w:r>
      <w:r>
        <w:t xml:space="preserve"> </w:t>
      </w:r>
      <w:r>
        <w:t xml:space="preserve">(item 27). We judge how common or important something is by how easily examples come to mind. Flood a feed with a thousand near-identical posts and the position they carry becomes cognitively available — it is the thing you keep seeing, therefore the thing that must be everywhere. Repetition masquerades as prevalence.</w:t>
      </w:r>
    </w:p>
    <w:p>
      <w:pPr>
        <w:pStyle w:val="BodyText"/>
      </w:pPr>
      <w:r>
        <w:t xml:space="preserve">Then the tipping machinery. A network of real users has thresholds: many people will not adopt a view, share a hashtag, or voice an opinion until they see enough others do so first (complex contagion, item 54; virality and network thresholds, item 57). Manufactured consensus exists to supply that first push — the seeded early momentum that carries a message over the threshold where real, unpaid humans begin to spread it on their own. The bots do not need to convince everyone. They need only to fake the first wave convincingly enough that a real second wave forms behind it, at which point the operation can go quiet and let the genuine crowd do the amplifying.</w:t>
      </w:r>
    </w:p>
    <w:p>
      <w:pPr>
        <w:pStyle w:val="BodyText"/>
      </w:pPr>
      <w:r>
        <w:t xml:space="preserve">And note where the whole apparatus plugs in. It exploits the same</w:t>
      </w:r>
      <w:r>
        <w:t xml:space="preserve"> </w:t>
      </w:r>
      <w:r>
        <w:rPr>
          <w:b/>
        </w:rPr>
        <w:t xml:space="preserve">trace-following</w:t>
      </w:r>
      <w:r>
        <w:t xml:space="preserve"> </w:t>
      </w:r>
      <w:r>
        <w:t xml:space="preserve">that the platforms are built on — the stigmergy (item 4) by which each of us leaves marks (likes, shares, trends) that guide the next person, and by which recommendation systems (item 87) decide what to show. A manufactured trend is a false trace, deliberately laid, that both the recommendation algorithm and the human eye read as a real one. The forger is not fighting the platform’s logic. He is feeding it exactly the signals it was designed to trust.</w:t>
      </w:r>
    </w:p>
    <w:p>
      <w:pPr>
        <w:pStyle w:val="Heading2"/>
      </w:pPr>
      <w:bookmarkStart w:id="50" w:name="the-anchor-example-3"/>
      <w:r>
        <w:t xml:space="preserve">The anchor example</w:t>
      </w:r>
      <w:bookmarkEnd w:id="50"/>
    </w:p>
    <w:p>
      <w:pPr>
        <w:pStyle w:val="FirstParagraph"/>
      </w:pPr>
      <w:r>
        <w:t xml:space="preserve">The clearest way to see the mechanism is the manufactured trend. A hashtag begins with no natural constituency — a slogan, an accusation, a product. A coordinated network of accounts, some automated, some human-run, posts it in a tight, synchronised burst: hundreds or thousands of near-simultaneous mentions. The platform’s trending algorithm, watching for exactly this kind of spike, registers a surge of interest and promotes the hashtag onto its</w:t>
      </w:r>
      <w:r>
        <w:t xml:space="preserve"> </w:t>
      </w:r>
      <w:r>
        <w:t xml:space="preserve">“</w:t>
      </w:r>
      <w:r>
        <w:t xml:space="preserve">trending</w:t>
      </w:r>
      <w:r>
        <w:t xml:space="preserve">”</w:t>
      </w:r>
      <w:r>
        <w:t xml:space="preserve"> </w:t>
      </w:r>
      <w:r>
        <w:t xml:space="preserve">list. Now the false trace becomes a real signal. Ordinary users, scrolling, see the tag trending and read that placement as what it is normally supposed to mean —</w:t>
      </w:r>
      <w:r>
        <w:t xml:space="preserve"> </w:t>
      </w:r>
      <w:r>
        <w:rPr>
          <w:i/>
        </w:rPr>
        <w:t xml:space="preserve">lots of real people are talking about this</w:t>
      </w:r>
      <w:r>
        <w:t xml:space="preserve"> </w:t>
      </w:r>
      <w:r>
        <w:t xml:space="preserve">— and some of them click, some post, some argue. The manufactured wave has recruited a real one. By the time analysts notice the burst’s suspicious geometry, the crowd carrying the hashtag is no longer mostly fake. The forgery has done its one job: it faked the early consensus long enough for the real consensus to assemble around it.</w:t>
      </w:r>
    </w:p>
    <w:p>
      <w:pPr>
        <w:pStyle w:val="BodyText"/>
      </w:pPr>
      <w:r>
        <w:t xml:space="preserve">The Internet Research Agency operations of the mid-2010s are the case most people reach for, and they illustrate the human-run end of the same logic — networks of invented American personas, on both sides of contested issues, posting as ordinary citizens to inflame, divide, and manufacture the impression of grassroots feeling that did not exist. What makes the case instructive is precisely its even-handedness of method: the operation seeded content across the political spectrum, because the aim was less any single position than the general manufacture of apparent popular passion.</w:t>
      </w:r>
      <w:r>
        <w:t xml:space="preserve"> </w:t>
      </w:r>
      <w:r>
        <w:rPr>
          <w:i/>
        </w:rPr>
        <w:t xml:space="preserve">(The specific scope, account numbers, and demonstrated effects of IRA activity are contested and should be verified before final publication — see the critique.)</w:t>
      </w:r>
    </w:p>
    <w:p>
      <w:pPr>
        <w:pStyle w:val="BodyText"/>
      </w:pPr>
      <w:r>
        <w:t xml:space="preserve">Keep the structure in view rather than the villain. The tactic is not the property of any one state or faction. Corporations astroturf reviews and</w:t>
      </w:r>
      <w:r>
        <w:t xml:space="preserve"> </w:t>
      </w:r>
      <w:r>
        <w:t xml:space="preserve">“</w:t>
      </w:r>
      <w:r>
        <w:t xml:space="preserve">citizen</w:t>
      </w:r>
      <w:r>
        <w:t xml:space="preserve">”</w:t>
      </w:r>
      <w:r>
        <w:t xml:space="preserve"> </w:t>
      </w:r>
      <w:r>
        <w:t xml:space="preserve">campaigns; parties of every stripe run amplification networks; activists buy followers and coordinate posting. The mechanism is neutral; it is a way of faking the crowd, available to anyone who wants to move one.</w:t>
      </w:r>
    </w:p>
    <w:p>
      <w:pPr>
        <w:pStyle w:val="Heading2"/>
      </w:pPr>
      <w:bookmarkStart w:id="51" w:name="the-flip-3"/>
      <w:r>
        <w:t xml:space="preserve">The flip</w:t>
      </w:r>
      <w:bookmarkEnd w:id="51"/>
    </w:p>
    <w:p>
      <w:pPr>
        <w:pStyle w:val="FirstParagraph"/>
      </w:pPr>
      <w:r>
        <w:t xml:space="preserve">Here is the turn on which this chapter rests, and it is the darkest inversion in the whole series. Astroturfing is not the opposite of the wise crowd. It is the wise crowd’s own logic, captured and turned against it.</w:t>
      </w:r>
    </w:p>
    <w:p>
      <w:pPr>
        <w:pStyle w:val="BodyText"/>
      </w:pPr>
      <w:r>
        <w:t xml:space="preserve">Recall what makes a crowd wise. Galton’s averaged ox (item 17), Condorcet’s converging jury (item 18): both work only because the many voices are</w:t>
      </w:r>
      <w:r>
        <w:t xml:space="preserve"> </w:t>
      </w:r>
      <w:r>
        <w:rPr>
          <w:i/>
        </w:rPr>
        <w:t xml:space="preserve">independent</w:t>
      </w:r>
      <w:r>
        <w:t xml:space="preserve">. Independence is what lets errors cancel (item 21); independence and diversity are the load-bearing conditions of the whole edifice (item 20). When a hundred people agree independently, that agreement is powerful evidence, because it is a hundred separate draws on reality all landing the same way. That is the signal we are built to trust, and rightly.</w:t>
      </w:r>
    </w:p>
    <w:p>
      <w:pPr>
        <w:pStyle w:val="BodyText"/>
      </w:pPr>
      <w:r>
        <w:t xml:space="preserve">Manufactured consensus attacks exactly there. It produces many voices that are secretly</w:t>
      </w:r>
      <w:r>
        <w:t xml:space="preserve"> </w:t>
      </w:r>
      <w:r>
        <w:rPr>
          <w:i/>
        </w:rPr>
        <w:t xml:space="preserve">one</w:t>
      </w:r>
      <w:r>
        <w:t xml:space="preserve"> </w:t>
      </w:r>
      <w:r>
        <w:t xml:space="preserve">voice — a single operator behind a thousand accounts, or a single script run by a room of trolls. The voices are not independent; they are perfectly correlated, their independence precisely zero. But — and this is the whole cruelty of it — from the outside a hundred correlated voices</w:t>
      </w:r>
      <w:r>
        <w:t xml:space="preserve"> </w:t>
      </w:r>
      <w:r>
        <w:rPr>
          <w:i/>
        </w:rPr>
        <w:t xml:space="preserve">look identical</w:t>
      </w:r>
      <w:r>
        <w:t xml:space="preserve"> </w:t>
      </w:r>
      <w:r>
        <w:t xml:space="preserve">to a hundred independent ones. We cannot easily tell manufactured agreement from real agreement, because the surface signal is the same: many mouths, one message. The forger exploits the fact that the very thing the wise crowd depends on — independent convergence — is the thing we have no reliable way to verify at a glance. Astroturfing is the counterfeiting of independence.</w:t>
      </w:r>
    </w:p>
    <w:p>
      <w:pPr>
        <w:pStyle w:val="BodyText"/>
      </w:pPr>
      <w:r>
        <w:t xml:space="preserve">Which places it in the exact seam this book keeps returning to.</w:t>
      </w:r>
      <w:r>
        <w:t xml:space="preserve"> </w:t>
      </w:r>
      <w:r>
        <w:rPr>
          <w:b/>
        </w:rPr>
        <w:t xml:space="preserve">The wise crowd and the mob are the same crowd under different conditions.</w:t>
      </w:r>
      <w:r>
        <w:t xml:space="preserve"> </w:t>
      </w:r>
      <w:r>
        <w:t xml:space="preserve">Here the condition — independence — is not lost by accident, as in an information cascade (item 26) where real people stop consulting themselves and start copying. Here it is destroyed</w:t>
      </w:r>
      <w:r>
        <w:t xml:space="preserve"> </w:t>
      </w:r>
      <w:r>
        <w:rPr>
          <w:i/>
        </w:rPr>
        <w:t xml:space="preserve">on purpose</w:t>
      </w:r>
      <w:r>
        <w:t xml:space="preserve">, faked from the outset, so that a cascade forms around a consensus that never existed. This is the mob manufactured deliberately: engineered dependence dressed as spontaneous agreement. It is digital propaganda (item 82) refined into its purest form — not an argument aimed at minds, but a forged crowd aimed at the reflex that reads crowds. And it feeds on the same substrate as preference falsification (item 34): where people already tune their public voice to the apparent majority, a faked majority is all the more easily obeyed.</w:t>
      </w:r>
    </w:p>
    <w:p>
      <w:pPr>
        <w:pStyle w:val="BodyText"/>
      </w:pPr>
      <w:r>
        <w:t xml:space="preserve">The defence, when you see it this way, is nothing exotic. It is simply the wise-crowd condition itself, stated as a demand:</w:t>
      </w:r>
      <w:r>
        <w:t xml:space="preserve"> </w:t>
      </w:r>
      <w:r>
        <w:rPr>
          <w:i/>
        </w:rPr>
        <w:t xml:space="preserve">verify independence.</w:t>
      </w:r>
      <w:r>
        <w:t xml:space="preserve"> </w:t>
      </w:r>
      <w:r>
        <w:t xml:space="preserve">A consensus is only worth what its independence is worth. If the many voices trace back to one source, they are not a crowd. They are one voice wearing a crowd’s clothes, and the evidentiary weight of the whole chorus collapses to the weight of a single speaker.</w:t>
      </w:r>
    </w:p>
    <w:p>
      <w:pPr>
        <w:pStyle w:val="Heading2"/>
      </w:pPr>
      <w:bookmarkStart w:id="52" w:name="the-human-weight-3"/>
      <w:r>
        <w:t xml:space="preserve">The human weight</w:t>
      </w:r>
      <w:bookmarkEnd w:id="52"/>
    </w:p>
    <w:p>
      <w:pPr>
        <w:pStyle w:val="FirstParagraph"/>
      </w:pPr>
      <w:r>
        <w:t xml:space="preserve">The stakes are not confined to any one election or campaign; they reach the epistemic commons itself — our shared, working sense of what other people actually think. That common knowledge is already fragile. Pluralistic ignorance (item 42) and preference falsification (item 34) mean that even without any manipulation we routinely misread the true distribution of opinion, silently overestimating a norm nobody privately holds. Manufactured consensus is a deliberate assault on that same, already-clouded instrument. It lets an actor fabricate the impression that</w:t>
      </w:r>
      <w:r>
        <w:t xml:space="preserve"> </w:t>
      </w:r>
      <w:r>
        <w:rPr>
          <w:i/>
        </w:rPr>
        <w:t xml:space="preserve">the people support us</w:t>
      </w:r>
      <w:r>
        <w:t xml:space="preserve"> </w:t>
      </w:r>
      <w:r>
        <w:t xml:space="preserve">— or that dissent is fringe, marginal, held only by cranks — and lets the same actor manufacture fake dissent, or drown a real movement in noise. A regime that can flood the channel can make its support look total and its opposition look tiny, whichever it needs, and the citizen has no clean way to see through the flood to the real numbers underneath.</w:t>
      </w:r>
    </w:p>
    <w:p>
      <w:pPr>
        <w:pStyle w:val="BodyText"/>
      </w:pPr>
      <w:r>
        <w:t xml:space="preserve">The deepest damage is not any single forged consensus but what the mere</w:t>
      </w:r>
      <w:r>
        <w:t xml:space="preserve"> </w:t>
      </w:r>
      <w:r>
        <w:rPr>
          <w:i/>
        </w:rPr>
        <w:t xml:space="preserve">possibility</w:t>
      </w:r>
      <w:r>
        <w:t xml:space="preserve"> </w:t>
      </w:r>
      <w:r>
        <w:t xml:space="preserve">of forgery does once it becomes common knowledge. If everyone knows that crowds can be faked, then every real crowd can be dismissed as fake. A regime accused by a real popular movement can wave it away as</w:t>
      </w:r>
      <w:r>
        <w:t xml:space="preserve"> </w:t>
      </w:r>
      <w:r>
        <w:t xml:space="preserve">“</w:t>
      </w:r>
      <w:r>
        <w:t xml:space="preserve">just bots.</w:t>
      </w:r>
      <w:r>
        <w:t xml:space="preserve">”</w:t>
      </w:r>
      <w:r>
        <w:t xml:space="preserve"> </w:t>
      </w:r>
      <w:r>
        <w:t xml:space="preserve">An inconvenient groundswell can be discredited as astroturf without a shred of evidence, because the accusation is now always plausible. This is the manufactured-consensus version of what has been called the</w:t>
      </w:r>
      <w:r>
        <w:t xml:space="preserve"> </w:t>
      </w:r>
      <w:r>
        <w:rPr>
          <w:b/>
        </w:rPr>
        <w:t xml:space="preserve">liar’s dividend</w:t>
      </w:r>
      <w:r>
        <w:t xml:space="preserve">: once fabrication is known to be possible, the liar profits, because the true and the false become equally deniable. The forgery of consensus corrupts not only the forged instances but our trust in real grassroots expression as such — and that trust, once gone, is not cheaply rebuilt.</w:t>
      </w:r>
    </w:p>
    <w:p>
      <w:pPr>
        <w:pStyle w:val="BodyText"/>
      </w:pPr>
      <w:r>
        <w:t xml:space="preserve">This bridges directly to the frontier this series tracks: the maintenance of unjust orders by silence and the misreading of the crowd. Stratification (item 85) holds in part because people cannot see how many others privately dissent. Manufactured consensus is a technology for keeping that veil in place and thickening it — for making an imposed order look like a popular one, and for making the real cracks in it look like foreign forgeries. It is even-handed in menace: the same tools serve the incumbent silencing dissent and the challenger faking a groundswell. That even-handedness is the point. The threat is not a particular liar. It is the general degradation of our ability to know what the many actually think.</w:t>
      </w:r>
    </w:p>
    <w:p>
      <w:pPr>
        <w:pStyle w:val="Heading2"/>
      </w:pPr>
      <w:bookmarkStart w:id="53" w:name="the-critique-3"/>
      <w:r>
        <w:t xml:space="preserve">The critique</w:t>
      </w:r>
      <w:bookmarkEnd w:id="53"/>
    </w:p>
    <w:p>
      <w:pPr>
        <w:pStyle w:val="FirstParagraph"/>
      </w:pPr>
      <w:r>
        <w:t xml:space="preserve">The threat is real, and the field studying it has real problems — problems large enough that anyone who takes the danger seriously must also take the uncertainty seriously.</w:t>
      </w:r>
    </w:p>
    <w:p>
      <w:pPr>
        <w:pStyle w:val="BodyText"/>
      </w:pPr>
      <w:r>
        <w:t xml:space="preserve">Begin with measurement. Much of what we</w:t>
      </w:r>
      <w:r>
        <w:t xml:space="preserve"> </w:t>
      </w:r>
      <w:r>
        <w:t xml:space="preserve">“</w:t>
      </w:r>
      <w:r>
        <w:t xml:space="preserve">know</w:t>
      </w:r>
      <w:r>
        <w:t xml:space="preserve">”</w:t>
      </w:r>
      <w:r>
        <w:t xml:space="preserve"> </w:t>
      </w:r>
      <w:r>
        <w:t xml:space="preserve">about bot prevalence rests on automated bot-detection tools, and those tools are error-prone and contested. Botometer, the most widely used, has been shown to misclassify heavily: Adrian Rauchfleisch and Jonas Kaiser’s 2020 analysis found its accuracy varying sharply with language and time and its thresholds arbitrary enough that headline estimates of</w:t>
      </w:r>
      <w:r>
        <w:t xml:space="preserve"> </w:t>
      </w:r>
      <w:r>
        <w:t xml:space="preserve">“</w:t>
      </w:r>
      <w:r>
        <w:t xml:space="preserve">how many accounts are bots</w:t>
      </w:r>
      <w:r>
        <w:t xml:space="preserve">”</w:t>
      </w:r>
      <w:r>
        <w:t xml:space="preserve"> </w:t>
      </w:r>
      <w:r>
        <w:t xml:space="preserve">can swing wildly depending on where the line is drawn. Many accounts flagged as bots are real, if unusual, humans; many sophisticated bots pass as human. Estimates of bot prevalence in any given conversation should therefore be read as rough and often inflated, not as measurements.</w:t>
      </w:r>
    </w:p>
    <w:p>
      <w:pPr>
        <w:pStyle w:val="BodyText"/>
      </w:pPr>
      <w:r>
        <w:t xml:space="preserve">Then the harder question: even where coordinated inauthentic activity is real and documented, what does it actually</w:t>
      </w:r>
      <w:r>
        <w:t xml:space="preserve"> </w:t>
      </w:r>
      <w:r>
        <w:rPr>
          <w:i/>
        </w:rPr>
        <w:t xml:space="preserve">do</w:t>
      </w:r>
      <w:r>
        <w:t xml:space="preserve">? The persuasive impact of bots and trolls is truly uncertain and may be smaller than the alarm suggests. Alessandro Bessi and Emilio Ferrara’s 2016 work established that bots were present and active around the 2016 United States election — but presence is not persuasion. Much manufactured content reaches users who are already committed to the position it pushes; it may deepen or excite existing partisans far more than it converts anyone. The Internet Research Agency’s reach, measured in impressions, was large; its measurable effect on votes or beliefs remains unproven and contested. It is entirely possible for an operation to be vast, well-funded, and real, and yet to have moved very little.</w:t>
      </w:r>
    </w:p>
    <w:p>
      <w:pPr>
        <w:pStyle w:val="BodyText"/>
      </w:pPr>
      <w:r>
        <w:t xml:space="preserve">And the dismissal cuts both ways. Just as</w:t>
      </w:r>
      <w:r>
        <w:t xml:space="preserve"> </w:t>
      </w:r>
      <w:r>
        <w:t xml:space="preserve">“</w:t>
      </w:r>
      <w:r>
        <w:t xml:space="preserve">it’s all real grassroots</w:t>
      </w:r>
      <w:r>
        <w:t xml:space="preserve">”</w:t>
      </w:r>
      <w:r>
        <w:t xml:space="preserve"> </w:t>
      </w:r>
      <w:r>
        <w:t xml:space="preserve">can be a lie,</w:t>
      </w:r>
      <w:r>
        <w:t xml:space="preserve"> </w:t>
      </w:r>
      <w:r>
        <w:t xml:space="preserve">“</w:t>
      </w:r>
      <w:r>
        <w:t xml:space="preserve">it’s all bots</w:t>
      </w:r>
      <w:r>
        <w:t xml:space="preserve">”</w:t>
      </w:r>
      <w:r>
        <w:t xml:space="preserve"> </w:t>
      </w:r>
      <w:r>
        <w:t xml:space="preserve">is often a lazy evasion — a way to wave off genuine opposition without engaging it, the liar’s dividend claimed by whoever finds a real crowd inconvenient. The honest position holds two things at once: manufactured consensus is a real technique with real deployment,</w:t>
      </w:r>
      <w:r>
        <w:t xml:space="preserve"> </w:t>
      </w:r>
      <w:r>
        <w:rPr>
          <w:i/>
        </w:rPr>
        <w:t xml:space="preserve">and</w:t>
      </w:r>
      <w:r>
        <w:t xml:space="preserve"> </w:t>
      </w:r>
      <w:r>
        <w:t xml:space="preserve">our ability to measure its scale and prove its effect is weak and improving only slowly, in an ongoing arms race between the manufacturers and the detectors that neither side is winning. The forged crowd is a real weapon. How often it hits, and how hard, we do not yet reliably know — and pretending otherwise would be its own small forgery of consensus.</w:t>
      </w:r>
    </w:p>
    <w:p>
      <w:pPr>
        <w:pStyle w:val="Heading1"/>
      </w:pPr>
      <w:bookmarkStart w:id="54" w:name="online-mobs-pile-ons"/>
      <w:r>
        <w:t xml:space="preserve">90. Online mobs &amp; pile-ons</w:t>
      </w:r>
      <w:bookmarkEnd w:id="54"/>
    </w:p>
    <w:p>
      <w:pPr>
        <w:pStyle w:val="BlockText"/>
      </w:pPr>
      <w:r>
        <w:t xml:space="preserve">A thousand people each throwing a single stone still leave a body — and no one who threw feels they killed anyone.</w:t>
      </w:r>
    </w:p>
    <w:p>
      <w:pPr>
        <w:pStyle w:val="Heading2"/>
      </w:pPr>
      <w:bookmarkStart w:id="55" w:name="the-idea-4"/>
      <w:r>
        <w:t xml:space="preserve">The idea</w:t>
      </w:r>
      <w:bookmarkEnd w:id="55"/>
    </w:p>
    <w:p>
      <w:pPr>
        <w:pStyle w:val="FirstParagraph"/>
      </w:pPr>
      <w:r>
        <w:t xml:space="preserve">A person posts something: a joke that reads as cruel to strangers, a photograph shorn of its context, an opinion that a large number of people find repugnant. Within hours, sometimes minutes, thousands of others converge on that person to shame, condemn, or destroy them. Each new arrival adds a small act — a mocking reply, a quote-post to their own followers, a demand that the target be fired, a screenshot passed onward. No single act is heavy. The target, however, does not experience the acts one at a time. They experience the aggregate: a wall of contempt arriving all at once from every direction, escalating faster than any human being can answer, often carrying threats and always carrying the message that the whole world has decided who they are. This is the online pile-on — sometimes called networked shaming, sometimes filed under the contested banner of</w:t>
      </w:r>
      <w:r>
        <w:t xml:space="preserve"> </w:t>
      </w:r>
      <w:r>
        <w:t xml:space="preserve">“</w:t>
      </w:r>
      <w:r>
        <w:t xml:space="preserve">cancellation.</w:t>
      </w:r>
      <w:r>
        <w:t xml:space="preserve">”</w:t>
      </w:r>
    </w:p>
    <w:p>
      <w:pPr>
        <w:pStyle w:val="BodyText"/>
      </w:pPr>
      <w:r>
        <w:t xml:space="preserve">It is worth being careful at the outset, because the vocabulary here is loaded and used as a weapon. Not every wave of online criticism is a mob. Sometimes many people are right, and their combined voice is the only thing that finally reaches an institution that had protected a wrongdoer for years. That, too, is a pile-on, structurally identical to the destructive kind. The word</w:t>
      </w:r>
      <w:r>
        <w:t xml:space="preserve"> </w:t>
      </w:r>
      <w:r>
        <w:t xml:space="preserve">“</w:t>
      </w:r>
      <w:r>
        <w:t xml:space="preserve">mob</w:t>
      </w:r>
      <w:r>
        <w:t xml:space="preserve">”</w:t>
      </w:r>
      <w:r>
        <w:t xml:space="preserve"> </w:t>
      </w:r>
      <w:r>
        <w:t xml:space="preserve">can be an accurate description of a disproportionate swarm crushing an ordinary person over a misreading — and it can be a rhetorical shield, deployed to reframe legitimate accountability as persecution. Both uses are real. The mechanism underneath does not care which. This chapter is about that mechanism, and about the narrow set of conditions that decides whether a networked crowd holding someone to account is doing justice or committing an atrocity in a thousand small pieces.</w:t>
      </w:r>
    </w:p>
    <w:p>
      <w:pPr>
        <w:pStyle w:val="Heading2"/>
      </w:pPr>
      <w:bookmarkStart w:id="56" w:name="the-origin-4"/>
      <w:r>
        <w:t xml:space="preserve">The origin</w:t>
      </w:r>
      <w:bookmarkEnd w:id="56"/>
    </w:p>
    <w:p>
      <w:pPr>
        <w:pStyle w:val="FirstParagraph"/>
      </w:pPr>
      <w:r>
        <w:t xml:space="preserve">The clearest early portrait of the phenomenon as a phenomenon comes from the journalist Jon Ronson, whose book</w:t>
      </w:r>
      <w:r>
        <w:t xml:space="preserve"> </w:t>
      </w:r>
      <w:r>
        <w:rPr>
          <w:i/>
        </w:rPr>
        <w:t xml:space="preserve">So You’ve Been Publicly Shamed</w:t>
      </w:r>
      <w:r>
        <w:t xml:space="preserve"> </w:t>
      </w:r>
      <w:r>
        <w:t xml:space="preserve">(2015) followed people whose lives had been dismantled by online pile-ons, most of them over a single ill-judged post. Ronson’s method was to find the human being at the centre of a swarm and simply ask what it had been like — a move that cut against the entire logic of the pile-on, which depends on the target never being a full person. His cases were vivid and disturbing: minor offences, often a bad joke misread or read exactly right and found unforgivable, answered with punishment wildly out of scale — jobs lost, reputations erased, years of fear. Ronson drew a deliberate line back to the older machinery of public shaming: the stocks, the pillory, the town square, punishments that Western societies had largely abandoned as cruel and then quietly rebuilt at planetary scale.</w:t>
      </w:r>
    </w:p>
    <w:p>
      <w:pPr>
        <w:pStyle w:val="BodyText"/>
      </w:pPr>
      <w:r>
        <w:t xml:space="preserve">The scholarly account runs alongside Ronson’s journalism. The researchers Alice Marwick and danah boyd named</w:t>
      </w:r>
      <w:r>
        <w:t xml:space="preserve"> </w:t>
      </w:r>
      <w:r>
        <w:t xml:space="preserve">“</w:t>
      </w:r>
      <w:r>
        <w:t xml:space="preserve">context collapse</w:t>
      </w:r>
      <w:r>
        <w:t xml:space="preserve">”</w:t>
      </w:r>
      <w:r>
        <w:t xml:space="preserve"> </w:t>
      </w:r>
      <w:r>
        <w:t xml:space="preserve">— the way networked platforms flatten the many distinct audiences a person speaks to (close friends, colleagues, strangers) into a single undifferentiated public, so that a remark calibrated for one audience lands in front of a hostile one. Marwick, working further on networked publics and online</w:t>
      </w:r>
      <w:r>
        <w:t xml:space="preserve"> </w:t>
      </w:r>
      <w:r>
        <w:t xml:space="preserve">“</w:t>
      </w:r>
      <w:r>
        <w:t xml:space="preserve">drama,</w:t>
      </w:r>
      <w:r>
        <w:t xml:space="preserve">”</w:t>
      </w:r>
      <w:r>
        <w:t xml:space="preserve"> </w:t>
      </w:r>
      <w:r>
        <w:t xml:space="preserve">traced how shaming propagates through overlapping networks and how the mechanics of amplification shape who becomes a target. And the legal scholar Danielle Citron, in</w:t>
      </w:r>
      <w:r>
        <w:t xml:space="preserve"> </w:t>
      </w:r>
      <w:r>
        <w:rPr>
          <w:i/>
        </w:rPr>
        <w:t xml:space="preserve">Hate Crimes in Cyberspace</w:t>
      </w:r>
      <w:r>
        <w:t xml:space="preserve"> </w:t>
      </w:r>
      <w:r>
        <w:t xml:space="preserve">(2014), documented the harassment end of the spectrum in unsparing detail — the coordinated campaigns, disproportionately aimed at women, that combine threats, doxxing, and defamation, and the near-total failure of law and platforms to respond. These are distinct literatures with distinct emphases, but they describe one continuous terrain: what happens when a crowd’s disapproval is routed through a network built to accelerate it.</w:t>
      </w:r>
    </w:p>
    <w:p>
      <w:pPr>
        <w:pStyle w:val="Heading2"/>
      </w:pPr>
      <w:bookmarkStart w:id="57" w:name="the-mechanism-4"/>
      <w:r>
        <w:t xml:space="preserve">The mechanism</w:t>
      </w:r>
      <w:bookmarkEnd w:id="57"/>
    </w:p>
    <w:p>
      <w:pPr>
        <w:pStyle w:val="FirstParagraph"/>
      </w:pPr>
      <w:r>
        <w:t xml:space="preserve">Pull the pile-on apart and it is assembled entirely from mechanisms this series has already named. Nothing in it is new. What is new is the medium, which strips away every brake.</w:t>
      </w:r>
    </w:p>
    <w:p>
      <w:pPr>
        <w:pStyle w:val="BodyText"/>
      </w:pPr>
      <w:r>
        <w:t xml:space="preserve">It begins with a triggering post and a moment of</w:t>
      </w:r>
      <w:r>
        <w:t xml:space="preserve"> </w:t>
      </w:r>
      <w:r>
        <w:rPr>
          <w:b/>
        </w:rPr>
        <w:t xml:space="preserve">moral-emotional amplification</w:t>
      </w:r>
      <w:r>
        <w:t xml:space="preserve"> </w:t>
      </w:r>
      <w:r>
        <w:t xml:space="preserve">(item 88). Content that expresses moral outrage travels further and faster than almost anything else online; each expression of indignation is itself a signal that spreads, and platforms, tuned to maximise engagement, hand the angriest material the widest reach. So the trigger does not merely reach people who are already angry — it manufactures more of them, and does so at exponential speed.</w:t>
      </w:r>
    </w:p>
    <w:p>
      <w:pPr>
        <w:pStyle w:val="BodyText"/>
      </w:pPr>
      <w:r>
        <w:t xml:space="preserve">Then comes the</w:t>
      </w:r>
      <w:r>
        <w:t xml:space="preserve"> </w:t>
      </w:r>
      <w:r>
        <w:rPr>
          <w:b/>
        </w:rPr>
        <w:t xml:space="preserve">cascade</w:t>
      </w:r>
      <w:r>
        <w:t xml:space="preserve"> </w:t>
      </w:r>
      <w:r>
        <w:t xml:space="preserve">(item 26). Most people arriving at a pile-on do not investigate. They see that a great many others are already condemning, infer from that volume alone that condemnation is warranted, and join — adding their own act, which raises the count, which recruits the next arrival. This is an information cascade in its purest form: each participant rationally treats the crowd’s size as evidence and stops consulting the facts, so a thousand condemnations can rest on the same two or three original readings, most of them never checked against the source.</w:t>
      </w:r>
    </w:p>
    <w:p>
      <w:pPr>
        <w:pStyle w:val="BodyText"/>
      </w:pPr>
      <w:r>
        <w:t xml:space="preserve">Overlaid on the cascade is</w:t>
      </w:r>
      <w:r>
        <w:t xml:space="preserve"> </w:t>
      </w:r>
      <w:r>
        <w:rPr>
          <w:b/>
        </w:rPr>
        <w:t xml:space="preserve">context collapse</w:t>
      </w:r>
      <w:r>
        <w:t xml:space="preserve">. The post was meant for one audience; it is now in front of another, which reads it without the shared assumptions that made it legible, and often without the surrounding words that would have changed its meaning. A sentence built to be understood by people who knew the speaker is judged by people who know nothing but the sentence — and increasingly, only a screenshot of it.</w:t>
      </w:r>
    </w:p>
    <w:p>
      <w:pPr>
        <w:pStyle w:val="BodyText"/>
      </w:pPr>
      <w:r>
        <w:t xml:space="preserve">Two further mechanisms remove the restraints that would ordinarily hold a crowd back. The first is</w:t>
      </w:r>
      <w:r>
        <w:t xml:space="preserve"> </w:t>
      </w:r>
      <w:r>
        <w:rPr>
          <w:b/>
        </w:rPr>
        <w:t xml:space="preserve">deindividuation</w:t>
      </w:r>
      <w:r>
        <w:t xml:space="preserve"> </w:t>
      </w:r>
      <w:r>
        <w:t xml:space="preserve">(item 32): distance and relative anonymity dissolve the sense of personal responsibility and the ordinary inhibitions of face-to-face conflict. You cannot see the target’s face; they cannot see yours; the empathic feedback that makes cruelty hard in person — the flinch, the tears, the answer — is simply absent. The second is</w:t>
      </w:r>
      <w:r>
        <w:t xml:space="preserve"> </w:t>
      </w:r>
      <w:r>
        <w:rPr>
          <w:b/>
        </w:rPr>
        <w:t xml:space="preserve">diffusion of responsibility</w:t>
      </w:r>
      <w:r>
        <w:t xml:space="preserve"> </w:t>
      </w:r>
      <w:r>
        <w:t xml:space="preserve">(item 40). Because the punishment is decentralised across thousands of hands, no single participant is the punisher. Each contributes one stone and can tell themselves, accurately, that one stone breaks nothing. No one is accountable, because everyone did only a sliver, and the sliver is real. The harm exists only in the sum, and the sum has no author.</w:t>
      </w:r>
    </w:p>
    <w:p>
      <w:pPr>
        <w:pStyle w:val="BodyText"/>
      </w:pPr>
      <w:r>
        <w:t xml:space="preserve">The result is a punishment with no proportionality, no due process, no possibility of appeal, and no one who administered it. The target faces the aggregate of many small, low-cost, individually-defensible acts, and the aggregate is a catastrophe.</w:t>
      </w:r>
    </w:p>
    <w:p>
      <w:pPr>
        <w:pStyle w:val="Heading2"/>
      </w:pPr>
      <w:bookmarkStart w:id="58" w:name="the-anchor-example-4"/>
      <w:r>
        <w:t xml:space="preserve">The anchor example</w:t>
      </w:r>
      <w:bookmarkEnd w:id="58"/>
    </w:p>
    <w:p>
      <w:pPr>
        <w:pStyle w:val="FirstParagraph"/>
      </w:pPr>
      <w:r>
        <w:t xml:space="preserve">Take the shape Ronson made famous, stripped of any name, because naming would repeat the injury and the shape is what matters. A private individual — not powerful, not public — posts a short joke before boarding a long flight. The joke is clumsy; read cold, by strangers, it lands as callous about a serious subject. On the ground it might have earned a wince from a friend. Online, sent into context collapse, it is read by people with no reason to grant the benefit of the doubt.</w:t>
      </w:r>
    </w:p>
    <w:p>
      <w:pPr>
        <w:pStyle w:val="BodyText"/>
      </w:pPr>
      <w:r>
        <w:t xml:space="preserve">While the person is in the air, unreachable and unaware, the post is found and amplified. Outrage spreads because outrage spreads (88). Others see the growing pile and join without checking (26); each adds a mocking reply, a quote-post, a demand (40); the distance makes cruelty frictionless (32). A hashtag forms. Strangers locate the person’s employer and call for their firing. By the time the plane lands and the person turns their phone back on, they have become, for a day, the most reviled name on the internet — and the punishment does not stay online. They lose their job. The damage follows them for years.</w:t>
      </w:r>
    </w:p>
    <w:p>
      <w:pPr>
        <w:pStyle w:val="BodyText"/>
      </w:pPr>
      <w:r>
        <w:t xml:space="preserve">Now count the acts. No single participant did much. One person wrote one cutting line and moved on to dinner. Multiply that trivial act by a hundred thousand and it becomes one of the most concentrated experiences of human hostility a person can undergo. This is the whole engine in one image:</w:t>
      </w:r>
      <w:r>
        <w:t xml:space="preserve"> </w:t>
      </w:r>
      <w:r>
        <w:rPr>
          <w:b/>
        </w:rPr>
        <w:t xml:space="preserve">many small, low-cost acts aggregating into massive, disproportionate harm, with no one who feels they caused it.</w:t>
      </w:r>
      <w:r>
        <w:t xml:space="preserve"> </w:t>
      </w:r>
      <w:r>
        <w:t xml:space="preserve">Everyone threw a pebble. The pebbles arrived together. Ronson’s central finding was that the people who threw them were, individually, ordinary and often decent — and that almost none of them thought of themselves as part of anything that could kill.</w:t>
      </w:r>
    </w:p>
    <w:p>
      <w:pPr>
        <w:pStyle w:val="Heading2"/>
      </w:pPr>
      <w:bookmarkStart w:id="59" w:name="the-flip-4"/>
      <w:r>
        <w:t xml:space="preserve">The flip</w:t>
      </w:r>
      <w:bookmarkEnd w:id="59"/>
    </w:p>
    <w:p>
      <w:pPr>
        <w:pStyle w:val="FirstParagraph"/>
      </w:pPr>
      <w:r>
        <w:t xml:space="preserve">Here is the structural claim, and it is the reason this chapter sits where it does in the book.</w:t>
      </w:r>
      <w:r>
        <w:t xml:space="preserve"> </w:t>
      </w:r>
      <w:r>
        <w:rPr>
          <w:b/>
        </w:rPr>
        <w:t xml:space="preserve">The online mob is the classic crowd, rebuilt without the crowd.</w:t>
      </w:r>
      <w:r>
        <w:t xml:space="preserve"> </w:t>
      </w:r>
      <w:r>
        <w:t xml:space="preserve">Everything in Book Two required bodies pressed into shared space: the crowd crush (item 29) killed because human beings were physically compressed until the density itself became lethal, force transmitting through packed flesh. The pile-on achieves comparable devastation with the density removed. The participants are scattered across continents and time zones. They never touch. The harm is not compressed in space; it is</w:t>
      </w:r>
      <w:r>
        <w:t xml:space="preserve"> </w:t>
      </w:r>
      <w:r>
        <w:rPr>
          <w:b/>
        </w:rPr>
        <w:t xml:space="preserve">aggregated across distance and time</w:t>
      </w:r>
      <w:r>
        <w:t xml:space="preserve"> </w:t>
      </w:r>
      <w:r>
        <w:t xml:space="preserve">— the same deindividuation (32), the same emotional contagion (33), the same cascades (26), the same outrage virality (88), assembled through a network instead of a square. Book Two’s mob needed a place. Book Five’s mob needs only a feed. The Shape that once had to gather now converges without ever being in one room, and the toll is paid all the same.</w:t>
      </w:r>
    </w:p>
    <w:p>
      <w:pPr>
        <w:pStyle w:val="BodyText"/>
      </w:pPr>
      <w:r>
        <w:t xml:space="preserve">And so the thesis holds in its harshest form.</w:t>
      </w:r>
      <w:r>
        <w:t xml:space="preserve"> </w:t>
      </w:r>
      <w:r>
        <w:rPr>
          <w:b/>
        </w:rPr>
        <w:t xml:space="preserve">The wise crowd and the mob are the same people, running the same machinery, with the sign set by conditions.</w:t>
      </w:r>
      <w:r>
        <w:t xml:space="preserve"> </w:t>
      </w:r>
      <w:r>
        <w:t xml:space="preserve">Collective moral enforcement is not inherently either good or evil — it is the ordinary way human groups have always maintained norms and, at their best, the way the powerless combine to sanction the powerful when no institution will. A networked crowd exposing genuine, hidden wrongdoing — surfacing an abuser whom power had shielded, forcing accountability that the courts and the newsrooms had declined to force — is the constructive pole, continuous with how movements achieve justice. A networked crowd destroying an ordinary person over a misreading, with ferocity out of all proportion to the offence, is the destructive pole. The mechanism is identical. What flips the sign is a short list:</w:t>
      </w:r>
      <w:r>
        <w:t xml:space="preserve"> </w:t>
      </w:r>
      <w:r>
        <w:rPr>
          <w:b/>
        </w:rPr>
        <w:t xml:space="preserve">proportionality</w:t>
      </w:r>
      <w:r>
        <w:t xml:space="preserve"> </w:t>
      </w:r>
      <w:r>
        <w:t xml:space="preserve">(does the punishment fit the act),</w:t>
      </w:r>
      <w:r>
        <w:t xml:space="preserve"> </w:t>
      </w:r>
      <w:r>
        <w:rPr>
          <w:b/>
        </w:rPr>
        <w:t xml:space="preserve">accuracy</w:t>
      </w:r>
      <w:r>
        <w:t xml:space="preserve"> </w:t>
      </w:r>
      <w:r>
        <w:t xml:space="preserve">(is the accusation even true),</w:t>
      </w:r>
      <w:r>
        <w:t xml:space="preserve"> </w:t>
      </w:r>
      <w:r>
        <w:rPr>
          <w:b/>
        </w:rPr>
        <w:t xml:space="preserve">the target’s power</w:t>
      </w:r>
      <w:r>
        <w:t xml:space="preserve"> </w:t>
      </w:r>
      <w:r>
        <w:t xml:space="preserve">(are the many sanctioning the strong, or the strong crushing one of the weak), and whether any</w:t>
      </w:r>
      <w:r>
        <w:t xml:space="preserve"> </w:t>
      </w:r>
      <w:r>
        <w:rPr>
          <w:b/>
        </w:rPr>
        <w:t xml:space="preserve">due process or mercy</w:t>
      </w:r>
      <w:r>
        <w:t xml:space="preserve"> </w:t>
      </w:r>
      <w:r>
        <w:t xml:space="preserve">exists at all — any path back, any correction, any limit.</w:t>
      </w:r>
    </w:p>
    <w:p>
      <w:pPr>
        <w:pStyle w:val="BodyText"/>
      </w:pPr>
      <w:r>
        <w:t xml:space="preserve">This is the moral panic (item 31) running at platform speed. The panic’s engine was always a community amplifying a threat until the reaction dwarfs the danger and turns on scapegoats; the network only makes it faster, wider, and harder to stop. And it is enforced, at the edges, by preference falsification (item 34): the pile-on teaches everyone watching what may not be said, and they fall silent — the swarm’s deepest work is done not on its target but on the audience, who learn to perform agreement and hide dissent.</w:t>
      </w:r>
    </w:p>
    <w:p>
      <w:pPr>
        <w:pStyle w:val="Heading2"/>
      </w:pPr>
      <w:bookmarkStart w:id="60" w:name="the-human-weight-4"/>
      <w:r>
        <w:t xml:space="preserve">The human weight</w:t>
      </w:r>
      <w:bookmarkEnd w:id="60"/>
    </w:p>
    <w:p>
      <w:pPr>
        <w:pStyle w:val="FirstParagraph"/>
      </w:pPr>
      <w:r>
        <w:t xml:space="preserve">The frontier this series keeps returning to runs straight through this chapter, and it cuts both ways, which is why it must be handled with real evenhandedness.</w:t>
      </w:r>
    </w:p>
    <w:p>
      <w:pPr>
        <w:pStyle w:val="BodyText"/>
      </w:pPr>
      <w:r>
        <w:t xml:space="preserve">On one side, the pile-on is a weapon the relatively powerless can wield against the powerful — perhaps the only one that reliably works when institutions fail. For most of history, a person harmed by someone strong had no route to sanction them: the employer, the celebrity, the abuser was shielded by exactly the hierarchy that produced the harm, and the silence around it was the silence this series calls preference falsification (34). Networked shaming can break that silence. When many people who were each individually powerless and individually afraid discover, all at once, that they are not alone, and combine their voices into a sanction the powerful cannot ignore, that is not a mob malfunctioning. That is accountability arriving where it had been structurally denied — the constructive twin, in Book Five, of the open collaboration that item 91 will describe, stigmergy building instead of destroying. This is a real democratic function, and dismissing it as</w:t>
      </w:r>
      <w:r>
        <w:t xml:space="preserve"> </w:t>
      </w:r>
      <w:r>
        <w:t xml:space="preserve">“</w:t>
      </w:r>
      <w:r>
        <w:t xml:space="preserve">cancel culture</w:t>
      </w:r>
      <w:r>
        <w:t xml:space="preserve">”</w:t>
      </w:r>
      <w:r>
        <w:t xml:space="preserve"> </w:t>
      </w:r>
      <w:r>
        <w:t xml:space="preserve">is one of the ways the powerful defend the old impunity.</w:t>
      </w:r>
    </w:p>
    <w:p>
      <w:pPr>
        <w:pStyle w:val="BodyText"/>
      </w:pPr>
      <w:r>
        <w:t xml:space="preserve">On the other side, the same weapon enforces conformity and punishes dissent by making the cost of an unpopular view catastrophic. If holding a wrong or merely unfashionable opinion can end your career and expose your family to threats, people stop voicing unpopular views — not because they are persuaded, but because they are afraid. That is preference falsification (34) manufactured deliberately: a chilling of speech in which the visible consensus is enforced by the demonstrated cost of breaking it, and the true distribution of belief goes underground. The pile-on does not need to reach you to silence you; it only needs you to have watched it reach someone else.</w:t>
      </w:r>
    </w:p>
    <w:p>
      <w:pPr>
        <w:pStyle w:val="BodyText"/>
      </w:pPr>
      <w:r>
        <w:t xml:space="preserve">Both of these are true at the same time, and this is where the</w:t>
      </w:r>
      <w:r>
        <w:t xml:space="preserve"> </w:t>
      </w:r>
      <w:r>
        <w:t xml:space="preserve">“</w:t>
      </w:r>
      <w:r>
        <w:t xml:space="preserve">cancel culture</w:t>
      </w:r>
      <w:r>
        <w:t xml:space="preserve">”</w:t>
      </w:r>
      <w:r>
        <w:t xml:space="preserve"> </w:t>
      </w:r>
      <w:r>
        <w:t xml:space="preserve">discourse becomes a battlefield rather than a description. The term is contested and weaponised by everyone.</w:t>
      </w:r>
      <w:r>
        <w:t xml:space="preserve"> </w:t>
      </w:r>
      <w:r>
        <w:t xml:space="preserve">“</w:t>
      </w:r>
      <w:r>
        <w:t xml:space="preserve">Silencing dissent</w:t>
      </w:r>
      <w:r>
        <w:t xml:space="preserve">”</w:t>
      </w:r>
      <w:r>
        <w:t xml:space="preserve"> </w:t>
      </w:r>
      <w:r>
        <w:t xml:space="preserve">is a genuine harm;</w:t>
      </w:r>
      <w:r>
        <w:t xml:space="preserve"> </w:t>
      </w:r>
      <w:r>
        <w:t xml:space="preserve">“</w:t>
      </w:r>
      <w:r>
        <w:t xml:space="preserve">accountability</w:t>
      </w:r>
      <w:r>
        <w:t xml:space="preserve">”</w:t>
      </w:r>
      <w:r>
        <w:t xml:space="preserve"> </w:t>
      </w:r>
      <w:r>
        <w:t xml:space="preserve">is a genuine good; and the very same event is filed under one or the other depending on the politics of whoever is describing it. The label</w:t>
      </w:r>
      <w:r>
        <w:t xml:space="preserve"> </w:t>
      </w:r>
      <w:r>
        <w:t xml:space="preserve">“</w:t>
      </w:r>
      <w:r>
        <w:t xml:space="preserve">cancel culture</w:t>
      </w:r>
      <w:r>
        <w:t xml:space="preserve">”</w:t>
      </w:r>
      <w:r>
        <w:t xml:space="preserve"> </w:t>
      </w:r>
      <w:r>
        <w:t xml:space="preserve">is used to dismiss legitimate criticism as mere mob hysteria — and the language of</w:t>
      </w:r>
      <w:r>
        <w:t xml:space="preserve"> </w:t>
      </w:r>
      <w:r>
        <w:t xml:space="preserve">“</w:t>
      </w:r>
      <w:r>
        <w:t xml:space="preserve">accountability</w:t>
      </w:r>
      <w:r>
        <w:t xml:space="preserve">”</w:t>
      </w:r>
      <w:r>
        <w:t xml:space="preserve"> </w:t>
      </w:r>
      <w:r>
        <w:t xml:space="preserve">is used to dress ordinary harassment in the clothes of justice. Stratification (item 85) sets who suffers which fate: who gets piled on and who is protected is not random. The powerful can often ride out a pile-on that would obliterate someone without institutional backing; and the targets of the cruellest, most sustained harassment campaigns are, as Citron documented, disproportionately women and members of marginalised groups. Who the crowd can safely destroy, and who it cannot touch, is itself a map of the existing order.</w:t>
      </w:r>
    </w:p>
    <w:p>
      <w:pPr>
        <w:pStyle w:val="Heading2"/>
      </w:pPr>
      <w:bookmarkStart w:id="61" w:name="the-critique-4"/>
      <w:r>
        <w:t xml:space="preserve">The critique</w:t>
      </w:r>
      <w:bookmarkEnd w:id="61"/>
    </w:p>
    <w:p>
      <w:pPr>
        <w:pStyle w:val="FirstParagraph"/>
      </w:pPr>
      <w:r>
        <w:t xml:space="preserve">The phenomenon is real, but almost everything about it beyond the individual case is hard to measure and heavily politicised, and honesty requires saying so plainly.</w:t>
      </w:r>
    </w:p>
    <w:p>
      <w:pPr>
        <w:pStyle w:val="BodyText"/>
      </w:pPr>
      <w:r>
        <w:t xml:space="preserve">Start with the terms.</w:t>
      </w:r>
      <w:r>
        <w:t xml:space="preserve"> </w:t>
      </w:r>
      <w:r>
        <w:t xml:space="preserve">“</w:t>
      </w:r>
      <w:r>
        <w:t xml:space="preserve">Online mob</w:t>
      </w:r>
      <w:r>
        <w:t xml:space="preserve">”</w:t>
      </w:r>
      <w:r>
        <w:t xml:space="preserve"> </w:t>
      </w:r>
      <w:r>
        <w:t xml:space="preserve">and</w:t>
      </w:r>
      <w:r>
        <w:t xml:space="preserve"> </w:t>
      </w:r>
      <w:r>
        <w:t xml:space="preserve">“</w:t>
      </w:r>
      <w:r>
        <w:t xml:space="preserve">cancel culture</w:t>
      </w:r>
      <w:r>
        <w:t xml:space="preserve">”</w:t>
      </w:r>
      <w:r>
        <w:t xml:space="preserve"> </w:t>
      </w:r>
      <w:r>
        <w:t xml:space="preserve">are imprecise and load-bearing at once — wielded as rhetoric far more than as analysis. They flatten a wide range of events, from a justified accountability campaign to a coordinated harassment operation to a person merely facing criticism, into a single loaded frame chosen to prejudge the case. Because the same event is sincerely described as</w:t>
      </w:r>
      <w:r>
        <w:t xml:space="preserve"> </w:t>
      </w:r>
      <w:r>
        <w:t xml:space="preserve">“</w:t>
      </w:r>
      <w:r>
        <w:t xml:space="preserve">accountability</w:t>
      </w:r>
      <w:r>
        <w:t xml:space="preserve">”</w:t>
      </w:r>
      <w:r>
        <w:t xml:space="preserve"> </w:t>
      </w:r>
      <w:r>
        <w:t xml:space="preserve">by one camp and</w:t>
      </w:r>
      <w:r>
        <w:t xml:space="preserve"> </w:t>
      </w:r>
      <w:r>
        <w:t xml:space="preserve">“</w:t>
      </w:r>
      <w:r>
        <w:t xml:space="preserve">mob</w:t>
      </w:r>
      <w:r>
        <w:t xml:space="preserve">”</w:t>
      </w:r>
      <w:r>
        <w:t xml:space="preserve"> </w:t>
      </w:r>
      <w:r>
        <w:t xml:space="preserve">by another, any measurement is contaminated by the politics of who is counting.</w:t>
      </w:r>
    </w:p>
    <w:p>
      <w:pPr>
        <w:pStyle w:val="BodyText"/>
      </w:pPr>
      <w:r>
        <w:t xml:space="preserve">The scale is truly disputed. Is this a systematic, widespread pattern reshaping public speech, or a handful of dramatic viral cases that loom large precisely because they are dramatic and rare? The honest answer is that we do not know with confidence. The research is young, the definitions are unstable, and the data are thin. There is a strong selection effect on the vivid cases: Ronson’s stories are unforgettable because they are extreme, which is exactly what makes them a treacherous basis for estimating how common the pattern is. The most memorable examples are, almost by definition, atypical.</w:t>
      </w:r>
    </w:p>
    <w:p>
      <w:pPr>
        <w:pStyle w:val="BodyText"/>
      </w:pPr>
      <w:r>
        <w:t xml:space="preserve">And there is a real cost on the other side of the ledger, one that critics of</w:t>
      </w:r>
      <w:r>
        <w:t xml:space="preserve"> </w:t>
      </w:r>
      <w:r>
        <w:t xml:space="preserve">“</w:t>
      </w:r>
      <w:r>
        <w:t xml:space="preserve">cancel culture</w:t>
      </w:r>
      <w:r>
        <w:t xml:space="preserve">”</w:t>
      </w:r>
      <w:r>
        <w:t xml:space="preserve"> </w:t>
      </w:r>
      <w:r>
        <w:t xml:space="preserve">tend to omit. The impunity that networked shaming sometimes corrects was itself a harm — often a grave one, sustained for decades by the silence of people who were individually afraid. A framework that treats every pile-on as a pathology has to explain what should have happened instead in the cases where every prior institution failed, and it usually cannot. The harm to a destroyed individual is real and terrible; so was the pre-digital protection of the powerful that the network sometimes, and imperfectly, breaks. Both must stay on the page at once. What we can say without flinching is narrow and firm: the mechanism is the old crowd on new rails, its harms and its justice run on the identical gears, and the sign is set — as ever in this book — by proportionality, accuracy, power, and whether any mercy s</w:t>
      </w:r>
    </w:p>
    <w:p>
      <w:pPr>
        <w:pStyle w:val="Heading1"/>
      </w:pPr>
      <w:bookmarkStart w:id="62" w:name="wikipedia-open-source-as-stigmergy"/>
      <w:r>
        <w:t xml:space="preserve">91. Wikipedia &amp; open source as stigmergy</w:t>
      </w:r>
      <w:bookmarkEnd w:id="62"/>
    </w:p>
    <w:p>
      <w:pPr>
        <w:pStyle w:val="BlockText"/>
      </w:pPr>
      <w:r>
        <w:t xml:space="preserve">Thousands of strangers who never speak build an encyclopedia and an operating system by leaving marks in a shared thing — the same trace-following that a feed uses to herd you, aimed instead at truth.</w:t>
      </w:r>
    </w:p>
    <w:p>
      <w:pPr>
        <w:pStyle w:val="Heading2"/>
      </w:pPr>
      <w:bookmarkStart w:id="63" w:name="the-idea-5"/>
      <w:r>
        <w:t xml:space="preserve">The idea</w:t>
      </w:r>
      <w:bookmarkEnd w:id="63"/>
    </w:p>
    <w:p>
      <w:pPr>
        <w:pStyle w:val="FirstParagraph"/>
      </w:pPr>
      <w:r>
        <w:t xml:space="preserve">Somewhere in the world, right now, a stranger is fixing a sentence in an article they did not start, about a subject they may never think about again, correcting a fact left wrong by someone they will never meet, in a document that belongs to no one. Multiply that act by hundreds of millions and you have Wikipedia: the largest reference work ever assembled, built without a commissioning editor, without assignments, without anyone deciding who writes what. Do the same for code and you have Linux, the operating system running most of the servers on the planet, written by tens of thousands of programmers most of whom were never introduced.</w:t>
      </w:r>
    </w:p>
    <w:p>
      <w:pPr>
        <w:pStyle w:val="BodyText"/>
      </w:pPr>
      <w:r>
        <w:t xml:space="preserve">The puzzle these projects pose is not that volunteers work for free. It is</w:t>
      </w:r>
      <w:r>
        <w:t xml:space="preserve"> </w:t>
      </w:r>
      <w:r>
        <w:rPr>
          <w:i/>
        </w:rPr>
        <w:t xml:space="preserve">coordination</w:t>
      </w:r>
      <w:r>
        <w:t xml:space="preserve">. A traditional encyclopedia has an editor-in-chief who parcels out topics; a software company has managers who assign tasks. Wikipedia and Linux have neither, and yet the work does not collapse into chaos or stall for want of direction. Somehow the labour of the many gets organised — gaps get filled, errors get caught, the whole thing accumulates toward quality — without a central authority telling anyone what to do next.</w:t>
      </w:r>
    </w:p>
    <w:p>
      <w:pPr>
        <w:pStyle w:val="BodyText"/>
      </w:pPr>
      <w:r>
        <w:t xml:space="preserve">The answer is a mechanism this book named early:</w:t>
      </w:r>
      <w:r>
        <w:t xml:space="preserve"> </w:t>
      </w:r>
      <w:r>
        <w:rPr>
          <w:b/>
        </w:rPr>
        <w:t xml:space="preserve">stigmergy</w:t>
      </w:r>
      <w:r>
        <w:t xml:space="preserve"> </w:t>
      </w:r>
      <w:r>
        <w:t xml:space="preserve">(item 4). Contributors coordinate not by talking to each other but by leaving</w:t>
      </w:r>
      <w:r>
        <w:t xml:space="preserve"> </w:t>
      </w:r>
      <w:r>
        <w:rPr>
          <w:i/>
        </w:rPr>
        <w:t xml:space="preserve">traces</w:t>
      </w:r>
      <w:r>
        <w:t xml:space="preserve"> </w:t>
      </w:r>
      <w:r>
        <w:t xml:space="preserve">in a shared, editable medium — the article, the codebase — and those traces cue the next person’s work. A red link marks a page that ought to exist and does not. A</w:t>
      </w:r>
      <w:r>
        <w:t xml:space="preserve"> </w:t>
      </w:r>
      <w:r>
        <w:t xml:space="preserve">“</w:t>
      </w:r>
      <w:r>
        <w:t xml:space="preserve">citation needed</w:t>
      </w:r>
      <w:r>
        <w:t xml:space="preserve">”</w:t>
      </w:r>
      <w:r>
        <w:t xml:space="preserve"> </w:t>
      </w:r>
      <w:r>
        <w:t xml:space="preserve">tag marks a claim that needs a source. A bug report marks a defect; a TODO marks unfinished business. Nobody decided who would answer these signals. The signal itself recruits its answerer. This is termites building a cathedral out of mud pellets, scaled to civilisation and pointed at knowledge.</w:t>
      </w:r>
    </w:p>
    <w:p>
      <w:pPr>
        <w:pStyle w:val="Heading2"/>
      </w:pPr>
      <w:bookmarkStart w:id="64" w:name="the-origin-5"/>
      <w:r>
        <w:t xml:space="preserve">The origin</w:t>
      </w:r>
      <w:bookmarkEnd w:id="64"/>
    </w:p>
    <w:p>
      <w:pPr>
        <w:pStyle w:val="FirstParagraph"/>
      </w:pPr>
      <w:r>
        <w:t xml:space="preserve">The idea that people could produce serious work by pooling voluntary, uncoordinated effort predates the web, but three lineages converged to make it real. The oldest is the free-software movement, launched by Richard Stallman in 1983 with the GNU Project and the insistence that software’s source code should be open to read, modify, and share. The pivotal event came in 1991, when a Finnish student named Linus Torvalds posted a modest message announcing a hobby operating-system kernel and inviting others to help. Linux grew, by accretion of thousands of contributions, into infrastructure that now underpins the internet.</w:t>
      </w:r>
    </w:p>
    <w:p>
      <w:pPr>
        <w:pStyle w:val="BodyText"/>
      </w:pPr>
      <w:r>
        <w:t xml:space="preserve">The movement acquired its self-understanding in 1997, when Eric Raymond delivered an essay later published as</w:t>
      </w:r>
      <w:r>
        <w:t xml:space="preserve"> </w:t>
      </w:r>
      <w:r>
        <w:rPr>
          <w:i/>
        </w:rPr>
        <w:t xml:space="preserve">The Cathedral and the Bazaar</w:t>
      </w:r>
      <w:r>
        <w:t xml:space="preserve"> </w:t>
      </w:r>
      <w:r>
        <w:t xml:space="preserve">(1999). Raymond contrasted two models of software creation: the cathedral, built by a small anointed team in careful isolation, and the bazaar,</w:t>
      </w:r>
      <w:r>
        <w:t xml:space="preserve"> </w:t>
      </w:r>
      <w:r>
        <w:t xml:space="preserve">“</w:t>
      </w:r>
      <w:r>
        <w:t xml:space="preserve">a great babbling</w:t>
      </w:r>
      <w:r>
        <w:t xml:space="preserve">”</w:t>
      </w:r>
      <w:r>
        <w:t xml:space="preserve"> </w:t>
      </w:r>
      <w:r>
        <w:t xml:space="preserve">of contributors with differing agendas, out of which — improbably — coherent, robust software emerges. His most quoted line, which he named after Torvalds, is</w:t>
      </w:r>
      <w:r>
        <w:t xml:space="preserve"> </w:t>
      </w:r>
      <w:r>
        <w:rPr>
          <w:b/>
        </w:rPr>
        <w:t xml:space="preserve">Linus’s Law</w:t>
      </w:r>
      <w:r>
        <w:t xml:space="preserve">:</w:t>
      </w:r>
      <w:r>
        <w:t xml:space="preserve"> </w:t>
      </w:r>
      <w:r>
        <w:t xml:space="preserve">“</w:t>
      </w:r>
      <w:r>
        <w:t xml:space="preserve">given enough eyeballs, all bugs are shallow.</w:t>
      </w:r>
      <w:r>
        <w:t xml:space="preserve">”</w:t>
      </w:r>
      <w:r>
        <w:t xml:space="preserve"> </w:t>
      </w:r>
      <w:r>
        <w:t xml:space="preserve">Enough independent people looking at a problem means someone, somewhere, sees the fix. It is the many-eyes principle of collective vigilance (item 12), applied to code.</w:t>
      </w:r>
    </w:p>
    <w:p>
      <w:pPr>
        <w:pStyle w:val="BodyText"/>
      </w:pPr>
      <w:r>
        <w:t xml:space="preserve">The second lineage is Wikipedia itself, launched in January 2001 by Jimmy Wales and Larry Sanger, initially as a scratchpad feeding a more traditional expert-written project called Nupedia. The scratchpad swallowed the parent. Anyone could edit; the wiki software kept every version, so nothing was ever truly lost. The third lineage is scholarly: Yochai Benkler’s</w:t>
      </w:r>
      <w:r>
        <w:t xml:space="preserve"> </w:t>
      </w:r>
      <w:r>
        <w:rPr>
          <w:i/>
        </w:rPr>
        <w:t xml:space="preserve">The Wealth of Networks</w:t>
      </w:r>
      <w:r>
        <w:t xml:space="preserve"> </w:t>
      </w:r>
      <w:r>
        <w:t xml:space="preserve">(2006) gave the phenomenon a name —</w:t>
      </w:r>
      <w:r>
        <w:t xml:space="preserve"> </w:t>
      </w:r>
      <w:r>
        <w:rPr>
          <w:b/>
        </w:rPr>
        <w:t xml:space="preserve">commons-based peer production</w:t>
      </w:r>
      <w:r>
        <w:t xml:space="preserve"> </w:t>
      </w:r>
      <w:r>
        <w:t xml:space="preserve">— and an argument, that networked individuals could produce information goods outside both the market and the firm. Behind Benkler stands Elinor Ostrom’s work on how communities govern shared resources without privatising them or handing them to the state (item 69) — the governance question that, it turns out, decides whether such a commons thrives or rots.</w:t>
      </w:r>
    </w:p>
    <w:p>
      <w:pPr>
        <w:pStyle w:val="Heading2"/>
      </w:pPr>
      <w:bookmarkStart w:id="65" w:name="the-mechanism-5"/>
      <w:r>
        <w:t xml:space="preserve">The mechanism</w:t>
      </w:r>
      <w:bookmarkEnd w:id="65"/>
    </w:p>
    <w:p>
      <w:pPr>
        <w:pStyle w:val="FirstParagraph"/>
      </w:pPr>
      <w:r>
        <w:t xml:space="preserve">Strip the mechanism to its parts and five gears are turning.</w:t>
      </w:r>
    </w:p>
    <w:p>
      <w:pPr>
        <w:pStyle w:val="BodyText"/>
      </w:pPr>
      <w:r>
        <w:t xml:space="preserve">The first is the</w:t>
      </w:r>
      <w:r>
        <w:t xml:space="preserve"> </w:t>
      </w:r>
      <w:r>
        <w:rPr>
          <w:b/>
        </w:rPr>
        <w:t xml:space="preserve">shared editable artifact</w:t>
      </w:r>
      <w:r>
        <w:t xml:space="preserve">. There is one canonical object — this article, this file — that everyone works on directly, not private copies negotiated later. The artifact</w:t>
      </w:r>
      <w:r>
        <w:t xml:space="preserve"> </w:t>
      </w:r>
      <w:r>
        <w:rPr>
          <w:i/>
        </w:rPr>
        <w:t xml:space="preserve">is</w:t>
      </w:r>
      <w:r>
        <w:t xml:space="preserve"> </w:t>
      </w:r>
      <w:r>
        <w:t xml:space="preserve">the medium of coordination. Its current state tells you what has been done and, by implication, what has not.</w:t>
      </w:r>
    </w:p>
    <w:p>
      <w:pPr>
        <w:pStyle w:val="BodyText"/>
      </w:pPr>
      <w:r>
        <w:t xml:space="preserve">The second is the</w:t>
      </w:r>
      <w:r>
        <w:t xml:space="preserve"> </w:t>
      </w:r>
      <w:r>
        <w:rPr>
          <w:b/>
        </w:rPr>
        <w:t xml:space="preserve">stigmergic cue</w:t>
      </w:r>
      <w:r>
        <w:t xml:space="preserve">. The artifact carries marks that function as tasks without being assigned as tasks. In Wikipedia these are explicit: the red link crying out for a page, the</w:t>
      </w:r>
      <w:r>
        <w:t xml:space="preserve"> </w:t>
      </w:r>
      <w:r>
        <w:t xml:space="preserve">“</w:t>
      </w:r>
      <w:r>
        <w:t xml:space="preserve">citation needed</w:t>
      </w:r>
      <w:r>
        <w:t xml:space="preserve">”</w:t>
      </w:r>
      <w:r>
        <w:t xml:space="preserve"> </w:t>
      </w:r>
      <w:r>
        <w:t xml:space="preserve">tag, the stub template, the cleanup banner, the talk-page thread flagging a dispute. In open source they are the bug tracker’s open issues, the failing test, the</w:t>
      </w:r>
      <w:r>
        <w:t xml:space="preserve"> </w:t>
      </w:r>
      <w:r>
        <w:rPr>
          <w:rStyle w:val="VerbatimChar"/>
        </w:rPr>
        <w:t xml:space="preserve">// TODO</w:t>
      </w:r>
      <w:r>
        <w:t xml:space="preserve"> </w:t>
      </w:r>
      <w:r>
        <w:t xml:space="preserve">in the source, the feature request. Each is a trace left by one contributor that lowers the cost of the next contributor knowing what to do. The work self-organises because the state of the work advertises its own gaps.</w:t>
      </w:r>
    </w:p>
    <w:p>
      <w:pPr>
        <w:pStyle w:val="BodyText"/>
      </w:pPr>
      <w:r>
        <w:t xml:space="preserve">The third is</w:t>
      </w:r>
      <w:r>
        <w:t xml:space="preserve"> </w:t>
      </w:r>
      <w:r>
        <w:rPr>
          <w:b/>
        </w:rPr>
        <w:t xml:space="preserve">low-cost contribution</w:t>
      </w:r>
      <w:r>
        <w:t xml:space="preserve">. Editing a wiki page or submitting a small patch is cheap and can be tiny — a single corrected date, a one-line fix. This matters because it lets contribution scale to the vast pool of people who have a little knowledge and a little time, rather than restricting it to the few with a lot of both.</w:t>
      </w:r>
    </w:p>
    <w:p>
      <w:pPr>
        <w:pStyle w:val="BodyText"/>
      </w:pPr>
      <w:r>
        <w:t xml:space="preserve">The fourth is</w:t>
      </w:r>
      <w:r>
        <w:t xml:space="preserve"> </w:t>
      </w:r>
      <w:r>
        <w:rPr>
          <w:b/>
        </w:rPr>
        <w:t xml:space="preserve">reversibility through version control</w:t>
      </w:r>
      <w:r>
        <w:t xml:space="preserve">. Every edit is recorded; any edit can be undone. Wikipedia’s page history and Linux’s version-control system mean that a bad contribution is not a catastrophe but a temporary state, revertible in seconds. Reversibility is what makes it safe to let strangers touch the artifact at all. The downside of an error is bounded; the upside of an improvement is kept.</w:t>
      </w:r>
    </w:p>
    <w:p>
      <w:pPr>
        <w:pStyle w:val="BodyText"/>
      </w:pPr>
      <w:r>
        <w:t xml:space="preserve">The fifth, and the one the naive telling omits, is</w:t>
      </w:r>
      <w:r>
        <w:t xml:space="preserve"> </w:t>
      </w:r>
      <w:r>
        <w:rPr>
          <w:b/>
        </w:rPr>
        <w:t xml:space="preserve">norms and governance</w:t>
      </w:r>
      <w:r>
        <w:t xml:space="preserve">. Wikipedia is not a free-for-all. It has policies — neutral point of view, verifiability, no original research — and an elaborate apparatus of administrators, dispute resolution, arbitration, and protection for pages under attack. Open-source projects have maintainers who accept or reject patches, contribution guidelines, and codes of conduct. This governance is precisely what Ostrom (item 69) identified as necessary for any durable commons: clear rules, graduated sanctions, conflict-resolution mechanisms, recognised authority to enforce them.</w:t>
      </w:r>
    </w:p>
    <w:p>
      <w:pPr>
        <w:pStyle w:val="BodyText"/>
      </w:pPr>
      <w:r>
        <w:t xml:space="preserve">Put the gears together and you get the outcome: cumulative, high-quality output produced by uncoordinated contributors. And it works for exactly the reasons this book has been circling. The many eyes (item 12) catch errors no single author would. The contributors are</w:t>
      </w:r>
      <w:r>
        <w:t xml:space="preserve"> </w:t>
      </w:r>
      <w:r>
        <w:rPr>
          <w:i/>
        </w:rPr>
        <w:t xml:space="preserve">diverse</w:t>
      </w:r>
      <w:r>
        <w:t xml:space="preserve"> </w:t>
      </w:r>
      <w:r>
        <w:t xml:space="preserve">and relatively</w:t>
      </w:r>
      <w:r>
        <w:t xml:space="preserve"> </w:t>
      </w:r>
      <w:r>
        <w:rPr>
          <w:i/>
        </w:rPr>
        <w:t xml:space="preserve">independent</w:t>
      </w:r>
      <w:r>
        <w:t xml:space="preserve">, so their errors and blind spots partly cancel rather than compound — the diversity-prediction effect (item 19). And the aggregation is well engineered, with governance holding the whole thing to its standards. These are Surowiecki’s four conditions for a wise crowd (item 20) — diversity, independence, decentralisation, and good aggregation — not stumbled into but, in the best projects, deliberately maintained.</w:t>
      </w:r>
    </w:p>
    <w:p>
      <w:pPr>
        <w:pStyle w:val="Heading2"/>
      </w:pPr>
      <w:bookmarkStart w:id="66" w:name="the-anchor-example-5"/>
      <w:r>
        <w:t xml:space="preserve">The anchor example</w:t>
      </w:r>
      <w:bookmarkEnd w:id="66"/>
    </w:p>
    <w:p>
      <w:pPr>
        <w:pStyle w:val="FirstParagraph"/>
      </w:pPr>
      <w:r>
        <w:t xml:space="preserve">Watch a single Wikipedia article come into being, because the mechanism is visible in a way it rarely is anywhere else.</w:t>
      </w:r>
    </w:p>
    <w:p>
      <w:pPr>
        <w:pStyle w:val="BodyText"/>
      </w:pPr>
      <w:r>
        <w:t xml:space="preserve">It begins as a red link — a mention of some subject, in another article, that points to a page not yet written. The red colour is a stigmergic cue: it advertises an absence. Someone, unbidden, clicks it and writes two sentences. Now it is a stub, marked with a stub template — another cue, saying</w:t>
      </w:r>
      <w:r>
        <w:t xml:space="preserve"> </w:t>
      </w:r>
      <w:r>
        <w:rPr>
          <w:i/>
        </w:rPr>
        <w:t xml:space="preserve">this is not finished</w:t>
      </w:r>
      <w:r>
        <w:t xml:space="preserve">. A second contributor, who has never communicated with the first, adds a paragraph but no source, so a third slaps on a</w:t>
      </w:r>
      <w:r>
        <w:t xml:space="preserve"> </w:t>
      </w:r>
      <w:r>
        <w:t xml:space="preserve">“</w:t>
      </w:r>
      <w:r>
        <w:t xml:space="preserve">citation needed</w:t>
      </w:r>
      <w:r>
        <w:t xml:space="preserve">”</w:t>
      </w:r>
      <w:r>
        <w:t xml:space="preserve"> </w:t>
      </w:r>
      <w:r>
        <w:t xml:space="preserve">tag. A fourth, seeing the tag, supplies the reference. A fifth reorganises the sections; a sixth fixes the grammar; a bot standardises the formatting. None of these people negotiated a division of labour. Each responded to a trace left in the shared artifact by the last. Over months the stub converges, through hundreds of small independent edits, on a coherent and reliably sourced article — the cathedral built by the bazaar, one mud pellet at a time.</w:t>
      </w:r>
    </w:p>
    <w:p>
      <w:pPr>
        <w:pStyle w:val="BodyText"/>
      </w:pPr>
      <w:r>
        <w:t xml:space="preserve">Does the process actually produce quality, or only the appearance of it? The most cited early test came in 2005, when the journal</w:t>
      </w:r>
      <w:r>
        <w:t xml:space="preserve"> </w:t>
      </w:r>
      <w:r>
        <w:rPr>
          <w:i/>
        </w:rPr>
        <w:t xml:space="preserve">Nature</w:t>
      </w:r>
      <w:r>
        <w:t xml:space="preserve"> </w:t>
      </w:r>
      <w:r>
        <w:t xml:space="preserve">ran a comparison of science entries in Wikipedia against the</w:t>
      </w:r>
      <w:r>
        <w:t xml:space="preserve"> </w:t>
      </w:r>
      <w:r>
        <w:rPr>
          <w:i/>
        </w:rPr>
        <w:t xml:space="preserve">Encyclopaedia Britannica</w:t>
      </w:r>
      <w:r>
        <w:t xml:space="preserve">, sending matched pairs of articles to experts to count errors. Across the forty-two article pairs that could be compared, the reviewers found 162 errors in the Wikipedia entries against 123 in Britannica’s — roughly four per article versus three. The widely reported finding was that the two were closer in accuracy than almost anyone expected: Wikipedia’s errors were somewhat more numerous, but the gap was narrow, a difference of about one error per article. Britannica disputed the study’s methods, and the details deserve care [see flag in the critique beat]. But the direction of the result was the shock: an encyclopedia written by anonymous volunteers, coordinating only through traces in a shared document, had reached the same league as one written by paid experts and refined over two centuries. The bazaar was not merely cheaper. On the evidence, it worked.</w:t>
      </w:r>
    </w:p>
    <w:p>
      <w:pPr>
        <w:pStyle w:val="Heading2"/>
      </w:pPr>
      <w:bookmarkStart w:id="67" w:name="the-flip-5"/>
      <w:r>
        <w:t xml:space="preserve">The flip</w:t>
      </w:r>
      <w:bookmarkEnd w:id="67"/>
    </w:p>
    <w:p>
      <w:pPr>
        <w:pStyle w:val="FirstParagraph"/>
      </w:pPr>
      <w:r>
        <w:t xml:space="preserve">This is the constructive proof at the heart of Book Five, and the reason the movement does not end in the dark.</w:t>
      </w:r>
    </w:p>
    <w:p>
      <w:pPr>
        <w:pStyle w:val="BodyText"/>
      </w:pPr>
      <w:r>
        <w:t xml:space="preserve">Everything catastrophic in the preceding chapters ran on the same machinery. Recommendation algorithms (item 87) are trace-followers: they watch what the many click, dwell on, and share — traces left in a shared medium — and they use those traces to cue the next person’s attention, exactly as a red link cues the next editor. Online mobs (item 90) coordinate stigmergically too, each pile-on comment a trace that recruits the next, converging on a target without anyone giving the order. Wikipedia and open source use</w:t>
      </w:r>
      <w:r>
        <w:t xml:space="preserve"> </w:t>
      </w:r>
      <w:r>
        <w:rPr>
          <w:i/>
        </w:rPr>
        <w:t xml:space="preserve">the identical mechanism</w:t>
      </w:r>
      <w:r>
        <w:t xml:space="preserve">. Stigmergy (item 4) does not know or care what it builds. Trace-following can assemble an encyclopedia or a manipulation engine, a knowledge commons or a lynch mob, with the same indifference.</w:t>
      </w:r>
    </w:p>
    <w:p>
      <w:pPr>
        <w:pStyle w:val="BodyText"/>
      </w:pPr>
      <w:r>
        <w:t xml:space="preserve">So what sets the sign? Three things, and they are the whole argument of this book restated in digital terms. The first is</w:t>
      </w:r>
      <w:r>
        <w:t xml:space="preserve"> </w:t>
      </w:r>
      <w:r>
        <w:rPr>
          <w:b/>
        </w:rPr>
        <w:t xml:space="preserve">the optimisation target</w:t>
      </w:r>
      <w:r>
        <w:t xml:space="preserve">. Wikipedia’s traces are tuned toward truth and quality — verifiability, neutrality, sourcing. The feed’s traces are tuned toward engagement and, behind it, profit. Point the same trace-following at</w:t>
      </w:r>
      <w:r>
        <w:t xml:space="preserve"> </w:t>
      </w:r>
      <w:r>
        <w:t xml:space="preserve">“</w:t>
      </w:r>
      <w:r>
        <w:t xml:space="preserve">what is accurate</w:t>
      </w:r>
      <w:r>
        <w:t xml:space="preserve">”</w:t>
      </w:r>
      <w:r>
        <w:t xml:space="preserve"> </w:t>
      </w:r>
      <w:r>
        <w:t xml:space="preserve">and you get a commons; point it at</w:t>
      </w:r>
      <w:r>
        <w:t xml:space="preserve"> </w:t>
      </w:r>
      <w:r>
        <w:t xml:space="preserve">“</w:t>
      </w:r>
      <w:r>
        <w:t xml:space="preserve">what keeps you scrolling</w:t>
      </w:r>
      <w:r>
        <w:t xml:space="preserve">”</w:t>
      </w:r>
      <w:r>
        <w:t xml:space="preserve"> </w:t>
      </w:r>
      <w:r>
        <w:t xml:space="preserve">and you get herding manufactured for someone else’s gain. The second is</w:t>
      </w:r>
      <w:r>
        <w:t xml:space="preserve"> </w:t>
      </w:r>
      <w:r>
        <w:rPr>
          <w:b/>
        </w:rPr>
        <w:t xml:space="preserve">governance</w:t>
      </w:r>
      <w:r>
        <w:t xml:space="preserve">. Wikipedia deliberately protects Surowiecki’s conditions (item 20) — it defends the diversity and relative independence of its editors and enforces standards through Ostrom-style rules (item 69). The engagement machine deliberately</w:t>
      </w:r>
      <w:r>
        <w:t xml:space="preserve"> </w:t>
      </w:r>
      <w:r>
        <w:rPr>
          <w:i/>
        </w:rPr>
        <w:t xml:space="preserve">destroys</w:t>
      </w:r>
      <w:r>
        <w:t xml:space="preserve"> </w:t>
      </w:r>
      <w:r>
        <w:t xml:space="preserve">those conditions, correlating attention and collapsing independence into cascades. The third is</w:t>
      </w:r>
      <w:r>
        <w:t xml:space="preserve"> </w:t>
      </w:r>
      <w:r>
        <w:rPr>
          <w:b/>
        </w:rPr>
        <w:t xml:space="preserve">openness and reversibility</w:t>
      </w:r>
      <w:r>
        <w:t xml:space="preserve">. Wikipedia’s every edit is public and undoable; the recommender’s weights are secret and its nudges leave no revertible trace.</w:t>
      </w:r>
    </w:p>
    <w:p>
      <w:pPr>
        <w:pStyle w:val="BodyText"/>
      </w:pPr>
      <w:r>
        <w:t xml:space="preserve">Same mechanism, wise crowd or mob, the sign set by design and governance. That is this book’s thesis wearing its most hopeful face. The digital rewiring of collective behaviour is not doomed to manufacture folly. It manufactures whatever it is built to manufacture — and it</w:t>
      </w:r>
      <w:r>
        <w:t xml:space="preserve"> </w:t>
      </w:r>
      <w:r>
        <w:rPr>
          <w:i/>
        </w:rPr>
        <w:t xml:space="preserve">can</w:t>
      </w:r>
      <w:r>
        <w:t xml:space="preserve"> </w:t>
      </w:r>
      <w:r>
        <w:t xml:space="preserve">be built to build a commons.</w:t>
      </w:r>
    </w:p>
    <w:p>
      <w:pPr>
        <w:pStyle w:val="Heading2"/>
      </w:pPr>
      <w:bookmarkStart w:id="68" w:name="the-human-weight-5"/>
      <w:r>
        <w:t xml:space="preserve">The human weight</w:t>
      </w:r>
      <w:bookmarkEnd w:id="68"/>
    </w:p>
    <w:p>
      <w:pPr>
        <w:pStyle w:val="FirstParagraph"/>
      </w:pPr>
      <w:r>
        <w:t xml:space="preserve">Wikipedia and open source are the standing answer to a question that has haunted political thought for centuries: can the many coordinate to produce something of value without either the market’s price signals or the state’s command? For most of the twentieth century the assumed answer was no — you got either firms or governments, capitalism or planning, and nothing durable in between. Ostrom (item 69) had already shown, studying fisheries and forests and irrigation systems, that real communities govern shared resources by their own evolved rules, refuting the fatalism of the tragedy of the commons. Wikipedia and Linux extend her finding to the knowledge commons and prove it at planetary scale: distributed, leaderless, rule-governed collective production works, and it produces goods — a free encyclopedia, free infrastructure — that neither the market nor the state was building.</w:t>
      </w:r>
    </w:p>
    <w:p>
      <w:pPr>
        <w:pStyle w:val="BodyText"/>
      </w:pPr>
      <w:r>
        <w:t xml:space="preserve">And it resists capture in ways that hierarchies cannot, through three defences worth naming. Openness means the work is inspectable, so bad actors have nowhere to hide. Transparency of history means every change is auditable. And in open source there is the ultimate exit: the</w:t>
      </w:r>
      <w:r>
        <w:t xml:space="preserve"> </w:t>
      </w:r>
      <w:r>
        <w:rPr>
          <w:b/>
        </w:rPr>
        <w:t xml:space="preserve">fork</w:t>
      </w:r>
      <w:r>
        <w:t xml:space="preserve">. If a project’s governance goes bad — if a maintainer turns hostile or a corporation tries to seize control — the community can copy the entire codebase and walk away, continuing under new stewardship. The right to fork is a structural check on tyranny that no traditional institution offers its members.</w:t>
      </w:r>
    </w:p>
    <w:p>
      <w:pPr>
        <w:pStyle w:val="BodyText"/>
      </w:pPr>
      <w:r>
        <w:t xml:space="preserve">But these commons are not utopias, and the honest frontier note is that they reproduce the very stratifications this series keeps tracking. Wikipedia’s editor base is not a representative slice of humanity. It skews heavily male, heavily Western, heavily English-speaking — and because the many-hands mechanism means</w:t>
      </w:r>
      <w:r>
        <w:t xml:space="preserve"> </w:t>
      </w:r>
      <w:r>
        <w:rPr>
          <w:i/>
        </w:rPr>
        <w:t xml:space="preserve">who writes</w:t>
      </w:r>
      <w:r>
        <w:t xml:space="preserve"> </w:t>
      </w:r>
      <w:r>
        <w:t xml:space="preserve">determines</w:t>
      </w:r>
      <w:r>
        <w:t xml:space="preserve"> </w:t>
      </w:r>
      <w:r>
        <w:rPr>
          <w:i/>
        </w:rPr>
        <w:t xml:space="preserve">what gets written</w:t>
      </w:r>
      <w:r>
        <w:t xml:space="preserve">, the encyclopedia’s coverage inherits those skews. Topics that interest the editor base are deep and polished; topics outside it are thin or missing. This is an emergent stratification (item 85) in who gets to author the shared record of what is known — a silent hierarchy in the very structure of the commons, produced not by anyone’s decree but by who shows up. The constructive pole is real. It is also, like every human structure in this book, marked by who is present and who is absent.</w:t>
      </w:r>
    </w:p>
    <w:p>
      <w:pPr>
        <w:pStyle w:val="Heading2"/>
      </w:pPr>
      <w:bookmarkStart w:id="69" w:name="the-critique-5"/>
      <w:r>
        <w:t xml:space="preserve">The critique</w:t>
      </w:r>
      <w:bookmarkEnd w:id="69"/>
    </w:p>
    <w:p>
      <w:pPr>
        <w:pStyle w:val="FirstParagraph"/>
      </w:pPr>
      <w:r>
        <w:t xml:space="preserve">The success is real and it is bounded, and the reverent telling idealises it in four ways.</w:t>
      </w:r>
    </w:p>
    <w:p>
      <w:pPr>
        <w:pStyle w:val="BodyText"/>
      </w:pPr>
      <w:r>
        <w:t xml:space="preserve">First,</w:t>
      </w:r>
      <w:r>
        <w:t xml:space="preserve"> </w:t>
      </w:r>
      <w:r>
        <w:rPr>
          <w:b/>
        </w:rPr>
        <w:t xml:space="preserve">quality is uneven</w:t>
      </w:r>
      <w:r>
        <w:t xml:space="preserve">. The bazaar excels where the crowd is large, engaged, and technically literate — popular subjects, science, software, current events. It thins out over obscure topics, where few eyes look, and over contested ones, where eyes look but cannot agree, producing edit wars rather than convergence. The 2005</w:t>
      </w:r>
      <w:r>
        <w:t xml:space="preserve"> </w:t>
      </w:r>
      <w:r>
        <w:rPr>
          <w:i/>
        </w:rPr>
        <w:t xml:space="preserve">Nature</w:t>
      </w:r>
      <w:r>
        <w:t xml:space="preserve"> </w:t>
      </w:r>
      <w:r>
        <w:t xml:space="preserve">study covered</w:t>
      </w:r>
      <w:r>
        <w:t xml:space="preserve"> </w:t>
      </w:r>
      <w:r>
        <w:rPr>
          <w:i/>
        </w:rPr>
        <w:t xml:space="preserve">science</w:t>
      </w:r>
      <w:r>
        <w:t xml:space="preserve"> </w:t>
      </w:r>
      <w:r>
        <w:t xml:space="preserve">entries specifically, and its scope, methods, and error counts were contested by Britannica and deserve the flag: the details are widely cited but not settled, and no single study establishes Wikipedia’s general reliability [Further reading to verify before final publication].</w:t>
      </w:r>
    </w:p>
    <w:p>
      <w:pPr>
        <w:pStyle w:val="BodyText"/>
      </w:pPr>
      <w:r>
        <w:t xml:space="preserve">Second, the many are governed by the few. Participation follows a brutal power law (item 98): the oft-quoted</w:t>
      </w:r>
      <w:r>
        <w:t xml:space="preserve"> </w:t>
      </w:r>
      <w:r>
        <w:rPr>
          <w:b/>
        </w:rPr>
        <w:t xml:space="preserve">90-9-1 rule</w:t>
      </w:r>
      <w:r>
        <w:t xml:space="preserve"> </w:t>
      </w:r>
      <w:r>
        <w:t xml:space="preserve">holds that roughly ninety per cent of users only read, nine per cent edit occasionally, and one per cent produce the bulk of the work — though the exact figures vary by study and platform and should be treated as illustrative, not exact [Further reading to verify before final publication]. That tiny core of power-users, plus the administrators drawn from it, wields disproportionate control, a pattern that shades toward Robert Michels’s</w:t>
      </w:r>
      <w:r>
        <w:t xml:space="preserve"> </w:t>
      </w:r>
      <w:r>
        <w:t xml:space="preserve">“</w:t>
      </w:r>
      <w:r>
        <w:t xml:space="preserve">iron law of oligarchy</w:t>
      </w:r>
      <w:r>
        <w:t xml:space="preserve">”</w:t>
      </w:r>
      <w:r>
        <w:t xml:space="preserve"> </w:t>
      </w:r>
      <w:r>
        <w:t xml:space="preserve">— even radically open organisations tend to develop entrenched elites. The mechanism is preferential attachment (item 46): those already central accrue more influence, and the commons stratifies into a governing minority. Joseph Reagle’s study of Wikipedia’s culture documents both the elaborate governance that makes the project work and the frictions and exclusions that governance produces.</w:t>
      </w:r>
    </w:p>
    <w:p>
      <w:pPr>
        <w:pStyle w:val="BodyText"/>
      </w:pPr>
      <w:r>
        <w:t xml:space="preserve">Third, the defences are constant labour, not automatic virtues. Vandalism, spam, edit wars, and coordinated manipulation campaigns are a permanent siege; the</w:t>
      </w:r>
      <w:r>
        <w:t xml:space="preserve"> </w:t>
      </w:r>
      <w:r>
        <w:t xml:space="preserve">“</w:t>
      </w:r>
      <w:r>
        <w:t xml:space="preserve">many eyes</w:t>
      </w:r>
      <w:r>
        <w:t xml:space="preserve">”</w:t>
      </w:r>
      <w:r>
        <w:t xml:space="preserve"> </w:t>
      </w:r>
      <w:r>
        <w:t xml:space="preserve">that catch a defaced page catch obvious errors far better than subtle or systemic ones. A crude vandalism is reverted in seconds; a plausible falsehood, or a bias shared by the whole editor base, can persist for years precisely because it does not look like an error to the eyes that are looking.</w:t>
      </w:r>
    </w:p>
    <w:p>
      <w:pPr>
        <w:pStyle w:val="BodyText"/>
      </w:pPr>
      <w:r>
        <w:t xml:space="preserve">Fourth, open source has its own decay. Much critical global infrastructure rests on tiny numbers of unpaid maintainers, and maintainer burnout and under-resourcing are chronic — a structural fragility dramatised whenever a security flaw is found lurking in some ubiquitous, barely-maintained library that everyone depends on and almost no one funds.</w:t>
      </w:r>
    </w:p>
    <w:p>
      <w:pPr>
        <w:pStyle w:val="BodyText"/>
      </w:pPr>
      <w:r>
        <w:t xml:space="preserve">None of this negates the proof. It sharpens it. Wikipedia and open source are not the utopia the boosters describe; they are a real, imperfect, hard-won demonstration that the constructive pole exists and is buildable — that stigmergy, many-eyes, and the wise-crowd conditions, deliberately combined with governance, can produce collective intelligence rather than collective folly. The mechanism is</w:t>
      </w:r>
    </w:p>
    <w:p>
      <w:pPr>
        <w:pStyle w:val="Heading1"/>
      </w:pPr>
      <w:bookmarkStart w:id="70" w:name="superforecasting-forecasting-tournaments"/>
      <w:r>
        <w:t xml:space="preserve">92. Superforecasting &amp; forecasting tournaments</w:t>
      </w:r>
      <w:bookmarkEnd w:id="70"/>
    </w:p>
    <w:p>
      <w:pPr>
        <w:pStyle w:val="BlockText"/>
      </w:pPr>
      <w:r>
        <w:t xml:space="preserve">Take ordinary people, protect their independence, train them to think in probabilities, aggregate their guesses with a little arithmetic — and they will out-predict the experts, even the ones holding the secrets.</w:t>
      </w:r>
    </w:p>
    <w:p>
      <w:pPr>
        <w:pStyle w:val="Heading2"/>
      </w:pPr>
      <w:bookmarkStart w:id="71" w:name="the-idea-6"/>
      <w:r>
        <w:t xml:space="preserve">The idea</w:t>
      </w:r>
      <w:bookmarkEnd w:id="71"/>
    </w:p>
    <w:p>
      <w:pPr>
        <w:pStyle w:val="FirstParagraph"/>
      </w:pPr>
      <w:r>
        <w:t xml:space="preserve">There is a way to forecast the future that is measurably better than the way most experts do it, and it is not a matter of intelligence, credentials, or access to inside information. It is a matter of habits and arithmetic. Assemble a large, diverse pool of thinkers. Ask them precise, resolvable questions — will this leader fall by that date, will this currency breach that level, will these talks collapse before spring. Make them answer in probabilities rather than in words like</w:t>
      </w:r>
      <w:r>
        <w:t xml:space="preserve"> </w:t>
      </w:r>
      <w:r>
        <w:t xml:space="preserve">“</w:t>
      </w:r>
      <w:r>
        <w:t xml:space="preserve">likely</w:t>
      </w:r>
      <w:r>
        <w:t xml:space="preserve">”</w:t>
      </w:r>
      <w:r>
        <w:t xml:space="preserve"> </w:t>
      </w:r>
      <w:r>
        <w:t xml:space="preserve">or</w:t>
      </w:r>
      <w:r>
        <w:t xml:space="preserve"> </w:t>
      </w:r>
      <w:r>
        <w:t xml:space="preserve">“</w:t>
      </w:r>
      <w:r>
        <w:t xml:space="preserve">possible</w:t>
      </w:r>
      <w:r>
        <w:t xml:space="preserve">”</w:t>
      </w:r>
      <w:r>
        <w:t xml:space="preserve"> </w:t>
      </w:r>
      <w:r>
        <w:t xml:space="preserve">that mean nothing you can score. Keep them from seeing one another’s answers before they commit their own. Score every prediction against reality when the date arrives, and feed the score back so people learn. Then combine the individual forecasts — not by simple averaging, but by weighting the better forecasters more heavily and pushing the aggregate toward confidence. Do all of this, and a crowd of amateurs will beat the lone specialist. Do a little more of it, and a crowd of amateurs will beat the specialist who has classified intelligence on his desk.</w:t>
      </w:r>
    </w:p>
    <w:p>
      <w:pPr>
        <w:pStyle w:val="BodyText"/>
      </w:pPr>
      <w:r>
        <w:t xml:space="preserve">That is the finding, and it is one of the most encouraging in this entire book. Everything the earlier chapters proved about crowds in the abstract — that aggregation cancels error, that diversity subtracts bias, that independence is the fragile ingredient the whole thing rests on — turns out to be not just describable but</w:t>
      </w:r>
      <w:r>
        <w:t xml:space="preserve"> </w:t>
      </w:r>
      <w:r>
        <w:rPr>
          <w:i/>
        </w:rPr>
        <w:t xml:space="preserve">buildable</w:t>
      </w:r>
      <w:r>
        <w:t xml:space="preserve">. You can construct the machine. You can run it against the hardest problem there is, predicting what people and nations will do, and watch it win.</w:t>
      </w:r>
    </w:p>
    <w:p>
      <w:pPr>
        <w:pStyle w:val="Heading2"/>
      </w:pPr>
      <w:bookmarkStart w:id="72" w:name="the-origin-6"/>
      <w:r>
        <w:t xml:space="preserve">The origin</w:t>
      </w:r>
      <w:bookmarkEnd w:id="72"/>
    </w:p>
    <w:p>
      <w:pPr>
        <w:pStyle w:val="FirstParagraph"/>
      </w:pPr>
      <w:r>
        <w:t xml:space="preserve">The story has two halves, and the first is deflating. In 2005 the psychologist Philip Tetlock published</w:t>
      </w:r>
      <w:r>
        <w:t xml:space="preserve"> </w:t>
      </w:r>
      <w:r>
        <w:rPr>
          <w:i/>
        </w:rPr>
        <w:t xml:space="preserve">Expert Political Judgment</w:t>
      </w:r>
      <w:r>
        <w:t xml:space="preserve">, the fruit of a study he had begun two decades earlier. He had recruited nearly three hundred experts — political scientists, area specialists, intelligence professionals, economists — and asked them, over years, thousands of concrete questions about the political and economic future. Then he waited, and scored them.</w:t>
      </w:r>
    </w:p>
    <w:p>
      <w:pPr>
        <w:pStyle w:val="BodyText"/>
      </w:pPr>
      <w:r>
        <w:t xml:space="preserve">The verdict was brutal. The average expert, Tetlock found, forecast the future about as well as random guessing would have — a result he later distilled into the line that the typical specialist was roughly as accurate as</w:t>
      </w:r>
      <w:r>
        <w:t xml:space="preserve"> </w:t>
      </w:r>
      <w:r>
        <w:t xml:space="preserve">“</w:t>
      </w:r>
      <w:r>
        <w:t xml:space="preserve">a dart-throwing chimpanzee.</w:t>
      </w:r>
      <w:r>
        <w:t xml:space="preserve">”</w:t>
      </w:r>
      <w:r>
        <w:t xml:space="preserve"> </w:t>
      </w:r>
      <w:r>
        <w:rPr>
          <w:i/>
        </w:rPr>
        <w:t xml:space="preserve">[The exact wording and its attribution should be checked against the source before final publication.]</w:t>
      </w:r>
      <w:r>
        <w:t xml:space="preserve"> </w:t>
      </w:r>
      <w:r>
        <w:t xml:space="preserve">Worse, the most famous and confident experts, the ones with a single sweeping theory of how the world worked, tended to do</w:t>
      </w:r>
      <w:r>
        <w:t xml:space="preserve"> </w:t>
      </w:r>
      <w:r>
        <w:rPr>
          <w:i/>
        </w:rPr>
        <w:t xml:space="preserve">worse</w:t>
      </w:r>
      <w:r>
        <w:t xml:space="preserve"> </w:t>
      </w:r>
      <w:r>
        <w:t xml:space="preserve">than their more hesitant colleagues. Borrowing Isaiah Berlin’s image, Tetlock sorted his forecasters into hedgehogs, who know one big thing and bend every question to it, and foxes, who know many small things and hold their ideas loosely. The foxes — self-critical, comfortable with doubt, quick to say</w:t>
      </w:r>
      <w:r>
        <w:t xml:space="preserve"> </w:t>
      </w:r>
      <w:r>
        <w:t xml:space="preserve">“</w:t>
      </w:r>
      <w:r>
        <w:t xml:space="preserve">on the other hand</w:t>
      </w:r>
      <w:r>
        <w:t xml:space="preserve">”</w:t>
      </w:r>
      <w:r>
        <w:t xml:space="preserve"> </w:t>
      </w:r>
      <w:r>
        <w:t xml:space="preserve">— consistently beat the hedgehogs. The pundit’s very confidence was a symptom of the disease.</w:t>
      </w:r>
    </w:p>
    <w:p>
      <w:pPr>
        <w:pStyle w:val="BodyText"/>
      </w:pPr>
      <w:r>
        <w:t xml:space="preserve">The second half is the hopeful one. In 2011 the U.S. intelligence community’s research arm, IARPA, ran a tournament. It posed hundreds of real forecasting questions and invited teams to compete on accuracy alone. Tetlock and Barbara Mellers fielded a team of volunteers — the Good Judgment Project — recruited from the public, trained lightly, organized into aggregated teams. The GJP did not merely win. It won so decisively, so early, that IARPA dropped the other academic teams and let it run on its own. Along the way it identified a small group of its volunteers who were reliably, spookily accurate: the</w:t>
      </w:r>
      <w:r>
        <w:t xml:space="preserve"> </w:t>
      </w:r>
      <w:r>
        <w:rPr>
          <w:b/>
        </w:rPr>
        <w:t xml:space="preserve">superforecasters</w:t>
      </w:r>
      <w:r>
        <w:t xml:space="preserve">. Tetlock and Dan Gardner told the story in</w:t>
      </w:r>
      <w:r>
        <w:t xml:space="preserve"> </w:t>
      </w:r>
      <w:r>
        <w:rPr>
          <w:i/>
        </w:rPr>
        <w:t xml:space="preserve">Superforecasting</w:t>
      </w:r>
      <w:r>
        <w:t xml:space="preserve"> </w:t>
      </w:r>
      <w:r>
        <w:t xml:space="preserve">(2015), and Mellers, Tetlock and colleagues published the underlying results in the psychological literature from 2014 onward.</w:t>
      </w:r>
    </w:p>
    <w:p>
      <w:pPr>
        <w:pStyle w:val="Heading2"/>
      </w:pPr>
      <w:bookmarkStart w:id="73" w:name="the-mechanism-6"/>
      <w:r>
        <w:t xml:space="preserve">The mechanism</w:t>
      </w:r>
      <w:bookmarkEnd w:id="73"/>
    </w:p>
    <w:p>
      <w:pPr>
        <w:pStyle w:val="FirstParagraph"/>
      </w:pPr>
      <w:r>
        <w:t xml:space="preserve">Why do the superforecasters win? Not through genius. When you study what they actually do, it decomposes into a handful of teachable moves.</w:t>
      </w:r>
    </w:p>
    <w:p>
      <w:pPr>
        <w:pStyle w:val="BodyText"/>
      </w:pPr>
      <w:r>
        <w:t xml:space="preserve">They</w:t>
      </w:r>
      <w:r>
        <w:t xml:space="preserve"> </w:t>
      </w:r>
      <w:r>
        <w:rPr>
          <w:b/>
        </w:rPr>
        <w:t xml:space="preserve">think in probabilities</w:t>
      </w:r>
      <w:r>
        <w:t xml:space="preserve">, and in fine gradations of them. Where an ordinary forecaster has three settings — yes, no, maybe — a superforecaster distinguishes 65 percent from 72 percent and cares about the difference, because over hundreds of questions those small distinctions are where accuracy accumulates.</w:t>
      </w:r>
    </w:p>
    <w:p>
      <w:pPr>
        <w:pStyle w:val="BodyText"/>
      </w:pPr>
      <w:r>
        <w:t xml:space="preserve">They</w:t>
      </w:r>
      <w:r>
        <w:t xml:space="preserve"> </w:t>
      </w:r>
      <w:r>
        <w:rPr>
          <w:b/>
        </w:rPr>
        <w:t xml:space="preserve">break hard questions into tractable pieces</w:t>
      </w:r>
      <w:r>
        <w:t xml:space="preserve"> </w:t>
      </w:r>
      <w:r>
        <w:t xml:space="preserve">— the move Tetlock calls Fermi-ization, after the physicist who could estimate anything by decomposing it. Rather than intuit whether some improbable event will happen, they ask what would have to be true for it to happen, estimate each part, and reassemble. Unpacking a vague question into parts drains it of dread and turns it into arithmetic.</w:t>
      </w:r>
    </w:p>
    <w:p>
      <w:pPr>
        <w:pStyle w:val="BodyText"/>
      </w:pPr>
      <w:r>
        <w:t xml:space="preserve">They</w:t>
      </w:r>
      <w:r>
        <w:t xml:space="preserve"> </w:t>
      </w:r>
      <w:r>
        <w:rPr>
          <w:b/>
        </w:rPr>
        <w:t xml:space="preserve">start from the base rate</w:t>
      </w:r>
      <w:r>
        <w:t xml:space="preserve"> </w:t>
      </w:r>
      <w:r>
        <w:t xml:space="preserve">— how often things like this happen in general — before adjusting for the specifics of the case, which guards against being mesmerized by the vivid particular in front of them.</w:t>
      </w:r>
    </w:p>
    <w:p>
      <w:pPr>
        <w:pStyle w:val="BodyText"/>
      </w:pPr>
      <w:r>
        <w:t xml:space="preserve">They</w:t>
      </w:r>
      <w:r>
        <w:t xml:space="preserve"> </w:t>
      </w:r>
      <w:r>
        <w:rPr>
          <w:b/>
        </w:rPr>
        <w:t xml:space="preserve">update incrementally</w:t>
      </w:r>
      <w:r>
        <w:t xml:space="preserve">, in the Bayesian spirit: each new piece of evidence nudges the estimate up or down by a calibrated amount, neither ignored nor over-weighted. They neither cling to yesterday’s number out of pride nor lurch to a new one at every headline.</w:t>
      </w:r>
    </w:p>
    <w:p>
      <w:pPr>
        <w:pStyle w:val="BodyText"/>
      </w:pPr>
      <w:r>
        <w:t xml:space="preserve">And they</w:t>
      </w:r>
      <w:r>
        <w:t xml:space="preserve"> </w:t>
      </w:r>
      <w:r>
        <w:rPr>
          <w:b/>
        </w:rPr>
        <w:t xml:space="preserve">seek out views that contradict their own</w:t>
      </w:r>
      <w:r>
        <w:t xml:space="preserve">, actively hunting the strongest case against their current position — the foxy habit, institutionalized.</w:t>
      </w:r>
    </w:p>
    <w:p>
      <w:pPr>
        <w:pStyle w:val="BodyText"/>
      </w:pPr>
      <w:r>
        <w:t xml:space="preserve">Those are the individual gears. But the tournament adds two more that are collective, and they are what push good forecasting into superhuman territory. The first is</w:t>
      </w:r>
      <w:r>
        <w:t xml:space="preserve"> </w:t>
      </w:r>
      <w:r>
        <w:rPr>
          <w:b/>
        </w:rPr>
        <w:t xml:space="preserve">aggregation</w:t>
      </w:r>
      <w:r>
        <w:t xml:space="preserve">: combining many independent forecasts into one, so that idiosyncratic errors cancel. The second is</w:t>
      </w:r>
      <w:r>
        <w:t xml:space="preserve"> </w:t>
      </w:r>
      <w:r>
        <w:rPr>
          <w:b/>
        </w:rPr>
        <w:t xml:space="preserve">teaming and extremizing</w:t>
      </w:r>
      <w:r>
        <w:t xml:space="preserve">. When forecasters worked in diverse teams that shared reasoning but committed their own numbers, accuracy rose. And when the researchers pushed the aggregate estimate further from 50 percent — an algorithm called</w:t>
      </w:r>
      <w:r>
        <w:t xml:space="preserve"> </w:t>
      </w:r>
      <w:r>
        <w:rPr>
          <w:i/>
        </w:rPr>
        <w:t xml:space="preserve">extremizing</w:t>
      </w:r>
      <w:r>
        <w:t xml:space="preserve"> </w:t>
      </w:r>
      <w:r>
        <w:t xml:space="preserve">— accuracy rose again. The logic is subtle and worth holding onto: if many independent forecasters each have partial private information and they mostly agree, the crowd is collectively</w:t>
      </w:r>
      <w:r>
        <w:t xml:space="preserve"> </w:t>
      </w:r>
      <w:r>
        <w:rPr>
          <w:i/>
        </w:rPr>
        <w:t xml:space="preserve">more</w:t>
      </w:r>
      <w:r>
        <w:t xml:space="preserve"> </w:t>
      </w:r>
      <w:r>
        <w:t xml:space="preserve">certain than any individual realizes, because no one member can see how much corroborating evidence the others hold. Extremizing recovers that hidden confidence. It only works, though, if the forecasters are truly independent — if they are echoing one another, extremizing amplifies the echo, not the signal. The whole apparatus lives or dies on the same fragile condition every chapter of this book has circled.</w:t>
      </w:r>
    </w:p>
    <w:p>
      <w:pPr>
        <w:pStyle w:val="Heading2"/>
      </w:pPr>
      <w:bookmarkStart w:id="74" w:name="the-anchor-example-6"/>
      <w:r>
        <w:t xml:space="preserve">The anchor example</w:t>
      </w:r>
      <w:bookmarkEnd w:id="74"/>
    </w:p>
    <w:p>
      <w:pPr>
        <w:pStyle w:val="FirstParagraph"/>
      </w:pPr>
      <w:r>
        <w:t xml:space="preserve">Here is the case that lodges in memory. The intelligence analysts against whom the Good Judgment Project was implicitly benchmarked were not amateurs. They were professionals with careers in the subject, institutional support, and — the detail that makes the story sting — access to classified intelligence, the intercepts and human sources that the general public never sees. The GJP’s superforecasters had none of that. They had Google, newspapers, one another, and their habits. They were retired programmers and pharmacists and hobbyists answering questions in their spare time from their kitchen tables.</w:t>
      </w:r>
    </w:p>
    <w:p>
      <w:pPr>
        <w:pStyle w:val="BodyText"/>
      </w:pPr>
      <w:r>
        <w:t xml:space="preserve">The superforecasters beat them. Public accounts of the tournament — reported by Tetlock and by the journalists who covered it — describe the best GJP forecasters outperforming the intelligence community’s own analysts on the same questions, by a margin often cited as around 30 percent, despite the analysts’ access to secret material.</w:t>
      </w:r>
      <w:r>
        <w:t xml:space="preserve"> </w:t>
      </w:r>
      <w:r>
        <w:rPr>
          <w:i/>
        </w:rPr>
        <w:t xml:space="preserve">[The precise figure, and exactly which analyst benchmark it refers to, rests partly on accounts of a classified internal comparison and should be verified against the primary sources before final publication.]</w:t>
      </w:r>
      <w:r>
        <w:t xml:space="preserve"> </w:t>
      </w:r>
      <w:r>
        <w:t xml:space="preserve">Strip away the exact number and the shape of the result is not in dispute and is astonishing enough: disciplined, diverse, aggregated amateurs, working only with open information, out-forecast credentialed professionals working with classified information. The secrets did not save the experts. The method beat the material.</w:t>
      </w:r>
    </w:p>
    <w:p>
      <w:pPr>
        <w:pStyle w:val="Heading2"/>
      </w:pPr>
      <w:bookmarkStart w:id="75" w:name="the-flip-6"/>
      <w:r>
        <w:t xml:space="preserve">The flip</w:t>
      </w:r>
      <w:bookmarkEnd w:id="75"/>
    </w:p>
    <w:p>
      <w:pPr>
        <w:pStyle w:val="FirstParagraph"/>
      </w:pPr>
      <w:r>
        <w:t xml:space="preserve">This chapter is where the whole wise-crowd movement of this series comes to a head, because superforecasting is not one more example of crowd wisdom. It is the wise crowd</w:t>
      </w:r>
      <w:r>
        <w:t xml:space="preserve"> </w:t>
      </w:r>
      <w:r>
        <w:rPr>
          <w:i/>
        </w:rPr>
        <w:t xml:space="preserve">perfected</w:t>
      </w:r>
      <w:r>
        <w:t xml:space="preserve"> </w:t>
      </w:r>
      <w:r>
        <w:t xml:space="preserve">— the deliberate, self-conscious engineering of every condition the earlier chapters identified, applied to the hardest target there is.</w:t>
      </w:r>
    </w:p>
    <w:p>
      <w:pPr>
        <w:pStyle w:val="BodyText"/>
      </w:pPr>
      <w:r>
        <w:t xml:space="preserve">Walk back through the pieces and you find the entire argument of Book One rebuilt on purpose. Galton’s ox (item 17), where many independent guesses averaged to the truth — that is the aggregation at the tournament’s core. Condorcet (item 18), where independent judges each better than chance drive the collective toward certainty — that is the mathematical promise the whole design is trying to cash. The diversity prediction theorem (item 19), where a crowd’s error equals average error minus diversity — that is why the teams are built to disagree. Surowiecki’s four conditions (item 20) — diversity, independence, decentralization, aggregation — read almost like the tournament’s design specification. Delphi (item 22), with its structured rounds and feedback, and prediction markets (item 23), with their scored, aggregated bets, are its close cousins; ensemble methods in machine learning (item 24), where many weak diverse models are combined into one strong one, are its mathematical twin in silicon. Collective intelligence — the group</w:t>
      </w:r>
      <w:r>
        <w:t xml:space="preserve"> </w:t>
      </w:r>
      <w:r>
        <w:t xml:space="preserve">“</w:t>
      </w:r>
      <w:r>
        <w:t xml:space="preserve">c</w:t>
      </w:r>
      <w:r>
        <w:t xml:space="preserve">”</w:t>
      </w:r>
      <w:r>
        <w:t xml:space="preserve"> </w:t>
      </w:r>
      <w:r>
        <w:t xml:space="preserve">factor (item 25) — is the thing superforecasting teams are cultivating by hand.</w:t>
      </w:r>
    </w:p>
    <w:p>
      <w:pPr>
        <w:pStyle w:val="BodyText"/>
      </w:pPr>
      <w:r>
        <w:t xml:space="preserve">And here is the flip that makes it matter for this book’s argument. Superforecasting is the constructive answer to the mob. Its dark twin sits in Book Four: institutional herding (item 63), where analysts and forecasters, watching one another, converge on the same wrong number — safe because everyone agrees, wrong because agreement was manufactured by mutual imitation rather than earned by independent evidence. That is undisciplined aggregation: correlated, overconfident, and confidently wrong, exactly the failure Condorcet’s theorem inverts into when independence dies. The pundit-hedgehog, cascades (item 26), herding (item 63) — these are all the same pathology, error made correlated. Superforecasting is that pathology reversed at every step. Where the mob destroys independence, the tournament protects it by having people commit before they see each other. Where the mob rewards confident conformity, the tournament scores calibrated accuracy and punishes bluster. Where the mob lets diversity collapse into an echo, the tournament builds diversity in on purpose and aggregates it. It is Galton’s ox and Condorcet’s jury and Delphi’s panel, engineered to the limit and pointed at the future. The wise crowd and the mob are the same people; superforecasting is the recipe for making sure you get the wise one.</w:t>
      </w:r>
    </w:p>
    <w:p>
      <w:pPr>
        <w:pStyle w:val="Heading2"/>
      </w:pPr>
      <w:bookmarkStart w:id="76" w:name="the-human-weight-6"/>
      <w:r>
        <w:t xml:space="preserve">The human weight</w:t>
      </w:r>
      <w:bookmarkEnd w:id="76"/>
    </w:p>
    <w:p>
      <w:pPr>
        <w:pStyle w:val="FirstParagraph"/>
      </w:pPr>
      <w:r>
        <w:t xml:space="preserve">The stakes are as large as decision-making itself. Intelligence agencies live or die by the quality of their forecasts, and the tournament’s lesson — that scored, aggregated, diverse judgment beats lone expertise even against classified access — has begun to reshape how some of them work. Governments deciding whether a conflict will escalate, central banks reading an economy, hospitals weighing a treatment, companies betting on a market: every one of these is a forecasting problem, and every one has traditionally been handed to a confident expert with a big theory — a hedgehog in a good suit.</w:t>
      </w:r>
    </w:p>
    <w:p>
      <w:pPr>
        <w:pStyle w:val="BodyText"/>
      </w:pPr>
      <w:r>
        <w:t xml:space="preserve">Superforecasting’s deepest gift is that it demystifies the thing. Good collective judgment turns out not to be a mysterious virtue that some institutions have and others lack. It is a</w:t>
      </w:r>
      <w:r>
        <w:t xml:space="preserve"> </w:t>
      </w:r>
      <w:r>
        <w:rPr>
          <w:i/>
        </w:rPr>
        <w:t xml:space="preserve">trainable skill</w:t>
      </w:r>
      <w:r>
        <w:t xml:space="preserve"> </w:t>
      </w:r>
      <w:r>
        <w:t xml:space="preserve">and an</w:t>
      </w:r>
      <w:r>
        <w:t xml:space="preserve"> </w:t>
      </w:r>
      <w:r>
        <w:rPr>
          <w:i/>
        </w:rPr>
        <w:t xml:space="preserve">engineerable process</w:t>
      </w:r>
      <w:r>
        <w:t xml:space="preserve">. You can teach the individual habits and measure people getting better at them. You can build the institution — the tournament, the scored forecast, the diverse aggregated team, the feedback loop — and watch it reliably outperform both the lone expert and the undisciplined crowd. This is the constructive counter to the failures that haunt the rest of this series: to manufactured consensus, to expert herding, to the cascade and the conformity spiral. Where those mechanisms produce correlated, overconfident error, this one produces calibrated accuracy, and it does so by</w:t>
      </w:r>
      <w:r>
        <w:t xml:space="preserve"> </w:t>
      </w:r>
      <w:r>
        <w:rPr>
          <w:i/>
        </w:rPr>
        <w:t xml:space="preserve">protecting</w:t>
      </w:r>
      <w:r>
        <w:t xml:space="preserve"> </w:t>
      </w:r>
      <w:r>
        <w:t xml:space="preserve">the very independence the mob dissolves.</w:t>
      </w:r>
    </w:p>
    <w:p>
      <w:pPr>
        <w:pStyle w:val="BodyText"/>
      </w:pPr>
      <w:r>
        <w:t xml:space="preserve">It is, in that sense, a hopeful frontier — and a properly humble one. The superforecaster’s signature trait is not certainty but calibration: knowing how much you know, saying 70 percent when you mean 70 percent, and being willing, tomorrow, to say 65. That epistemic humility is the temperament the final item of this series (item 100) argues we most need, made operational and scored. It is what keeping collective judgment honest actually looks like in practice: not a wiser oracle, but a better-built room.</w:t>
      </w:r>
    </w:p>
    <w:p>
      <w:pPr>
        <w:pStyle w:val="Heading2"/>
      </w:pPr>
      <w:bookmarkStart w:id="77" w:name="the-critique-6"/>
      <w:r>
        <w:t xml:space="preserve">The critique</w:t>
      </w:r>
      <w:bookmarkEnd w:id="77"/>
    </w:p>
    <w:p>
      <w:pPr>
        <w:pStyle w:val="FirstParagraph"/>
      </w:pPr>
      <w:r>
        <w:t xml:space="preserve">The achievement is real, and its limits are equally real; honesty requires both.</w:t>
      </w:r>
    </w:p>
    <w:p>
      <w:pPr>
        <w:pStyle w:val="BodyText"/>
      </w:pPr>
      <w:r>
        <w:t xml:space="preserve">The first and heaviest objection is domain. Forecasting tournaments work on questions that are well-defined, medium-term, and resolvable —</w:t>
      </w:r>
      <w:r>
        <w:t xml:space="preserve"> </w:t>
      </w:r>
      <w:r>
        <w:t xml:space="preserve">“</w:t>
      </w:r>
      <w:r>
        <w:t xml:space="preserve">Will X happen by date Y?</w:t>
      </w:r>
      <w:r>
        <w:t xml:space="preserve">”</w:t>
      </w:r>
      <w:r>
        <w:t xml:space="preserve"> </w:t>
      </w:r>
      <w:r>
        <w:t xml:space="preserve">These are precisely the questions that can be scored, which is why they are the questions asked. But the events that reshape history are the ones no one framed a question about: the unprecedented, the long-horizon, the truly surprising. This is Nassim Nicholas Taleb’s black-swan critique, and it bites. The tournaments, by design, exclude the fat-tailed, high-impact ruptures that matter most, because you cannot pose a crisp resolvable question about a shock nobody has imagined. A method calibrated on the predictable may say nothing useful about the unpredictable — and it is the unpredictable that does the damage. Superforecasters are excellent at the questions the tournament asks; whether that skill reaches the questions it cannot ask is exactly what is in doubt.</w:t>
      </w:r>
    </w:p>
    <w:p>
      <w:pPr>
        <w:pStyle w:val="BodyText"/>
      </w:pPr>
      <w:r>
        <w:t xml:space="preserve">There are further cautions. The superforecasters were</w:t>
      </w:r>
      <w:r>
        <w:t xml:space="preserve"> </w:t>
      </w:r>
      <w:r>
        <w:rPr>
          <w:i/>
        </w:rPr>
        <w:t xml:space="preserve">identified</w:t>
      </w:r>
      <w:r>
        <w:t xml:space="preserve">, not born — the top performers were selected out of a large pool after the fact, which raises the specter of survivorship: some fraction of any large crowd will have a hot streak, and it is hard to fully separate durable skill from luck, though the finding that the top performers persisted year over year is real evidence against the purely-lucky reading. There is a question of transfer: the discipline that wins tournaments — patient, decomposed, incremental — is not obviously the same faculty as the messy, strategic, real-time judgment a leader needs when the model runs out. And the framing of the question drives the answer; a subtly leading resolution criterion can manufacture a result, so the neutrality of whoever writes the questions becomes a hidden source of power. Finally, the method’s fluency with probabilities can breed false precision — a 73 percent that looks like knowledge and is really a decorated guess.</w:t>
      </w:r>
    </w:p>
    <w:p>
      <w:pPr>
        <w:pStyle w:val="BodyText"/>
      </w:pPr>
      <w:r>
        <w:t xml:space="preserve">None of this unmakes the finding. Within its domain, superforecasting is one of the most solid and useful results in the whole science of collective judgment: a demonstration that the wise crowd can be built rather than merely hoped for. It simply cannot do the one thing we most wish it could, which is to tell us about the future we haven’t thought to ask about. It keeps the answerable questions honest. The unanswerable ones remain where they have always been.</w:t>
      </w:r>
    </w:p>
    <w:p>
      <w:pPr>
        <w:pStyle w:val="Heading1"/>
      </w:pPr>
      <w:bookmarkStart w:id="78" w:name="crowdsourcing-citizen-science"/>
      <w:r>
        <w:t xml:space="preserve">93. Crowdsourcing &amp; citizen science</w:t>
      </w:r>
      <w:bookmarkEnd w:id="78"/>
    </w:p>
    <w:p>
      <w:pPr>
        <w:pStyle w:val="BlockText"/>
      </w:pPr>
      <w:r>
        <w:t xml:space="preserve">Give a problem too large for any expert to too many strangers, and the answer walks in through a million doors at once — but so does the question of who is paying whom.</w:t>
      </w:r>
    </w:p>
    <w:p>
      <w:pPr>
        <w:pStyle w:val="Heading2"/>
      </w:pPr>
      <w:bookmarkStart w:id="79" w:name="the-idea-7"/>
      <w:r>
        <w:t xml:space="preserve">The idea</w:t>
      </w:r>
      <w:bookmarkEnd w:id="79"/>
    </w:p>
    <w:p>
      <w:pPr>
        <w:pStyle w:val="FirstParagraph"/>
      </w:pPr>
      <w:r>
        <w:t xml:space="preserve">Some problems are not hard in the way a proof is hard. They are hard in the way a beach is hard to count grain by grain: not deep, but vast. No single mind and no single institution has enough eyes, enough hands, or enough hours to work through them. Crowdsourcing is the discovery that you do not need one. If you can break such a problem into many small pieces that ordinary people can each handle, hand those pieces out to a large, loosely defined group of volunteers or workers, and then stitch the answers back together, you can accomplish what no individual and no laboratory could — often faster, sometimes better, and at a scale that would bankrupt any payroll.</w:t>
      </w:r>
    </w:p>
    <w:p>
      <w:pPr>
        <w:pStyle w:val="BodyText"/>
      </w:pPr>
      <w:r>
        <w:t xml:space="preserve">Citizen science is crowdsourcing pointed at research: it enlists non-professionals to gather or interpret real scientific data. Birdwatchers logging what they see, volunteers sorting telescope images, gamers folding proteins on their laptops — each is one node in a distributed instrument. Both ideas rest on the same wager the whole series has been circling. A great many modest contributions, aggregated with care, can converge on something an elite could not produce alone. The crowd here is not deliberating or panicking. It is</w:t>
      </w:r>
      <w:r>
        <w:t xml:space="preserve"> </w:t>
      </w:r>
      <w:r>
        <w:rPr>
          <w:i/>
        </w:rPr>
        <w:t xml:space="preserve">sensing</w:t>
      </w:r>
      <w:r>
        <w:t xml:space="preserve"> </w:t>
      </w:r>
      <w:r>
        <w:t xml:space="preserve">and</w:t>
      </w:r>
      <w:r>
        <w:t xml:space="preserve"> </w:t>
      </w:r>
      <w:r>
        <w:rPr>
          <w:i/>
        </w:rPr>
        <w:t xml:space="preserve">labouring</w:t>
      </w:r>
      <w:r>
        <w:t xml:space="preserve"> </w:t>
      </w:r>
      <w:r>
        <w:t xml:space="preserve">— a planet-spanning array of eyes and hands. And like every crowd in this book, it can be pointed toward wisdom or toward exploitation, and the same infrastructure serves both.</w:t>
      </w:r>
    </w:p>
    <w:p>
      <w:pPr>
        <w:pStyle w:val="Heading2"/>
      </w:pPr>
      <w:bookmarkStart w:id="80" w:name="the-origin-7"/>
      <w:r>
        <w:t xml:space="preserve">The origin</w:t>
      </w:r>
      <w:bookmarkEnd w:id="80"/>
    </w:p>
    <w:p>
      <w:pPr>
        <w:pStyle w:val="FirstParagraph"/>
      </w:pPr>
      <w:r>
        <w:t xml:space="preserve">The word is young. The journalist Jeff Howe coined</w:t>
      </w:r>
      <w:r>
        <w:t xml:space="preserve"> </w:t>
      </w:r>
      <w:r>
        <w:t xml:space="preserve">“</w:t>
      </w:r>
      <w:r>
        <w:t xml:space="preserve">crowdsourcing</w:t>
      </w:r>
      <w:r>
        <w:t xml:space="preserve">”</w:t>
      </w:r>
      <w:r>
        <w:t xml:space="preserve"> </w:t>
      </w:r>
      <w:r>
        <w:t xml:space="preserve">in a June 2006 article in</w:t>
      </w:r>
      <w:r>
        <w:t xml:space="preserve"> </w:t>
      </w:r>
      <w:r>
        <w:rPr>
          <w:i/>
        </w:rPr>
        <w:t xml:space="preserve">Wired</w:t>
      </w:r>
      <w:r>
        <w:t xml:space="preserve">,</w:t>
      </w:r>
      <w:r>
        <w:t xml:space="preserve"> </w:t>
      </w:r>
      <w:r>
        <w:t xml:space="preserve">“</w:t>
      </w:r>
      <w:r>
        <w:t xml:space="preserve">The Rise of Crowdsourcing,</w:t>
      </w:r>
      <w:r>
        <w:t xml:space="preserve">”</w:t>
      </w:r>
      <w:r>
        <w:t xml:space="preserve"> </w:t>
      </w:r>
      <w:r>
        <w:t xml:space="preserve">describing how companies were beginning to take work once done in-house and put it out, over the internet, to a large undefined public — stock photography shot by amateurs, product ideas submitted by customers, tasks parcelled out to whoever would take them. Howe’s portmanteau —</w:t>
      </w:r>
      <w:r>
        <w:t xml:space="preserve"> </w:t>
      </w:r>
      <w:r>
        <w:rPr>
          <w:i/>
        </w:rPr>
        <w:t xml:space="preserve">crowd</w:t>
      </w:r>
      <w:r>
        <w:t xml:space="preserve"> </w:t>
      </w:r>
      <w:r>
        <w:t xml:space="preserve">plus</w:t>
      </w:r>
      <w:r>
        <w:t xml:space="preserve"> </w:t>
      </w:r>
      <w:r>
        <w:rPr>
          <w:i/>
        </w:rPr>
        <w:t xml:space="preserve">outsourcing</w:t>
      </w:r>
      <w:r>
        <w:t xml:space="preserve"> </w:t>
      </w:r>
      <w:r>
        <w:t xml:space="preserve">— named a shift that the web had quietly made possible: the transaction cost of coordinating strangers had collapsed nearly to nothing.</w:t>
      </w:r>
    </w:p>
    <w:p>
      <w:pPr>
        <w:pStyle w:val="BodyText"/>
      </w:pPr>
      <w:r>
        <w:t xml:space="preserve">But the intellectual roots run deeper than the coinage. Crowdsourcing is James Surowiecki’s</w:t>
      </w:r>
      <w:r>
        <w:t xml:space="preserve"> </w:t>
      </w:r>
      <w:r>
        <w:rPr>
          <w:i/>
        </w:rPr>
        <w:t xml:space="preserve">wisdom of crowds</w:t>
      </w:r>
      <w:r>
        <w:t xml:space="preserve"> </w:t>
      </w:r>
      <w:r>
        <w:t xml:space="preserve">(item 20) put to work — the four conditions of diversity, independence, decentralisation, and aggregation, operationalised as a task pipeline. It descends, further back, from Francis Galton’s ox at the 1906 country fair (item 17), where averaged guesses from a fairground crowd landed within a pound of the true weight. And it has a parallel origin in computer science, in Luis von Ahn’s idea of</w:t>
      </w:r>
      <w:r>
        <w:t xml:space="preserve"> </w:t>
      </w:r>
      <w:r>
        <w:rPr>
          <w:i/>
        </w:rPr>
        <w:t xml:space="preserve">human computation</w:t>
      </w:r>
      <w:r>
        <w:t xml:space="preserve">: deliberately routing to human brains the small perceptual and interpretive tasks that machines still fail at, and harvesting the results. Von Ahn’s reCAPTCHA, described in a 2008</w:t>
      </w:r>
      <w:r>
        <w:t xml:space="preserve"> </w:t>
      </w:r>
      <w:r>
        <w:rPr>
          <w:i/>
        </w:rPr>
        <w:t xml:space="preserve">Science</w:t>
      </w:r>
      <w:r>
        <w:t xml:space="preserve"> </w:t>
      </w:r>
      <w:r>
        <w:t xml:space="preserve">paper, is the purest instance — the security check that asks you to transcribe a warped word was, for years, quietly using those keystrokes to digitise words that optical scanners had failed to read in old books and newspapers. Every human proving they were not a robot was, without knowing it, a labourer in the largest transcription project in history.</w:t>
      </w:r>
    </w:p>
    <w:p>
      <w:pPr>
        <w:pStyle w:val="BodyText"/>
      </w:pPr>
      <w:r>
        <w:t xml:space="preserve">Citizen science as a named practice is older still. The Audubon Society’s Christmas Bird Count has enlisted amateur ornithologists to tally birds across North America every winter since 1900 — more than a century of distributed biodiversity data gathered long before anyone thought to name the method.</w:t>
      </w:r>
    </w:p>
    <w:p>
      <w:pPr>
        <w:pStyle w:val="Heading2"/>
      </w:pPr>
      <w:bookmarkStart w:id="81" w:name="the-mechanism-7"/>
      <w:r>
        <w:t xml:space="preserve">The mechanism</w:t>
      </w:r>
      <w:bookmarkEnd w:id="81"/>
    </w:p>
    <w:p>
      <w:pPr>
        <w:pStyle w:val="FirstParagraph"/>
      </w:pPr>
      <w:r>
        <w:t xml:space="preserve">The engine has three gears, and a problem must fit all three or the machine seizes.</w:t>
      </w:r>
    </w:p>
    <w:p>
      <w:pPr>
        <w:pStyle w:val="BodyText"/>
      </w:pPr>
      <w:r>
        <w:t xml:space="preserve">The first is</w:t>
      </w:r>
      <w:r>
        <w:t xml:space="preserve"> </w:t>
      </w:r>
      <w:r>
        <w:rPr>
          <w:b/>
        </w:rPr>
        <w:t xml:space="preserve">decomposition</w:t>
      </w:r>
      <w:r>
        <w:t xml:space="preserve">. The large task must break cleanly into many small tasks, each doable by a non-expert in minutes without special training:</w:t>
      </w:r>
      <w:r>
        <w:t xml:space="preserve"> </w:t>
      </w:r>
      <w:r>
        <w:rPr>
          <w:i/>
        </w:rPr>
        <w:t xml:space="preserve">is this galaxy spiral or elliptical? what bird is this? does this fold lower the energy?</w:t>
      </w:r>
      <w:r>
        <w:t xml:space="preserve"> </w:t>
      </w:r>
      <w:r>
        <w:t xml:space="preserve">If a piece cannot be made small and self-contained, it cannot be handed to a stranger.</w:t>
      </w:r>
    </w:p>
    <w:p>
      <w:pPr>
        <w:pStyle w:val="BodyText"/>
      </w:pPr>
      <w:r>
        <w:t xml:space="preserve">The second is</w:t>
      </w:r>
      <w:r>
        <w:t xml:space="preserve"> </w:t>
      </w:r>
      <w:r>
        <w:rPr>
          <w:b/>
        </w:rPr>
        <w:t xml:space="preserve">aggregation</w:t>
      </w:r>
      <w:r>
        <w:t xml:space="preserve">. The small answers must recombine into something meaningful — a catalogue, a map, a distribution, a solution. This is the same aggregation step that runs under Galton’s ox and Condorcet’s theorem (item 18): individual contributions are noisy and often wrong, but pooled correctly, the noise cancels and the signal survives. Averaging works for continuous guesses; majority voting works for categories; a leaderboard works when you only need the single best answer anyone found.</w:t>
      </w:r>
    </w:p>
    <w:p>
      <w:pPr>
        <w:pStyle w:val="BodyText"/>
      </w:pPr>
      <w:r>
        <w:t xml:space="preserve">The third, and the one amateurs of crowdsourcing forget, is</w:t>
      </w:r>
      <w:r>
        <w:t xml:space="preserve"> </w:t>
      </w:r>
      <w:r>
        <w:rPr>
          <w:b/>
        </w:rPr>
        <w:t xml:space="preserve">quality control</w:t>
      </w:r>
      <w:r>
        <w:t xml:space="preserve">. Volunteers vary, effort is uneven, and some contributors are careless or malicious. So every serious system builds in defences:</w:t>
      </w:r>
      <w:r>
        <w:t xml:space="preserve"> </w:t>
      </w:r>
      <w:r>
        <w:rPr>
          <w:i/>
        </w:rPr>
        <w:t xml:space="preserve">redundancy</w:t>
      </w:r>
      <w:r>
        <w:t xml:space="preserve"> </w:t>
      </w:r>
      <w:r>
        <w:t xml:space="preserve">(show the same galaxy to forty people and keep the consensus),</w:t>
      </w:r>
      <w:r>
        <w:t xml:space="preserve"> </w:t>
      </w:r>
      <w:r>
        <w:rPr>
          <w:i/>
        </w:rPr>
        <w:t xml:space="preserve">voting</w:t>
      </w:r>
      <w:r>
        <w:t xml:space="preserve"> </w:t>
      </w:r>
      <w:r>
        <w:t xml:space="preserve">(discard the outliers),</w:t>
      </w:r>
      <w:r>
        <w:t xml:space="preserve"> </w:t>
      </w:r>
      <w:r>
        <w:rPr>
          <w:i/>
        </w:rPr>
        <w:t xml:space="preserve">reputation</w:t>
      </w:r>
      <w:r>
        <w:t xml:space="preserve"> </w:t>
      </w:r>
      <w:r>
        <w:t xml:space="preserve">(weight contributors by their track record), and</w:t>
      </w:r>
      <w:r>
        <w:t xml:space="preserve"> </w:t>
      </w:r>
      <w:r>
        <w:rPr>
          <w:i/>
        </w:rPr>
        <w:t xml:space="preserve">calibration against known answers</w:t>
      </w:r>
      <w:r>
        <w:t xml:space="preserve"> </w:t>
      </w:r>
      <w:r>
        <w:t xml:space="preserve">(seed the stream with items whose truth you already know, and measure who gets them right). Quality is manufactured after the fact, out of overlap and cross-checking, not assumed up front.</w:t>
      </w:r>
    </w:p>
    <w:p>
      <w:pPr>
        <w:pStyle w:val="BodyText"/>
      </w:pPr>
      <w:r>
        <w:t xml:space="preserve">When all three gears mesh, something remarkable happens: the crowd becomes a distributed</w:t>
      </w:r>
      <w:r>
        <w:t xml:space="preserve"> </w:t>
      </w:r>
      <w:r>
        <w:rPr>
          <w:i/>
        </w:rPr>
        <w:t xml:space="preserve">instrument</w:t>
      </w:r>
      <w:r>
        <w:t xml:space="preserve">. Its many eyes see more of the world than any single observer could — this is the evolutionary many-eyes principle (item 12), the vigilance of the herd, rebuilt in silicon at planetary scale. And its many hands perform more labour than any institution could afford. The crowd senses, and the crowd works.</w:t>
      </w:r>
    </w:p>
    <w:p>
      <w:pPr>
        <w:pStyle w:val="Heading2"/>
      </w:pPr>
      <w:bookmarkStart w:id="82" w:name="the-anchor-example-7"/>
      <w:r>
        <w:t xml:space="preserve">The anchor example</w:t>
      </w:r>
      <w:bookmarkEnd w:id="82"/>
    </w:p>
    <w:p>
      <w:pPr>
        <w:pStyle w:val="FirstParagraph"/>
      </w:pPr>
      <w:r>
        <w:t xml:space="preserve">In July 2007, an astronomer named Kevin Schawinski faced a wall. He needed to classify the shapes of galaxies — spiral or elliptical, and which way the spirals turned — across the roughly one million images in the Sloan Digital Sky Survey. Human eyes still beat computers at this pattern-recognition task, but a single graduate student sorting a million galaxies by hand would need years. So Schawinski and his colleague Chris Lintott built a website called Galaxy Zoo and invited the public to help. They expected, perhaps, a modest turnout.</w:t>
      </w:r>
    </w:p>
    <w:p>
      <w:pPr>
        <w:pStyle w:val="BodyText"/>
      </w:pPr>
      <w:r>
        <w:t xml:space="preserve">Within twenty-four hours the site was receiving classifications at a rate of around seventy thousand an hour. In its first year, more than a hundred and fifty thousand volunteers delivered on the order of fifty million classifications — every galaxy seen not once but many times over, so that agreement among strangers stood in for the judgment of an expert. Lintott and colleagues laid out the method and early results in a 2008 paper in</w:t>
      </w:r>
      <w:r>
        <w:t xml:space="preserve"> </w:t>
      </w:r>
      <w:r>
        <w:rPr>
          <w:i/>
        </w:rPr>
        <w:t xml:space="preserve">Monthly Notices of the Royal Astronomical Society</w:t>
      </w:r>
      <w:r>
        <w:t xml:space="preserve">. The redundancy was the point: with dozens of independent eyes on each image, a reliable consensus classification emerged from unreliable individuals — Condorcet’s arithmetic, running on a distributed workforce of hobbyists.</w:t>
      </w:r>
    </w:p>
    <w:p>
      <w:pPr>
        <w:pStyle w:val="BodyText"/>
      </w:pPr>
      <w:r>
        <w:t xml:space="preserve">Then came the part no algorithm would have produced. A Dutch schoolteacher named Hanny van Arkel, browsing the images as a volunteer, noticed a strange glowing blob beneath one galaxy — a bright ghostly cloud unlike anything in the classification scheme. She flagged it. It turned out to be a truly novel astrophysical object, a vast cloud of ionised gas lit by the echo of a quasar that had since faded, and it entered the literature as</w:t>
      </w:r>
      <w:r>
        <w:t xml:space="preserve"> </w:t>
      </w:r>
      <w:r>
        <w:rPr>
          <w:i/>
        </w:rPr>
        <w:t xml:space="preserve">Hanny’s Voorwerp</w:t>
      </w:r>
      <w:r>
        <w:t xml:space="preserve"> </w:t>
      </w:r>
      <w:r>
        <w:t xml:space="preserve">— Dutch for</w:t>
      </w:r>
      <w:r>
        <w:t xml:space="preserve"> </w:t>
      </w:r>
      <w:r>
        <w:t xml:space="preserve">“</w:t>
      </w:r>
      <w:r>
        <w:t xml:space="preserve">Hanny’s object.</w:t>
      </w:r>
      <w:r>
        <w:t xml:space="preserve">”</w:t>
      </w:r>
      <w:r>
        <w:t xml:space="preserve"> </w:t>
      </w:r>
      <w:r>
        <w:t xml:space="preserve">A million eyes did not merely sort the known catalogue faster than a machine. They found something in it that no one had thought to look for. That is the distinctive gift of the crowd-as-sensor: not just speed, but serendipity — the many-eyes principle catching the anomaly that no query would have specified.</w:t>
      </w:r>
    </w:p>
    <w:p>
      <w:pPr>
        <w:pStyle w:val="Heading2"/>
      </w:pPr>
      <w:bookmarkStart w:id="83" w:name="the-flip-7"/>
      <w:r>
        <w:t xml:space="preserve">The flip</w:t>
      </w:r>
      <w:bookmarkEnd w:id="83"/>
    </w:p>
    <w:p>
      <w:pPr>
        <w:pStyle w:val="FirstParagraph"/>
      </w:pPr>
      <w:r>
        <w:t xml:space="preserve">Crowdsourcing is the wise crowd wearing its most constructive face. This is not the crowd deliberating toward a verdict or stampeding toward a cliff. It is the crowd as distributed</w:t>
      </w:r>
      <w:r>
        <w:t xml:space="preserve"> </w:t>
      </w:r>
      <w:r>
        <w:rPr>
          <w:i/>
        </w:rPr>
        <w:t xml:space="preserve">sensing</w:t>
      </w:r>
      <w:r>
        <w:t xml:space="preserve"> </w:t>
      </w:r>
      <w:r>
        <w:t xml:space="preserve">and distributed</w:t>
      </w:r>
      <w:r>
        <w:t xml:space="preserve"> </w:t>
      </w:r>
      <w:r>
        <w:rPr>
          <w:i/>
        </w:rPr>
        <w:t xml:space="preserve">labour</w:t>
      </w:r>
      <w:r>
        <w:t xml:space="preserve"> </w:t>
      </w:r>
      <w:r>
        <w:t xml:space="preserve">— the evolutionary many-eyes of the vigilant herd (item 12) rebuilt by the internet at the scale of the whole species. Where Surowiecki’s four conditions (item 20) are the engineering and Galton’s ox (item 17) the demonstration, crowdsourcing is the wise crowd put to</w:t>
      </w:r>
      <w:r>
        <w:t xml:space="preserve"> </w:t>
      </w:r>
      <w:r>
        <w:rPr>
          <w:i/>
        </w:rPr>
        <w:t xml:space="preserve">productive work</w:t>
      </w:r>
      <w:r>
        <w:t xml:space="preserve">: producing knowledge, maps, and discoveries no elite could produce alone. It sits alongside Wikipedia and open source (item 91) as the constructive twin of the digital swarm — stigmergy that builds — and draws its power from the same well as superforecasting (item 92) and diversity prediction (item 19): independent, diverse contributions aggregated so that error cancels and coverage compounds.</w:t>
      </w:r>
    </w:p>
    <w:p>
      <w:pPr>
        <w:pStyle w:val="BodyText"/>
      </w:pPr>
      <w:r>
        <w:t xml:space="preserve">And here is the seam this whole series traces. The very infrastructure that lets a crowd</w:t>
      </w:r>
      <w:r>
        <w:t xml:space="preserve"> </w:t>
      </w:r>
      <w:r>
        <w:rPr>
          <w:i/>
        </w:rPr>
        <w:t xml:space="preserve">build</w:t>
      </w:r>
      <w:r>
        <w:t xml:space="preserve"> </w:t>
      </w:r>
      <w:r>
        <w:t xml:space="preserve">— the internet’s ability to decompose any task into micro-pieces and route them to a million strangers — is identical to the infrastructure that lets a crowd</w:t>
      </w:r>
      <w:r>
        <w:t xml:space="preserve"> </w:t>
      </w:r>
      <w:r>
        <w:rPr>
          <w:i/>
        </w:rPr>
        <w:t xml:space="preserve">be exploited</w:t>
      </w:r>
      <w:r>
        <w:t xml:space="preserve">. Point the pipeline at galaxies and volunteers discover Hanny’s Voorwerp. Point the same pipeline at underpaid piecework and you get</w:t>
      </w:r>
      <w:r>
        <w:t xml:space="preserve"> </w:t>
      </w:r>
      <w:r>
        <w:t xml:space="preserve">“</w:t>
      </w:r>
      <w:r>
        <w:t xml:space="preserve">ghost work</w:t>
      </w:r>
      <w:r>
        <w:t xml:space="preserve">”</w:t>
      </w:r>
      <w:r>
        <w:t xml:space="preserve">: invisible, precarious micro-labourers cleaning data, labelling images, and moderating content behind systems the public believes are automatic. Point it at a target and you get crowdsourced harassment — the online mob (item 90) using the same distributed coordination to swarm a person instead of a problem. Point it at fabrication and you get manufactured content (item 89), the crowd’s distributed labour weaponised to counterfeit consensus. The mechanism does not change. Only the sign changes, and the sign is set by a single question:</w:t>
      </w:r>
      <w:r>
        <w:t xml:space="preserve"> </w:t>
      </w:r>
      <w:r>
        <w:rPr>
          <w:b/>
        </w:rPr>
        <w:t xml:space="preserve">is the crowd empowered and fairly treated, or is it invisibly exploited?</w:t>
      </w:r>
      <w:r>
        <w:t xml:space="preserve"> </w:t>
      </w:r>
      <w:r>
        <w:t xml:space="preserve">The wise crowd and the mob are, once again, the same people — here, the same distributed workforce — under two conditions.</w:t>
      </w:r>
    </w:p>
    <w:p>
      <w:pPr>
        <w:pStyle w:val="Heading2"/>
      </w:pPr>
      <w:bookmarkStart w:id="84" w:name="the-human-weight-7"/>
      <w:r>
        <w:t xml:space="preserve">The human weight</w:t>
      </w:r>
      <w:bookmarkEnd w:id="84"/>
    </w:p>
    <w:p>
      <w:pPr>
        <w:pStyle w:val="FirstParagraph"/>
      </w:pPr>
      <w:r>
        <w:t xml:space="preserve">Follow the empowering edge first, because it is real and it is large. Citizen science has turned amateurs into a genuine scientific instrument. eBird, run by the Cornell Lab of Ornithology, aggregates hundreds of millions of bird observations from ordinary watchers into maps of species distribution and migration fine enough to inform conservation policy — distributed biodiversity sensing that no funded survey could match for coverage. Foldit, a puzzle game released in 2008, turned protein folding into a competition; in 2011, its players collectively solved the three-dimensional structure of a retroviral protease that had defeated computational methods, a result its designers published in</w:t>
      </w:r>
      <w:r>
        <w:t xml:space="preserve"> </w:t>
      </w:r>
      <w:r>
        <w:rPr>
          <w:i/>
        </w:rPr>
        <w:t xml:space="preserve">Nature Structural &amp; Molecular Biology</w:t>
      </w:r>
      <w:r>
        <w:t xml:space="preserve"> </w:t>
      </w:r>
      <w:r>
        <w:t xml:space="preserve">with the gamers credited as co-authors. In crises, crowds map disaster zones from satellite imagery faster than any agency can survey them. This is the hopeful frontier: participation in knowledge-making prised open, gatekept institutions bypassed, citizens promoted from spectators to sensors and solvers.</w:t>
      </w:r>
    </w:p>
    <w:p>
      <w:pPr>
        <w:pStyle w:val="BodyText"/>
      </w:pPr>
      <w:r>
        <w:t xml:space="preserve">But the same architecture builds a hidden underclass. The anthropologist Mary Gray and the computer scientist Siddharth Suri gave it a name in their 2019 book</w:t>
      </w:r>
      <w:r>
        <w:t xml:space="preserve"> </w:t>
      </w:r>
      <w:r>
        <w:rPr>
          <w:i/>
        </w:rPr>
        <w:t xml:space="preserve">Ghost Work</w:t>
      </w:r>
      <w:r>
        <w:t xml:space="preserve">: the millions of people worldwide doing on-demand micro-tasks — tagging images, transcribing audio, judging whether a photo is obscene, rating whether an answer is good — the invisible piecework that makes</w:t>
      </w:r>
      <w:r>
        <w:t xml:space="preserve"> </w:t>
      </w:r>
      <w:r>
        <w:t xml:space="preserve">“</w:t>
      </w:r>
      <w:r>
        <w:t xml:space="preserve">artificial intelligence</w:t>
      </w:r>
      <w:r>
        <w:t xml:space="preserve">”</w:t>
      </w:r>
      <w:r>
        <w:t xml:space="preserve"> </w:t>
      </w:r>
      <w:r>
        <w:t xml:space="preserve">and</w:t>
      </w:r>
      <w:r>
        <w:t xml:space="preserve"> </w:t>
      </w:r>
      <w:r>
        <w:t xml:space="preserve">“</w:t>
      </w:r>
      <w:r>
        <w:t xml:space="preserve">automated</w:t>
      </w:r>
      <w:r>
        <w:t xml:space="preserve">”</w:t>
      </w:r>
      <w:r>
        <w:t xml:space="preserve"> </w:t>
      </w:r>
      <w:r>
        <w:t xml:space="preserve">platforms function. This labour is deliberately effaced. The interface says</w:t>
      </w:r>
      <w:r>
        <w:t xml:space="preserve"> </w:t>
      </w:r>
      <w:r>
        <w:rPr>
          <w:i/>
        </w:rPr>
        <w:t xml:space="preserve">the algorithm did it</w:t>
      </w:r>
      <w:r>
        <w:t xml:space="preserve">; a person did it, for cents, with no benefits, no security, and no name. The AI economy that presents itself as the triumph of machines is, in a large and unadmitted part, a triumph of cheaply aggregated human effort — the crowd labouring behind the curtain. This is stratification (item 85) reborn inside the</w:t>
      </w:r>
      <w:r>
        <w:t xml:space="preserve"> </w:t>
      </w:r>
      <w:r>
        <w:t xml:space="preserve">“</w:t>
      </w:r>
      <w:r>
        <w:t xml:space="preserve">automated</w:t>
      </w:r>
      <w:r>
        <w:t xml:space="preserve">”</w:t>
      </w:r>
      <w:r>
        <w:t xml:space="preserve"> </w:t>
      </w:r>
      <w:r>
        <w:t xml:space="preserve">economy: a new hierarchy in which some people are seen and credited and others are structurally invisible. The frontier double-edge could not be sharper. The same decomposition-and-aggregation that lets a schoolteacher discover a Voorwerp lets a platform extract a data-labeller’s day without ever letting the public see her. Whether crowdsourcing democratises or exploits turns entirely on who is credited, who is paid, and who is permitted to be seen — the same question of visible and invisible participation that runs beneath Wikipedia (item 91) and beneath every order held together by what is kept out of sight.</w:t>
      </w:r>
    </w:p>
    <w:p>
      <w:pPr>
        <w:pStyle w:val="Heading2"/>
      </w:pPr>
      <w:bookmarkStart w:id="85" w:name="the-critique-7"/>
      <w:r>
        <w:t xml:space="preserve">The critique</w:t>
      </w:r>
      <w:bookmarkEnd w:id="85"/>
    </w:p>
    <w:p>
      <w:pPr>
        <w:pStyle w:val="FirstParagraph"/>
      </w:pPr>
      <w:r>
        <w:t xml:space="preserve">The method’s reach is narrower than its enthusiasts admit, and the limits are structural, not incidental.</w:t>
      </w:r>
    </w:p>
    <w:p>
      <w:pPr>
        <w:pStyle w:val="BodyText"/>
      </w:pPr>
      <w:r>
        <w:t xml:space="preserve">First, it works only for problems that fit the three gears. A task must be</w:t>
      </w:r>
      <w:r>
        <w:t xml:space="preserve"> </w:t>
      </w:r>
      <w:r>
        <w:rPr>
          <w:i/>
        </w:rPr>
        <w:t xml:space="preserve">decomposable</w:t>
      </w:r>
      <w:r>
        <w:t xml:space="preserve"> </w:t>
      </w:r>
      <w:r>
        <w:t xml:space="preserve">into small, non-expert pieces, its answers</w:t>
      </w:r>
      <w:r>
        <w:t xml:space="preserve"> </w:t>
      </w:r>
      <w:r>
        <w:rPr>
          <w:i/>
        </w:rPr>
        <w:t xml:space="preserve">aggregable</w:t>
      </w:r>
      <w:r>
        <w:t xml:space="preserve"> </w:t>
      </w:r>
      <w:r>
        <w:t xml:space="preserve">into something coherent, and its quality</w:t>
      </w:r>
      <w:r>
        <w:t xml:space="preserve"> </w:t>
      </w:r>
      <w:r>
        <w:rPr>
          <w:i/>
        </w:rPr>
        <w:t xml:space="preserve">checkable</w:t>
      </w:r>
      <w:r>
        <w:t xml:space="preserve">. Problems needing deep expertise, sustained context, or global coherence resist decomposition — you cannot crowdsource a legal argument, a diagnosis, or a novel by handing out sentences to strangers. Where a task cannot be sliced without losing its meaning, the crowd has nothing to grip.</w:t>
      </w:r>
    </w:p>
    <w:p>
      <w:pPr>
        <w:pStyle w:val="BodyText"/>
      </w:pPr>
      <w:r>
        <w:t xml:space="preserve">Second, quality control is a permanent battle, not a solved problem. Spam, low-effort submissions, and deliberate gaming degrade every open system; the defences — redundancy, reputation, calibration — cost effort and never fully close the gap. The Netflix Prize, the famous 2006–2009 recommendation contest, showed both faces: it drew brilliant crowd-sourced solutions, but the winning approaches were so baroque that Netflix reportedly never deployed the full model, and a related privacy failure in the released data ended the sequel. Crowds optimise the metric you give them, not the outcome you wanted.</w:t>
      </w:r>
    </w:p>
    <w:p>
      <w:pPr>
        <w:pStyle w:val="BodyText"/>
      </w:pPr>
      <w:r>
        <w:t xml:space="preserve">Third, and most corrosive to citizen science specifically, is</w:t>
      </w:r>
      <w:r>
        <w:t xml:space="preserve"> </w:t>
      </w:r>
      <w:r>
        <w:rPr>
          <w:b/>
        </w:rPr>
        <w:t xml:space="preserve">participation bias</w:t>
      </w:r>
      <w:r>
        <w:t xml:space="preserve">. The crowd is not a random sample of anyone. Volunteers are self-selected — wealthier, more educated, more online, more concentrated in certain regions and demographics — so the data they produce is skewed by</w:t>
      </w:r>
      <w:r>
        <w:t xml:space="preserve"> </w:t>
      </w:r>
      <w:r>
        <w:rPr>
          <w:i/>
        </w:rPr>
        <w:t xml:space="preserve">where the observers are</w:t>
      </w:r>
      <w:r>
        <w:t xml:space="preserve">, not only by where the phenomenon is. eBird records more birds where more birdwatchers live, not where more birds live; galaxy classifications inherit the biases of the people who volunteer. Serious citizen-science programs now spend real effort calibrating these distortions, and the calibration is never perfect. The</w:t>
      </w:r>
      <w:r>
        <w:t xml:space="preserve"> </w:t>
      </w:r>
      <w:r>
        <w:t xml:space="preserve">“</w:t>
      </w:r>
      <w:r>
        <w:t xml:space="preserve">wisdom</w:t>
      </w:r>
      <w:r>
        <w:t xml:space="preserve">”</w:t>
      </w:r>
      <w:r>
        <w:t xml:space="preserve"> </w:t>
      </w:r>
      <w:r>
        <w:t xml:space="preserve">of these crowds rests, as ever, on Surowiecki’s conditions (item 20) — diversity, independence, aggregation — and where the volunteers are homogeneous, correlated, or unrepresentative, the wisdom quietly drains out and biased data takes its place.</w:t>
      </w:r>
    </w:p>
    <w:p>
      <w:pPr>
        <w:pStyle w:val="BodyText"/>
      </w:pPr>
      <w:r>
        <w:t xml:space="preserve">Finally, the honest word about the labour. Much of what is filed under</w:t>
      </w:r>
      <w:r>
        <w:t xml:space="preserve"> </w:t>
      </w:r>
      <w:r>
        <w:t xml:space="preserve">“</w:t>
      </w:r>
      <w:r>
        <w:t xml:space="preserve">the crowd</w:t>
      </w:r>
      <w:r>
        <w:t xml:space="preserve">”</w:t>
      </w:r>
      <w:r>
        <w:t xml:space="preserve"> </w:t>
      </w:r>
      <w:r>
        <w:t xml:space="preserve">is not volunteers at all but paid micro-workers, and the ethics travel with the wage. A method celebrated for democratising participation is, in one of its largest deployments, a method for buying human judgment at piece rates from people the system is designed to keep invisible. Any full account of crowdsourcing that mentions Hanny’s Voorwerp but not ghost work has to</w:t>
      </w:r>
    </w:p>
    <w:p>
      <w:pPr>
        <w:pStyle w:val="Heading1"/>
      </w:pPr>
      <w:bookmarkStart w:id="86" w:name="agent-based-modelling"/>
      <w:r>
        <w:t xml:space="preserve">94. Agent-based modelling</w:t>
      </w:r>
      <w:bookmarkEnd w:id="86"/>
    </w:p>
    <w:p>
      <w:pPr>
        <w:pStyle w:val="BlockText"/>
      </w:pPr>
      <w:r>
        <w:t xml:space="preserve">Write down a few simple rules for a few simple people, set them loose on a grid, and watch a society you never designed climb out of the arithmetic.</w:t>
      </w:r>
    </w:p>
    <w:p>
      <w:pPr>
        <w:pStyle w:val="Heading2"/>
      </w:pPr>
      <w:bookmarkStart w:id="87" w:name="the-idea-8"/>
      <w:r>
        <w:t xml:space="preserve">The idea</w:t>
      </w:r>
      <w:bookmarkEnd w:id="87"/>
    </w:p>
    <w:p>
      <w:pPr>
        <w:pStyle w:val="FirstParagraph"/>
      </w:pPr>
      <w:r>
        <w:t xml:space="preserve">Most of this book has argued that group-level order — wisdom or madness, a smooth flow or a crush — is not built by anyone. It grows out of many people each following local rules while watching only their neighbours. That claim is easy to assert and hard to see. Agent-based modelling is the method that lets you see it. You build a population of simple software agents, each with a handful of rules about how to behave given what is directly around it. You place them in an environment — a grid, a network, a street. You press play. And then you watch what the whole thing does, because the whole thing does something the rules never mentioned.</w:t>
      </w:r>
    </w:p>
    <w:p>
      <w:pPr>
        <w:pStyle w:val="BodyText"/>
      </w:pPr>
      <w:r>
        <w:t xml:space="preserve">The move that defines the method is the direction of explanation. Conventional social science tends to reason downward from aggregates: it writes an equation for the average, the market clearing price, the epidemic curve, and treats the population as a single smooth quantity. Agent-based modelling reasons upward. It refuses to write the macro-pattern in by hand and instead insists on</w:t>
      </w:r>
      <w:r>
        <w:t xml:space="preserve"> </w:t>
      </w:r>
      <w:r>
        <w:rPr>
          <w:i/>
        </w:rPr>
        <w:t xml:space="preserve">growing</w:t>
      </w:r>
      <w:r>
        <w:t xml:space="preserve"> </w:t>
      </w:r>
      <w:r>
        <w:t xml:space="preserve">it from the micro-rules, from the bottom up. If a wealth distribution, a segregated city, or a wave of infection appears on your screen, it appears because thousands of individuals, none of whom can see the pattern, produced it between them. The modeller’s discipline is to specify only what an agent could plausibly know and do, and to earn everything above that.</w:t>
      </w:r>
    </w:p>
    <w:p>
      <w:pPr>
        <w:pStyle w:val="BodyText"/>
      </w:pPr>
      <w:r>
        <w:t xml:space="preserve">This is emergence (item 1) turned into an instrument, self-organisation (item 2) made repeatable, the flocking of the boids (item 3) generalised from birds to buyers and voters and commuters. It is the computer treated not as a calculator but as a laboratory in which artificial societies can be raised and rerun.</w:t>
      </w:r>
    </w:p>
    <w:p>
      <w:pPr>
        <w:pStyle w:val="Heading2"/>
      </w:pPr>
      <w:bookmarkStart w:id="88" w:name="the-origin-8"/>
      <w:r>
        <w:t xml:space="preserve">The origin</w:t>
      </w:r>
      <w:bookmarkEnd w:id="88"/>
    </w:p>
    <w:p>
      <w:pPr>
        <w:pStyle w:val="FirstParagraph"/>
      </w:pPr>
      <w:r>
        <w:t xml:space="preserve">The lineage runs through several people who each, without quite naming the method, were doing it. It begins with John von Neumann’s cellular automata in the 1940s — a grid of cells switching state by local rules, the first proof that complex global behaviour could be generated by trivially simple neighbours (item 97). John Conway’s Game of Life made the idea famous in 1970: three or four rules about living and dead cells, and out of them gliders, oscillators, and structures nobody put there. Craig Reynolds’ boids (item 3) showed in 1987 that three steering rules produced a convincingly lifelike flock. Robert Axelrod’s computer tournaments in the 1980s, gathered in</w:t>
      </w:r>
      <w:r>
        <w:t xml:space="preserve"> </w:t>
      </w:r>
      <w:r>
        <w:rPr>
          <w:i/>
        </w:rPr>
        <w:t xml:space="preserve">The Complexity of Cooperation</w:t>
      </w:r>
      <w:r>
        <w:t xml:space="preserve"> </w:t>
      </w:r>
      <w:r>
        <w:t xml:space="preserve">(1997), let strategies compete and evolve rather than solving for an equilibrium (item 96).</w:t>
      </w:r>
    </w:p>
    <w:p>
      <w:pPr>
        <w:pStyle w:val="BodyText"/>
      </w:pPr>
      <w:r>
        <w:t xml:space="preserve">But the founding social model was earlier and done by hand. In 1971 Thomas Schelling, writing in the</w:t>
      </w:r>
      <w:r>
        <w:t xml:space="preserve"> </w:t>
      </w:r>
      <w:r>
        <w:rPr>
          <w:i/>
        </w:rPr>
        <w:t xml:space="preserve">Journal of Mathematical Sociology</w:t>
      </w:r>
      <w:r>
        <w:t xml:space="preserve">, sat down with a board and coins and ran what we would now call an agent-based model without a computer — the checkerboard segregation model (item 67). He gave each token one mild rule about the neighbours it would tolerate, moved the unhappy ones, and watched a sharply segregated board assemble itself. Schelling had grown a social pattern from the bottom up two decades before the method had a name.</w:t>
      </w:r>
    </w:p>
    <w:p>
      <w:pPr>
        <w:pStyle w:val="BodyText"/>
      </w:pPr>
      <w:r>
        <w:t xml:space="preserve">The name, and the manifesto, arrived in 1996 with Joshua Epstein and Robert Axtell’s</w:t>
      </w:r>
      <w:r>
        <w:t xml:space="preserve"> </w:t>
      </w:r>
      <w:r>
        <w:rPr>
          <w:i/>
        </w:rPr>
        <w:t xml:space="preserve">Growing Artificial Societies</w:t>
      </w:r>
      <w:r>
        <w:t xml:space="preserve">, which introduced Sugarscape: a landscape of</w:t>
      </w:r>
      <w:r>
        <w:t xml:space="preserve"> </w:t>
      </w:r>
      <w:r>
        <w:t xml:space="preserve">“</w:t>
      </w:r>
      <w:r>
        <w:t xml:space="preserve">sugar</w:t>
      </w:r>
      <w:r>
        <w:t xml:space="preserve">”</w:t>
      </w:r>
      <w:r>
        <w:t xml:space="preserve"> </w:t>
      </w:r>
      <w:r>
        <w:t xml:space="preserve">and agents who harvest it. Epstein later called the programme</w:t>
      </w:r>
      <w:r>
        <w:t xml:space="preserve"> </w:t>
      </w:r>
      <w:r>
        <w:rPr>
          <w:b/>
        </w:rPr>
        <w:t xml:space="preserve">generative social science</w:t>
      </w:r>
      <w:r>
        <w:t xml:space="preserve">, and gave it a motto that has organised the field ever since — if you didn’t grow it, you didn’t explain it. The claim was radical: an explanation of a social fact is a set of local rules from which that fact reliably emerges. Three years later, in 1999, Uri Wilensky released NetLogo, a modelling environment simple enough for a schoolchild and serious enough for a journal, and the method spread out of the Santa Fe tradition and into every discipline that studies collectives.</w:t>
      </w:r>
    </w:p>
    <w:p>
      <w:pPr>
        <w:pStyle w:val="Heading2"/>
      </w:pPr>
      <w:bookmarkStart w:id="89" w:name="the-mechanism-8"/>
      <w:r>
        <w:t xml:space="preserve">The mechanism</w:t>
      </w:r>
      <w:bookmarkEnd w:id="89"/>
    </w:p>
    <w:p>
      <w:pPr>
        <w:pStyle w:val="FirstParagraph"/>
      </w:pPr>
      <w:r>
        <w:t xml:space="preserve">The recipe has three ingredients and one instruction. First,</w:t>
      </w:r>
      <w:r>
        <w:t xml:space="preserve"> </w:t>
      </w:r>
      <w:r>
        <w:rPr>
          <w:b/>
        </w:rPr>
        <w:t xml:space="preserve">agents</w:t>
      </w:r>
      <w:r>
        <w:t xml:space="preserve">: a population of individuals, each carrying its own state — a location, a wealth, a strategy, an opinion, a health status. Crucially they can differ. Heterogeneity is native to the method, not a nuisance to be averaged away. Second,</w:t>
      </w:r>
      <w:r>
        <w:t xml:space="preserve"> </w:t>
      </w:r>
      <w:r>
        <w:rPr>
          <w:b/>
        </w:rPr>
        <w:t xml:space="preserve">interaction rules</w:t>
      </w:r>
      <w:r>
        <w:t xml:space="preserve">: what an agent does as a function of what it perceives locally — of its neighbours, its patch of environment, the others it is linked to. These rules are usually simple and always local; no agent consults the global state, because no real person can. Third, the</w:t>
      </w:r>
      <w:r>
        <w:t xml:space="preserve"> </w:t>
      </w:r>
      <w:r>
        <w:rPr>
          <w:b/>
        </w:rPr>
        <w:t xml:space="preserve">environment</w:t>
      </w:r>
      <w:r>
        <w:t xml:space="preserve">: the space or network the agents inhabit, which may itself change as they act on it.</w:t>
      </w:r>
    </w:p>
    <w:p>
      <w:pPr>
        <w:pStyle w:val="BodyText"/>
      </w:pPr>
      <w:r>
        <w:t xml:space="preserve">The instruction is: simulate. Advance the clock, let every agent apply its rules, update the world, repeat. Nobody computes the outcome. The outcome happens. And what emerges is routinely something you could not have deduced by staring at the rules — a wealth distribution with a long tail, a segregated map, a traffic jam that travels backwards up a motorway while every car moves forward. This is the deep pay-off. Equation-based models buy tractability by assuming a representative agent, perfect mixing, smooth aggregates. Agent-based models keep what those assumptions throw out: individual variation, the geometry of space, the topology of who is connected to whom, and adaptation — agents that learn and change their rules over time. When heterogeneity, space, network structure, or feedback matter to the outcome, and in collective behaviour they almost always do, the method earns its cost. You can watch segregation form (item 67), an epidemic spread across a contact network (item 53), a crowd jam at a bottleneck (item 29), a market find or fail to find its price (item 60), traffic congeal from nothing (item 1). You grow the macro-pattern, then you take it apart by changing one rule and running it again.</w:t>
      </w:r>
    </w:p>
    <w:p>
      <w:pPr>
        <w:pStyle w:val="Heading2"/>
      </w:pPr>
      <w:bookmarkStart w:id="90" w:name="the-anchor-example-8"/>
      <w:r>
        <w:t xml:space="preserve">The anchor example</w:t>
      </w:r>
      <w:bookmarkEnd w:id="90"/>
    </w:p>
    <w:p>
      <w:pPr>
        <w:pStyle w:val="FirstParagraph"/>
      </w:pPr>
      <w:r>
        <w:t xml:space="preserve">Set a grid strewn unevenly with sugar — two mountains of it, valleys between. Scatter a few hundred agents across it. Give each agent almost nothing: a range of vision, a metabolism that burns sugar every step, and one rule — look as far as you can see, go to the richest unoccupied cell within range, eat, repeat. That is Sugarscape, and that is very nearly all of it. The agents cannot see the whole board, cannot coordinate, cannot plan. They are near-mindless harvesters.</w:t>
      </w:r>
    </w:p>
    <w:p>
      <w:pPr>
        <w:pStyle w:val="BodyText"/>
      </w:pPr>
      <w:r>
        <w:t xml:space="preserve">Press play, and a society climbs out of the grid. The agents cluster on the sugar mountains and thin out in the valleys, tracing the resource by sheer local greed. Then something less obvious appears. Count how much sugar each agent holds and the distribution is not a bell curve clustered around a comfortable middle — it is sharply skewed, a small number of rich agents and a long tail of the poor, an inequality that looks unmistakably like the wealth distributions of real societies and approaches a power law. Nobody built the inequality in. There is no exploiter, no tax, no theft in the base rules — only vision, metabolism, and a landscape that is richer in some places than others, with agents who started in slightly better spots or saw slightly further pulling steadily ahead. Add sexual reproduction, and you get population waves and migration. Add a second resource, spice, and let agents trade what they are short of for what they hold in surplus, and prices emerge from bilateral haggling — a market with no auctioneer. Epstein and Axtell had grown, from a few lines of rules, a moving picture of migration, inequality, trade, and social structure. Whatever one thinks of it as an account of any real society, it is an existence proof of the method’s central promise: that macro-structure can be raised from micro-behaviour, and watched while it rises.</w:t>
      </w:r>
    </w:p>
    <w:p>
      <w:pPr>
        <w:pStyle w:val="Heading2"/>
      </w:pPr>
      <w:bookmarkStart w:id="91" w:name="the-flip-8"/>
      <w:r>
        <w:t xml:space="preserve">The flip</w:t>
      </w:r>
      <w:bookmarkEnd w:id="91"/>
    </w:p>
    <w:p>
      <w:pPr>
        <w:pStyle w:val="FirstParagraph"/>
      </w:pPr>
      <w:r>
        <w:t xml:space="preserve">Here the method stops being one item among a hundred and becomes the lens through which the whole series comes into focus. The thesis of these five books is a single sentence: the wise crowd and the mob are the same people, one mechanism under different conditions, with a nameable parameter setting the sign. For most of the book that has been an argument. Agent-based modelling makes it an experiment. Because you can build the agents once and then run them under both conditions, you can</w:t>
      </w:r>
      <w:r>
        <w:t xml:space="preserve"> </w:t>
      </w:r>
      <w:r>
        <w:rPr>
          <w:i/>
        </w:rPr>
        <w:t xml:space="preserve">see</w:t>
      </w:r>
      <w:r>
        <w:t xml:space="preserve"> </w:t>
      </w:r>
      <w:r>
        <w:t xml:space="preserve">the same local rules produce wisdom in one run and catastrophe in the next, with a single dial moved between them.</w:t>
      </w:r>
    </w:p>
    <w:p>
      <w:pPr>
        <w:pStyle w:val="BodyText"/>
      </w:pPr>
      <w:r>
        <w:t xml:space="preserve">Take Schelling’s model, the founding agent-based model (item 67). Each agent is content unless the fraction of unlike neighbours exceeds some threshold, at which point it moves. Set that threshold low — agents happy in a mixed neighbourhood — and the board stays integrated. Nudge the threshold up past a modest point and the whole map tips into stark segregation, though no single agent wanted a segregated city. One number, and the collective outcome flips. Granovetter’s threshold model of riots and fads (item 7) is the same knife: a crowd in which each person will join once enough others have joined can either fizzle into nothing or cascade into a riot, and the difference between the wise restraint and the mob is a small shift in the distribution of thresholds. Run the boids (item 3) with one set of weights and you get graceful coordinated flocking; shift the alignment rule and you get a stampede that piles into a wall. Every mechanism in Books One through Four — the cascade, the cascade averted, the honeybee democracy and the crowd crush, the governed commons and the ruined one — can be grown as agents and its sign-flip observed by hand. This is why the method opens the toolkit. It is the apparatus in which the book’s central claim stops being a rhetorical pairing of</w:t>
      </w:r>
      <w:r>
        <w:t xml:space="preserve"> </w:t>
      </w:r>
      <w:r>
        <w:t xml:space="preserve">“</w:t>
      </w:r>
      <w:r>
        <w:t xml:space="preserve">good crowd</w:t>
      </w:r>
      <w:r>
        <w:t xml:space="preserve">”</w:t>
      </w:r>
      <w:r>
        <w:t xml:space="preserve"> </w:t>
      </w:r>
      <w:r>
        <w:t xml:space="preserve">and</w:t>
      </w:r>
      <w:r>
        <w:t xml:space="preserve"> </w:t>
      </w:r>
      <w:r>
        <w:t xml:space="preserve">“</w:t>
      </w:r>
      <w:r>
        <w:t xml:space="preserve">bad crowd</w:t>
      </w:r>
      <w:r>
        <w:t xml:space="preserve">”</w:t>
      </w:r>
      <w:r>
        <w:t xml:space="preserve"> </w:t>
      </w:r>
      <w:r>
        <w:t xml:space="preserve">and becomes a reproducible fact: identical agents, one parameter, two macro-worlds. The Shape you have watched form, break, flow, and hold across four books can, in an agent-based model, be remade at will and watched changing sign.</w:t>
      </w:r>
    </w:p>
    <w:p>
      <w:pPr>
        <w:pStyle w:val="Heading2"/>
      </w:pPr>
      <w:bookmarkStart w:id="92" w:name="the-human-weight-8"/>
      <w:r>
        <w:t xml:space="preserve">The human weight</w:t>
      </w:r>
      <w:bookmarkEnd w:id="92"/>
    </w:p>
    <w:p>
      <w:pPr>
        <w:pStyle w:val="FirstParagraph"/>
      </w:pPr>
      <w:r>
        <w:t xml:space="preserve">A model that can grow a society can be pointed at a real one, and here the method acquires stakes it cannot shrug off. Agent-based models are no longer academic toys. They inform epidemic response — during the COVID-19 pandemic, agent-based simulations of contact and infection helped shape lockdown and reopening decisions that reordered ordinary life for billions. They plan the evacuation of stadiums and the widths of doorways (item 29). They are used to test economic and financial policy where the heterogeneity of firms and households matters. In each case the model’s output arrives clothed in the authority of computation, and a policy affecting the many is nudged one way or another by it.</w:t>
      </w:r>
    </w:p>
    <w:p>
      <w:pPr>
        <w:pStyle w:val="BodyText"/>
      </w:pPr>
      <w:r>
        <w:t xml:space="preserve">That authority is where the danger lives, and it deserves stating plainly. A model is an argument written in code. Every rule an agent follows is a claim about how people behave; every rule left out is a claim that it did not matter. When a modeller decides who the agents are, what they can perceive, how they respond, and which frictions to omit, the modeller is embedding a theory of human conduct — and that theory then wears the impartial face of a simulation. Change whose behaviour is represented, and the</w:t>
      </w:r>
      <w:r>
        <w:t xml:space="preserve"> </w:t>
      </w:r>
      <w:r>
        <w:t xml:space="preserve">“</w:t>
      </w:r>
      <w:r>
        <w:t xml:space="preserve">optimal</w:t>
      </w:r>
      <w:r>
        <w:t xml:space="preserve">”</w:t>
      </w:r>
      <w:r>
        <w:t xml:space="preserve"> </w:t>
      </w:r>
      <w:r>
        <w:t xml:space="preserve">policy changes with it. A model that assumes people comply, or panic, or share the risk equally, will license different interventions than one that does not, and the assumption is usually invisible to everyone downstream of the modeller. This is the frontier note for the whole toolkit: an agent-based model can be authoritative-looking and wrong in the same breath, and its wrongness can drive decisions that fall hardest on the people least represented in its rules. The only defences are transparency about what was assumed and humility about what was left out — the responsibility of the modeller to publish the argument, not just the conclusion. It bridges directly to the epistemics of replication and open science (item 100), where the discipline of showing your work becomes the difference between a tool of understanding and a tool of quiet, deniable power.</w:t>
      </w:r>
    </w:p>
    <w:p>
      <w:pPr>
        <w:pStyle w:val="Heading2"/>
      </w:pPr>
      <w:bookmarkStart w:id="93" w:name="the-critique-8"/>
      <w:r>
        <w:t xml:space="preserve">The critique</w:t>
      </w:r>
      <w:bookmarkEnd w:id="93"/>
    </w:p>
    <w:p>
      <w:pPr>
        <w:pStyle w:val="FirstParagraph"/>
      </w:pPr>
      <w:r>
        <w:t xml:space="preserve">The method’s great strength is also the wound at its centre, and honesty about it is the price of using it well. Agent-based models are flexible almost without limit. With enough agents, enough rules, and enough free parameters, you can grow very nearly any pattern you like. That flexibility means that fitting a simulation to real data confirms far less than it appears to. If a model reproduces an observed wealth distribution or epidemic curve, it has shown that</w:t>
      </w:r>
      <w:r>
        <w:t xml:space="preserve"> </w:t>
      </w:r>
      <w:r>
        <w:rPr>
          <w:i/>
        </w:rPr>
        <w:t xml:space="preserve">one</w:t>
      </w:r>
      <w:r>
        <w:t xml:space="preserve"> </w:t>
      </w:r>
      <w:r>
        <w:t xml:space="preserve">set of rules is</w:t>
      </w:r>
      <w:r>
        <w:t xml:space="preserve"> </w:t>
      </w:r>
      <w:r>
        <w:rPr>
          <w:i/>
        </w:rPr>
        <w:t xml:space="preserve">sufficient</w:t>
      </w:r>
      <w:r>
        <w:t xml:space="preserve"> </w:t>
      </w:r>
      <w:r>
        <w:t xml:space="preserve">to generate that pattern — Epstein’s generative test, that you grew it. But sufficiency is not necessity. A different set of rules might grow the same pattern equally well, and the data alone cannot adjudicate between them. This is the identification problem, and it is the reason</w:t>
      </w:r>
      <w:r>
        <w:t xml:space="preserve"> </w:t>
      </w:r>
      <w:r>
        <w:t xml:space="preserve">“</w:t>
      </w:r>
      <w:r>
        <w:t xml:space="preserve">if you didn’t grow it, you didn’t explain it</w:t>
      </w:r>
      <w:r>
        <w:t xml:space="preserve">”</w:t>
      </w:r>
      <w:r>
        <w:t xml:space="preserve"> </w:t>
      </w:r>
      <w:r>
        <w:t xml:space="preserve">states a necessary condition for explanation and not a sufficient one. Growing the pattern is the entry ticket, not the proof.</w:t>
      </w:r>
    </w:p>
    <w:p>
      <w:pPr>
        <w:pStyle w:val="BodyText"/>
      </w:pPr>
      <w:r>
        <w:t xml:space="preserve">Around that central problem cluster the practical ones. Agent-based models are hard to validate against reality, hard to calibrate when their parameters have no clean empirical counterpart, and hard to compare with one another because each is its own bespoke world. A striking result can turn out to be an artefact of an arbitrary choice — the shape of the grid, the order in which agents update, a tie-breaking rule — rather than anything about the system being modelled. And reproducibility is a known scandal of the field: many published models are described too incompletely to rebuild, their code unshared, their assumptions buried in prose, so that even a diligent reader cannot check whether the pattern really follows from the rules. None of this makes the method worthless; it makes it demanding. An agent-based model is a powerful instrument that yields knowledge only under discipline — pre-registered questions, sensitivity analysis, shared code, explicit assumptions, humility about what a successful growth does and does not prove. That demand for discipline is exactly the theme the rest of this toolkit will insist on, and it hands off, deliberately, to the epistemic humility that closes the series (item 100).</w:t>
      </w:r>
    </w:p>
    <w:p>
      <w:pPr>
        <w:pStyle w:val="Heading1"/>
      </w:pPr>
      <w:bookmarkStart w:id="94" w:name="game-theory-the-prisoners-dilemma"/>
      <w:r>
        <w:t xml:space="preserve">95. Game theory &amp; the prisoner’s dilemma</w:t>
      </w:r>
      <w:bookmarkEnd w:id="94"/>
    </w:p>
    <w:p>
      <w:pPr>
        <w:pStyle w:val="BlockText"/>
      </w:pPr>
      <w:r>
        <w:t xml:space="preserve">Two people, each doing the smartest thing they can, walk together into the outcome both least wanted — and the mathematics says they were right to.</w:t>
      </w:r>
    </w:p>
    <w:p>
      <w:pPr>
        <w:pStyle w:val="Heading2"/>
      </w:pPr>
      <w:bookmarkStart w:id="95" w:name="the-idea-9"/>
      <w:r>
        <w:t xml:space="preserve">The idea</w:t>
      </w:r>
      <w:bookmarkEnd w:id="95"/>
    </w:p>
    <w:p>
      <w:pPr>
        <w:pStyle w:val="FirstParagraph"/>
      </w:pPr>
      <w:r>
        <w:t xml:space="preserve">Most of the situations in this book are decisions made in the presence of other deciders. Whether to flee a theatre, whether to sell a stock, whether to speak against a regime, whether to graze one more sheep on a common field — in every case the right move for you depends on what everyone else is about to do. Game theory is the branch of mathematics built for exactly this: the study of interdependent choice, where no player has a best action in isolation, only a best action given the actions of others. It is the formal grammar of the many.</w:t>
      </w:r>
    </w:p>
    <w:p>
      <w:pPr>
        <w:pStyle w:val="BodyText"/>
      </w:pPr>
      <w:r>
        <w:t xml:space="preserve">Its most famous sentence is the prisoner’s dilemma, and it is famous because it delivers a result that feels like an insult to reason. Set up two players. Each can cooperate or defect. Arrange the payoffs — as we will — so that whatever the other person does, each individual is better off defecting. Defection is what game theorists call a dominant strategy: it wins for you in every possible world, no matter your partner’s choice. So two rational players, each following the ironclad logic of their own advantage, both defect. And here is the sting: when both defect, both end up worse off than if both had cooperated. Individually flawless reasoning produces a collectively terrible outcome. Not through stupidity, not through malice, not through a failure of nerve — through the structure of the situation itself. The dilemma is that there is no mistake to point to. Everyone was rational, and everyone lost.</w:t>
      </w:r>
    </w:p>
    <w:p>
      <w:pPr>
        <w:pStyle w:val="BodyText"/>
      </w:pPr>
      <w:r>
        <w:t xml:space="preserve">That gap — between what is best for each person and what is best for all of them together — is the abstract skeleton beneath an enormous range of human catastrophes. It is the tragedy of the commons stripped to two players. It is the arms race, the price war, the overfished sea, the unpaid tax, the untaken vaccine. The prisoner’s dilemma is the mathematical form of a social trap, and once you can see the form, you begin to see it everywhere.</w:t>
      </w:r>
    </w:p>
    <w:p>
      <w:pPr>
        <w:pStyle w:val="Heading2"/>
      </w:pPr>
      <w:bookmarkStart w:id="96" w:name="the-origin-9"/>
      <w:r>
        <w:t xml:space="preserve">The origin</w:t>
      </w:r>
      <w:bookmarkEnd w:id="96"/>
    </w:p>
    <w:p>
      <w:pPr>
        <w:pStyle w:val="FirstParagraph"/>
      </w:pPr>
      <w:r>
        <w:t xml:space="preserve">Game theory as a formal discipline arrives with a single monumental book: John von Neumann and Oskar Morgenstern’s</w:t>
      </w:r>
      <w:r>
        <w:t xml:space="preserve"> </w:t>
      </w:r>
      <w:r>
        <w:rPr>
          <w:i/>
        </w:rPr>
        <w:t xml:space="preserve">Theory of Games and Economic Behavior</w:t>
      </w:r>
      <w:r>
        <w:t xml:space="preserve">, published by Princeton University Press in 1944. Von Neumann, one of the most formidable mathematicians of the century, had proved the foundational minimax theorem for two-person zero-sum games back in 1928; Morgenstern, an economist, saw that the apparatus could be turned on economics as a whole. Their six-hundred-page collaboration proposed that strategic interaction — not the isolated optimising agent of classical economics — was the proper subject of a mathematical social science.</w:t>
      </w:r>
    </w:p>
    <w:p>
      <w:pPr>
        <w:pStyle w:val="BodyText"/>
      </w:pPr>
      <w:r>
        <w:t xml:space="preserve">The 1944 book handled zero-sum games, where one player’s gain is exactly another’s loss. The decisive generalisation came from a young Princeton graduate student, John Nash, who in 1950 published a two-page note in the</w:t>
      </w:r>
      <w:r>
        <w:t xml:space="preserve"> </w:t>
      </w:r>
      <w:r>
        <w:rPr>
          <w:i/>
        </w:rPr>
        <w:t xml:space="preserve">Proceedings of the National Academy of Sciences</w:t>
      </w:r>
      <w:r>
        <w:t xml:space="preserve">,</w:t>
      </w:r>
      <w:r>
        <w:t xml:space="preserve"> </w:t>
      </w:r>
      <w:r>
        <w:t xml:space="preserve">“</w:t>
      </w:r>
      <w:r>
        <w:t xml:space="preserve">Equilibrium Points in N-Person Games.</w:t>
      </w:r>
      <w:r>
        <w:t xml:space="preserve">”</w:t>
      </w:r>
      <w:r>
        <w:t xml:space="preserve"> </w:t>
      </w:r>
      <w:r>
        <w:t xml:space="preserve">Nash proved that every finite game has at least one equilibrium: a combination of strategies from which no single player can improve their outcome by changing course alone. The Nash equilibrium — a stable standoff where each player’s move is a best response to everyone else’s — became the central solution concept of the entire field, and won Nash the Nobel Prize in economics in 1994.</w:t>
      </w:r>
    </w:p>
    <w:p>
      <w:pPr>
        <w:pStyle w:val="BodyText"/>
      </w:pPr>
      <w:r>
        <w:t xml:space="preserve">The dilemma itself was born the same year, 1950, at the RAND Corporation, where mathematicians Merrill Flood and Melvin Dresher devised a game to test whether real players would reach the Nash equilibrium. The Princeton mathematician Albert Tucker, asked to explain their game to an audience of psychologists, dressed its bare payoff matrix in a story: two prisoners, interrogated separately, each tempted to inform on the other. The story gave the structure its name and its immortality. Its fullest popular telling is William Poundstone’s 1992 book</w:t>
      </w:r>
      <w:r>
        <w:t xml:space="preserve"> </w:t>
      </w:r>
      <w:r>
        <w:rPr>
          <w:i/>
        </w:rPr>
        <w:t xml:space="preserve">Prisoner’s Dilemma</w:t>
      </w:r>
      <w:r>
        <w:t xml:space="preserve">, which braids the mathematics through the Cold War lives of the men at RAND.</w:t>
      </w:r>
    </w:p>
    <w:p>
      <w:pPr>
        <w:pStyle w:val="Heading2"/>
      </w:pPr>
      <w:bookmarkStart w:id="97" w:name="the-mechanism-9"/>
      <w:r>
        <w:t xml:space="preserve">The mechanism</w:t>
      </w:r>
      <w:bookmarkEnd w:id="97"/>
    </w:p>
    <w:p>
      <w:pPr>
        <w:pStyle w:val="FirstParagraph"/>
      </w:pPr>
      <w:r>
        <w:t xml:space="preserve">The whole thing lives in four numbers. Call them, from best to worst for a single player: T, R, P, and S.</w:t>
      </w:r>
    </w:p>
    <w:p>
      <w:pPr>
        <w:pStyle w:val="BodyText"/>
      </w:pPr>
      <w:r>
        <w:t xml:space="preserve">You get</w:t>
      </w:r>
      <w:r>
        <w:t xml:space="preserve"> </w:t>
      </w:r>
      <w:r>
        <w:rPr>
          <w:b/>
        </w:rPr>
        <w:t xml:space="preserve">T</w:t>
      </w:r>
      <w:r>
        <w:t xml:space="preserve">, the</w:t>
      </w:r>
      <w:r>
        <w:t xml:space="preserve"> </w:t>
      </w:r>
      <w:r>
        <w:rPr>
          <w:i/>
        </w:rPr>
        <w:t xml:space="preserve">temptation</w:t>
      </w:r>
      <w:r>
        <w:t xml:space="preserve">, if you defect while your partner cooperates — the largest payoff, the profit of betrayal. You get</w:t>
      </w:r>
      <w:r>
        <w:t xml:space="preserve"> </w:t>
      </w:r>
      <w:r>
        <w:rPr>
          <w:b/>
        </w:rPr>
        <w:t xml:space="preserve">R</w:t>
      </w:r>
      <w:r>
        <w:t xml:space="preserve">, the</w:t>
      </w:r>
      <w:r>
        <w:t xml:space="preserve"> </w:t>
      </w:r>
      <w:r>
        <w:rPr>
          <w:i/>
        </w:rPr>
        <w:t xml:space="preserve">reward</w:t>
      </w:r>
      <w:r>
        <w:t xml:space="preserve">, if you both cooperate. You get</w:t>
      </w:r>
      <w:r>
        <w:t xml:space="preserve"> </w:t>
      </w:r>
      <w:r>
        <w:rPr>
          <w:b/>
        </w:rPr>
        <w:t xml:space="preserve">P</w:t>
      </w:r>
      <w:r>
        <w:t xml:space="preserve">, the</w:t>
      </w:r>
      <w:r>
        <w:t xml:space="preserve"> </w:t>
      </w:r>
      <w:r>
        <w:rPr>
          <w:i/>
        </w:rPr>
        <w:t xml:space="preserve">punishment</w:t>
      </w:r>
      <w:r>
        <w:t xml:space="preserve">, if you both defect. And you get</w:t>
      </w:r>
      <w:r>
        <w:t xml:space="preserve"> </w:t>
      </w:r>
      <w:r>
        <w:rPr>
          <w:b/>
        </w:rPr>
        <w:t xml:space="preserve">S</w:t>
      </w:r>
      <w:r>
        <w:t xml:space="preserve">, the</w:t>
      </w:r>
      <w:r>
        <w:t xml:space="preserve"> </w:t>
      </w:r>
      <w:r>
        <w:rPr>
          <w:i/>
        </w:rPr>
        <w:t xml:space="preserve">sucker’s payoff</w:t>
      </w:r>
      <w:r>
        <w:t xml:space="preserve">, the worst of all, if you cooperate while your partner defects. The dilemma is defined by one ordering:</w:t>
      </w:r>
      <w:r>
        <w:t xml:space="preserve"> </w:t>
      </w:r>
      <w:r>
        <w:rPr>
          <w:b/>
        </w:rPr>
        <w:t xml:space="preserve">T &gt; R &gt; P &gt; S</w:t>
      </w:r>
      <w:r>
        <w:t xml:space="preserve">. (A second condition, that R exceeds the average of T and S, keeps players from preferring to take turns exploiting each other, but the ranking is the heart of it.)</w:t>
      </w:r>
    </w:p>
    <w:p>
      <w:pPr>
        <w:pStyle w:val="BodyText"/>
      </w:pPr>
      <w:r>
        <w:t xml:space="preserve">Now reason as one of the players. Suppose your partner cooperates. Your choice is between T (defect) and R (cooperate); since T &gt; R, you defect. Suppose instead your partner defects. Your choice is between P (defect) and S (cooperate); since P &gt; S, you defect. In both branches — every possible thing your partner might do — you come out ahead by defecting. That is what makes defection dominant. Your partner, running the identical arithmetic, reaches the identical conclusion. So you both defect and both collect P.</w:t>
      </w:r>
    </w:p>
    <w:p>
      <w:pPr>
        <w:pStyle w:val="BodyText"/>
      </w:pPr>
      <w:r>
        <w:t xml:space="preserve">But look at what you left on the table. Had you both cooperated, you would each have taken R, and R &gt; P. Mutual cooperation is strictly better for both of you than the mutual defection you rationally chose. This mutual-defection outcome is the Nash equilibrium: given that your partner is defecting, you cannot do better by unilaterally switching to cooperation — that would only drop you from P to S. Neither of you can improve alone. You are locked. The tragedy is not that the players failed to find the good outcome; it is that the good outcome is not an equilibrium at all. Cooperation is unstable — the moment one player reaches it, the other’s temptation pulls them out. Individual rationality and collective rationality point in opposite directions, and the mathematics chooses the individual every time.</w:t>
      </w:r>
    </w:p>
    <w:p>
      <w:pPr>
        <w:pStyle w:val="Heading2"/>
      </w:pPr>
      <w:bookmarkStart w:id="98" w:name="the-anchor-example-9"/>
      <w:r>
        <w:t xml:space="preserve">The anchor example</w:t>
      </w:r>
      <w:bookmarkEnd w:id="98"/>
    </w:p>
    <w:p>
      <w:pPr>
        <w:pStyle w:val="FirstParagraph"/>
      </w:pPr>
      <w:r>
        <w:t xml:space="preserve">Tucker’s story remains the sharpest way to feel it. Two suspects are arrested for a serious crime the police cannot quite prove. Held in separate cells, unable to speak to each other, each is offered the same deal. If you inform on your partner and he stays silent, you walk free and he serves ten years. If you both inform, the prosecutor has his case and you each get five years. If you both stay silent, the police can only convict you of a minor charge, and you each serve one year.</w:t>
      </w:r>
    </w:p>
    <w:p>
      <w:pPr>
        <w:pStyle w:val="BodyText"/>
      </w:pPr>
      <w:r>
        <w:t xml:space="preserve">Put yourself in the cell. You do not know what your partner is doing behind the wall. Reason it through. If he stays silent, you can walk free by informing (versus one year by staying silent) — so you inform. If he informs, you get five years by informing instead of ten by staying silent — so you inform. Whatever he does, informing is better for you. He is sitting through the same logic in his own cell, reaching the same answer. So you both inform, and you both go down for five years — when, had you both simply held your tongues, you would each have served one. You would have needed to trust a man you cannot even see, against your own clear self-interest, to get the better outcome. The rational thing and the good thing have come apart, and the walls of the two cells make sure they stay apart. That is the machine. Everything else in this chapter is that machine wearing different clothes: two firms cutting prices until neither profits, two nations building weapons neither can afford, two fishing fleets emptying a sea that could have fed them both indefinitely.</w:t>
      </w:r>
    </w:p>
    <w:p>
      <w:pPr>
        <w:pStyle w:val="Heading2"/>
      </w:pPr>
      <w:bookmarkStart w:id="99" w:name="the-flip-9"/>
      <w:r>
        <w:t xml:space="preserve">The flip</w:t>
      </w:r>
      <w:bookmarkEnd w:id="99"/>
    </w:p>
    <w:p>
      <w:pPr>
        <w:pStyle w:val="FirstParagraph"/>
      </w:pPr>
      <w:r>
        <w:t xml:space="preserve">This chapter sits closer to the centre of the book’s argument than almost any other, because the prisoner’s dilemma is the mathematical heart of the whole problem. The thesis of these five books is that the wise crowd and the mob are one crowd under two conditions — and the prisoner’s dilemma is the precise structure of how self-interested individuals produce collective ruin. It</w:t>
      </w:r>
      <w:r>
        <w:t xml:space="preserve"> </w:t>
      </w:r>
      <w:r>
        <w:rPr>
          <w:i/>
        </w:rPr>
        <w:t xml:space="preserve">is</w:t>
      </w:r>
      <w:r>
        <w:t xml:space="preserve"> </w:t>
      </w:r>
      <w:r>
        <w:t xml:space="preserve">the mob pole, drawn as an equation. The tragedy of the commons (item 66) is nothing but an n-player prisoner’s dilemma: each herder better off adding one more animal regardless of what the others do, all of them ruined when everyone reasons the same way. Collective action and free-riding (item 75) is the same skeleton again — everyone would gain from the public good, each individual gains more by letting others pay for it, so no one pays and the good goes unbuilt.</w:t>
      </w:r>
    </w:p>
    <w:p>
      <w:pPr>
        <w:pStyle w:val="BodyText"/>
      </w:pPr>
      <w:r>
        <w:t xml:space="preserve">But the dilemma is also where the book’s whole optimistic half is generated, because the entire question of collective wisdom is:</w:t>
      </w:r>
      <w:r>
        <w:t xml:space="preserve"> </w:t>
      </w:r>
      <w:r>
        <w:rPr>
          <w:i/>
        </w:rPr>
        <w:t xml:space="preserve">how does cooperation escape the trap?</w:t>
      </w:r>
      <w:r>
        <w:t xml:space="preserve"> </w:t>
      </w:r>
      <w:r>
        <w:t xml:space="preserve">The sign flips — from defection to cooperation, from mob to wise crowd — not by changing human nature but by changing the game. Repeat the encounter, so that today’s betrayal is punished tomorrow. Let reputations form, so that a defector cannot find a fresh partner. Build institutions that alter the payoffs, so that defection stops being dominant. Introduce what game theorists call the shadow of the future — the weight of encounters yet to come — and mutual defection stops being the only equilibrium. This is not a hopeful gloss on the mathematics; it is the mathematics. Ostrom’s design principles for governing the commons (item 69) are, seen from here, a catalogue of ways to reengineer a many-player prisoner’s dilemma so cooperation becomes stable. Reciprocal altruism (item 14) is the biological name for cooperation sustained by repetition among animals that meet again. And the definitive answer to</w:t>
      </w:r>
      <w:r>
        <w:t xml:space="preserve"> </w:t>
      </w:r>
      <w:r>
        <w:rPr>
          <w:i/>
        </w:rPr>
        <w:t xml:space="preserve">how cooperation wins</w:t>
      </w:r>
      <w:r>
        <w:t xml:space="preserve"> </w:t>
      </w:r>
      <w:r>
        <w:t xml:space="preserve">is the very next item — Robert Axelrod’s tournaments in</w:t>
      </w:r>
      <w:r>
        <w:t xml:space="preserve"> </w:t>
      </w:r>
      <w:r>
        <w:rPr>
          <w:i/>
        </w:rPr>
        <w:t xml:space="preserve">The Evolution of Cooperation</w:t>
      </w:r>
      <w:r>
        <w:t xml:space="preserve"> </w:t>
      </w:r>
      <w:r>
        <w:t xml:space="preserve">(item 96), which showed that in the repeated game, a simple strategy of conditional cooperation can beat relentless defection outright. The one-shot dilemma is the mob. The repeated dilemma, played among players who remember, is the door out.</w:t>
      </w:r>
    </w:p>
    <w:p>
      <w:pPr>
        <w:pStyle w:val="Heading2"/>
      </w:pPr>
      <w:bookmarkStart w:id="100" w:name="the-human-weight-9"/>
      <w:r>
        <w:t xml:space="preserve">The human weight</w:t>
      </w:r>
      <w:bookmarkEnd w:id="100"/>
    </w:p>
    <w:p>
      <w:pPr>
        <w:pStyle w:val="FirstParagraph"/>
      </w:pPr>
      <w:r>
        <w:t xml:space="preserve">Seeing a social trap</w:t>
      </w:r>
      <w:r>
        <w:t xml:space="preserve"> </w:t>
      </w:r>
      <w:r>
        <w:rPr>
          <w:i/>
        </w:rPr>
        <w:t xml:space="preserve">as</w:t>
      </w:r>
      <w:r>
        <w:t xml:space="preserve"> </w:t>
      </w:r>
      <w:r>
        <w:t xml:space="preserve">a prisoner’s dilemma changes what you think is wrong with it, and therefore what you think might fix it. A bad collective outcome looks, from inside, like a failure of virtue — if only people were less selfish, less short-sighted, we would escape. The dilemma says otherwise. A stable bad equilibrium is not irrationality; it is rationality trapped by structure. No amount of exhortation to be better will move a group off a Nash equilibrium, because at an equilibrium, being better</w:t>
      </w:r>
      <w:r>
        <w:t xml:space="preserve"> </w:t>
      </w:r>
      <w:r>
        <w:rPr>
          <w:i/>
        </w:rPr>
        <w:t xml:space="preserve">unilaterally</w:t>
      </w:r>
      <w:r>
        <w:t xml:space="preserve"> </w:t>
      </w:r>
      <w:r>
        <w:t xml:space="preserve">just makes you the sucker. This is a sobering and clarifying thought. It tells you that the lever is not the people but the payoffs, the repetition, the reputation, and the institutions — that you break a social trap by changing the game, not by scolding the players.</w:t>
      </w:r>
    </w:p>
    <w:p>
      <w:pPr>
        <w:pStyle w:val="BodyText"/>
      </w:pPr>
      <w:r>
        <w:t xml:space="preserve">This is also where the dilemma touches the frontier this series keeps circling: the persistence of unjust orders. Consider a population living under an oppressive arrangement that nearly everyone privately resents. Everyone would be better off if everyone cooperated to change it — but the individual who defects from the collective effort, who keeps their head down and free-rides on the courage of others (the logic of item 75), avoids the punishment that falls on visible dissenters. So each person stays silent, the collective action never coheres, and the hated order stands, held in place not by consent but by a stable bad equilibrium. To read such an order as a prisoner’s dilemma is to understand why it can persist even when almost no one believes in it — and to see what could break it. Change the payoffs, and defection stops paying. Enable coordination, so that people move together rather than one exposed soul at a time — the mechanism of preference falsification (item 34) and of the tipping cascades (item 59) that let a hidden majority discover itself. And game theorists have turned this insight into an engineering discipline, mechanism design, which builds the rules of auctions, matching systems, and incentive schemes precisely so that self-interested play produces a good equilibrium rather than a ruinous one. If the trap is structural, so is the escape.</w:t>
      </w:r>
    </w:p>
    <w:p>
      <w:pPr>
        <w:pStyle w:val="Heading2"/>
      </w:pPr>
      <w:bookmarkStart w:id="101" w:name="the-critique-9"/>
      <w:r>
        <w:t xml:space="preserve">The critique</w:t>
      </w:r>
      <w:bookmarkEnd w:id="101"/>
    </w:p>
    <w:p>
      <w:pPr>
        <w:pStyle w:val="FirstParagraph"/>
      </w:pPr>
      <w:r>
        <w:t xml:space="preserve">For all its explanatory power, the one-shot prisoner’s dilemma predicts a world colder than the one we live in. Real people cooperate far more than its logic says they should — and not only when repetition or reputation makes cooperation self-interested. The clearest evidence comes from the ultimatum game, studied by Werner Güth, Rolf Schmittberger, and Bernd Schwarze in 1982: one player proposes how to split a sum of money, the second either accepts or, by rejecting, denies both players anything. Pure self-interest says the second player should accept any positive offer, and so the first should offer almost nothing. Instead, people routinely reject offers they find unfair, choosing to punish a stingy proposer at cost to themselves — behaviour that makes no sense to the rational agent of classical theory and perfect sense to a creature with a sense of fairness. Behavioural game theory has since built up a substantial account of human social preferences: fairness, reciprocity, in-group loyalty, and spite are real terms in real people’s payoffs, and they bend outcomes away from the bleak equilibrium the bare model predicts.</w:t>
      </w:r>
    </w:p>
    <w:p>
      <w:pPr>
        <w:pStyle w:val="BodyText"/>
      </w:pPr>
      <w:r>
        <w:t xml:space="preserve">The model’s assumptions are equally worth naming. It usually presumes fixed payoffs, perfectly rational players, no communication, and a single encounter — and most real strategic settings violate several of these at once. People talk, promise, threaten, meet again, misjudge the numbers, and care about more than their own material take.</w:t>
      </w:r>
      <w:r>
        <w:t xml:space="preserve"> </w:t>
      </w:r>
      <w:r>
        <w:t xml:space="preserve">“</w:t>
      </w:r>
      <w:r>
        <w:t xml:space="preserve">It’s a prisoner’s dilemma</w:t>
      </w:r>
      <w:r>
        <w:t xml:space="preserve">”</w:t>
      </w:r>
      <w:r>
        <w:t xml:space="preserve"> </w:t>
      </w:r>
      <w:r>
        <w:t xml:space="preserve">is one of the most over-applied phrases in social science, slapped onto situations whose payoffs do not actually satisfy T &gt; R &gt; P &gt; S, or which are plainly repeated, or in which the players can coordinate. And the framework’s predictive record is truly mixed: it illuminates the logic of a situation far more reliably than it forecasts what particular humans will do in it. The honest position is that game theory is an indispensable lens and a limited one. It gives us the sharpest available picture of why individually rational people can produce collective ruin — and precisely because that picture is an idealisation, the ways real people escape it are as instructive as the trap itsel</w:t>
      </w:r>
    </w:p>
    <w:p>
      <w:pPr>
        <w:pStyle w:val="Heading1"/>
      </w:pPr>
      <w:bookmarkStart w:id="102" w:name="the-evolution-of-cooperation"/>
      <w:r>
        <w:t xml:space="preserve">96. The evolution of cooperation</w:t>
      </w:r>
      <w:bookmarkEnd w:id="102"/>
    </w:p>
    <w:p>
      <w:pPr>
        <w:pStyle w:val="BlockText"/>
      </w:pPr>
      <w:r>
        <w:t xml:space="preserve">The prisoner’s dilemma says the selfish defect into ruin — until the game repeats, at which point the very same selfish agents build stable cooperation, and no one had to become good.</w:t>
      </w:r>
    </w:p>
    <w:p>
      <w:pPr>
        <w:pStyle w:val="Heading2"/>
      </w:pPr>
      <w:bookmarkStart w:id="103" w:name="the-idea-10"/>
      <w:r>
        <w:t xml:space="preserve">The idea</w:t>
      </w:r>
      <w:bookmarkEnd w:id="103"/>
    </w:p>
    <w:p>
      <w:pPr>
        <w:pStyle w:val="FirstParagraph"/>
      </w:pPr>
      <w:r>
        <w:t xml:space="preserve">The previous chapter left us at a cliff. The prisoner’s dilemma proves that two rational agents, each pursuing their own advantage, will betray each other into an outcome that is worse for both — and that the logic holds no matter how you plead, because defection dominates cooperation move for move. Scale that up and you have the tragedy of the commons, the arms race, the overfished sea: rational individuals defecting their way to collective catastrophe. It is the darkest formal result in this series, a mathematical proof that the mob is not a failure of reason but its consequence.</w:t>
      </w:r>
    </w:p>
    <w:p>
      <w:pPr>
        <w:pStyle w:val="BodyText"/>
      </w:pPr>
      <w:r>
        <w:t xml:space="preserve">The evolution of cooperation is the answer. It turns on a single change to the setup that changes everything: play the game more than once. In a one-shot encounter, betrayal is unanswerable — you take what you can and walk away, because there is no tomorrow in which the other player can make you pay. But most human interactions are not one-shot. You will meet this neighbour, this supplier, this colleague again. The moment the game</w:t>
      </w:r>
      <w:r>
        <w:t xml:space="preserve"> </w:t>
      </w:r>
      <w:r>
        <w:rPr>
          <w:i/>
        </w:rPr>
        <w:t xml:space="preserve">repeats</w:t>
      </w:r>
      <w:r>
        <w:t xml:space="preserve">, and each player remembers what the other did last time, a new possibility opens. I can make my cooperation conditional on yours. I can reward your cooperation and punish your betrayal in the next round. And once I can do that, cooperation stops being a sucker’s move and becomes, under the right conditions, the</w:t>
      </w:r>
      <w:r>
        <w:t xml:space="preserve"> </w:t>
      </w:r>
      <w:r>
        <w:rPr>
          <w:i/>
        </w:rPr>
        <w:t xml:space="preserve">winning</w:t>
      </w:r>
      <w:r>
        <w:t xml:space="preserve"> </w:t>
      </w:r>
      <w:r>
        <w:t xml:space="preserve">move — not because I am kind, but because being cooperative pays me better over the long run than being a defector does.</w:t>
      </w:r>
    </w:p>
    <w:p>
      <w:pPr>
        <w:pStyle w:val="BodyText"/>
      </w:pPr>
      <w:r>
        <w:t xml:space="preserve">This is the hopeful hinge of the whole book. The same self-interest that drives the mob into ruin, given repetition and memory, drives a crowd into stable cooperation. The sign is flipped not by changing the players’ hearts but by changing the structure of the game.</w:t>
      </w:r>
    </w:p>
    <w:p>
      <w:pPr>
        <w:pStyle w:val="Heading2"/>
      </w:pPr>
      <w:bookmarkStart w:id="104" w:name="the-origin-10"/>
      <w:r>
        <w:t xml:space="preserve">The origin</w:t>
      </w:r>
      <w:bookmarkEnd w:id="104"/>
    </w:p>
    <w:p>
      <w:pPr>
        <w:pStyle w:val="FirstParagraph"/>
      </w:pPr>
      <w:r>
        <w:t xml:space="preserve">Two lines of work converge here, and they were not, at first, aware of each other.</w:t>
      </w:r>
    </w:p>
    <w:p>
      <w:pPr>
        <w:pStyle w:val="BodyText"/>
      </w:pPr>
      <w:r>
        <w:t xml:space="preserve">The first is biological. In 1973, John Maynard Smith and George Price published a short paper in</w:t>
      </w:r>
      <w:r>
        <w:t xml:space="preserve"> </w:t>
      </w:r>
      <w:r>
        <w:rPr>
          <w:i/>
        </w:rPr>
        <w:t xml:space="preserve">Nature</w:t>
      </w:r>
      <w:r>
        <w:t xml:space="preserve">,</w:t>
      </w:r>
      <w:r>
        <w:t xml:space="preserve"> </w:t>
      </w:r>
      <w:r>
        <w:t xml:space="preserve">“</w:t>
      </w:r>
      <w:r>
        <w:t xml:space="preserve">The Logic of Animal Conflict,</w:t>
      </w:r>
      <w:r>
        <w:t xml:space="preserve">”</w:t>
      </w:r>
      <w:r>
        <w:t xml:space="preserve"> </w:t>
      </w:r>
      <w:r>
        <w:t xml:space="preserve">that imported game theory into evolution. Their question was why animals fighting over territory or mates so often limit their aggression — why they display and posture rather than fight to the death. The answer was a new kind of equilibrium, which Maynard Smith later named the</w:t>
      </w:r>
      <w:r>
        <w:t xml:space="preserve"> </w:t>
      </w:r>
      <w:r>
        <w:rPr>
          <w:b/>
        </w:rPr>
        <w:t xml:space="preserve">evolutionarily stable strategy</w:t>
      </w:r>
      <w:r>
        <w:t xml:space="preserve">, the ESS. A strategy is evolutionarily stable if, once most of a population plays it, no rival</w:t>
      </w:r>
      <w:r>
        <w:t xml:space="preserve"> </w:t>
      </w:r>
      <w:r>
        <w:t xml:space="preserve">“</w:t>
      </w:r>
      <w:r>
        <w:t xml:space="preserve">mutant</w:t>
      </w:r>
      <w:r>
        <w:t xml:space="preserve">”</w:t>
      </w:r>
      <w:r>
        <w:t xml:space="preserve"> </w:t>
      </w:r>
      <w:r>
        <w:t xml:space="preserve">strategy can invade and spread. The crucial move was to strip game theory of its assumption of rational, foresighted players. In evolution nobody chooses anything. Strategies are heritable behaviours; the payoff is not money but offspring; and a successful strategy simply leaves more copies of itself in the next generation. Game theory became a theory of populations, and equilibrium became something that natural selection could reach without anyone intending it.</w:t>
      </w:r>
    </w:p>
    <w:p>
      <w:pPr>
        <w:pStyle w:val="BodyText"/>
      </w:pPr>
      <w:r>
        <w:t xml:space="preserve">The second line is the one that gave the field its name and its most famous result. Around 1980 the political scientist</w:t>
      </w:r>
      <w:r>
        <w:t xml:space="preserve"> </w:t>
      </w:r>
      <w:r>
        <w:rPr>
          <w:b/>
        </w:rPr>
        <w:t xml:space="preserve">Robert Axelrod</w:t>
      </w:r>
      <w:r>
        <w:t xml:space="preserve">, working at the University of Michigan, asked a deceptively simple question: in a prisoner’s dilemma played over and over, what strategy actually does best? Rather than solve it on paper, he ran a</w:t>
      </w:r>
      <w:r>
        <w:t xml:space="preserve"> </w:t>
      </w:r>
      <w:r>
        <w:rPr>
          <w:b/>
        </w:rPr>
        <w:t xml:space="preserve">computer tournament</w:t>
      </w:r>
      <w:r>
        <w:t xml:space="preserve">. He invited game theorists, economists, psychologists, and mathematicians to submit strategies — programs that would play the iterated prisoner’s dilemma against every other entry, hundreds of rounds each, accumulating points. The strategies could be as clever as their authors liked: they could probe, bluff, model the opponent, defect at calculated moments. Axelrod then let the two lines meet. He and the evolutionary biologist</w:t>
      </w:r>
      <w:r>
        <w:t xml:space="preserve"> </w:t>
      </w:r>
      <w:r>
        <w:rPr>
          <w:b/>
        </w:rPr>
        <w:t xml:space="preserve">William Hamilton</w:t>
      </w:r>
      <w:r>
        <w:t xml:space="preserve"> </w:t>
      </w:r>
      <w:r>
        <w:t xml:space="preserve">— the same Hamilton whose selfish-herd and kin-selection work anchors this series — analysed what made the winners win, and published the result in</w:t>
      </w:r>
      <w:r>
        <w:t xml:space="preserve"> </w:t>
      </w:r>
      <w:r>
        <w:rPr>
          <w:i/>
        </w:rPr>
        <w:t xml:space="preserve">Science</w:t>
      </w:r>
      <w:r>
        <w:t xml:space="preserve"> </w:t>
      </w:r>
      <w:r>
        <w:t xml:space="preserve">in 1981 as</w:t>
      </w:r>
      <w:r>
        <w:t xml:space="preserve"> </w:t>
      </w:r>
      <w:r>
        <w:t xml:space="preserve">“</w:t>
      </w:r>
      <w:r>
        <w:t xml:space="preserve">The Evolution of Cooperation.</w:t>
      </w:r>
      <w:r>
        <w:t xml:space="preserve">”</w:t>
      </w:r>
      <w:r>
        <w:t xml:space="preserve"> </w:t>
      </w:r>
      <w:r>
        <w:t xml:space="preserve">Axelrod’s 1984 book of the same title carried it to a wide audience. The story has run forward from there: in 2006 Martin Nowak’s</w:t>
      </w:r>
      <w:r>
        <w:t xml:space="preserve"> </w:t>
      </w:r>
      <w:r>
        <w:rPr>
          <w:i/>
        </w:rPr>
        <w:t xml:space="preserve">Science</w:t>
      </w:r>
      <w:r>
        <w:t xml:space="preserve"> </w:t>
      </w:r>
      <w:r>
        <w:t xml:space="preserve">paper</w:t>
      </w:r>
      <w:r>
        <w:t xml:space="preserve"> </w:t>
      </w:r>
      <w:r>
        <w:t xml:space="preserve">“</w:t>
      </w:r>
      <w:r>
        <w:t xml:space="preserve">Five Rules for the Evolution of Cooperation</w:t>
      </w:r>
      <w:r>
        <w:t xml:space="preserve">”</w:t>
      </w:r>
      <w:r>
        <w:t xml:space="preserve"> </w:t>
      </w:r>
      <w:r>
        <w:t xml:space="preserve">gathered the mechanisms into a single framework that still organises the field.</w:t>
      </w:r>
    </w:p>
    <w:p>
      <w:pPr>
        <w:pStyle w:val="Heading2"/>
      </w:pPr>
      <w:bookmarkStart w:id="105" w:name="the-mechanism-10"/>
      <w:r>
        <w:t xml:space="preserve">The mechanism</w:t>
      </w:r>
      <w:bookmarkEnd w:id="105"/>
    </w:p>
    <w:p>
      <w:pPr>
        <w:pStyle w:val="FirstParagraph"/>
      </w:pPr>
      <w:r>
        <w:t xml:space="preserve">Begin with why one-shot defection is unanswerable, then watch it dissolve. In a single game, whatever the other player does, I score more by defecting: if they cooperate I exploit them, if they defect I avoid being the sucker. Defection</w:t>
      </w:r>
      <w:r>
        <w:t xml:space="preserve"> </w:t>
      </w:r>
      <w:r>
        <w:rPr>
          <w:i/>
        </w:rPr>
        <w:t xml:space="preserve">dominates</w:t>
      </w:r>
      <w:r>
        <w:t xml:space="preserve">. But now suppose we will play an unknown, open-ended number of rounds, and each of us remembers the last. My choice this round is no longer isolated; it is a signal about how I will treat you, and a response to how you treated me. The threat of future retaliation and the promise of future reward are now inside the game. Game theorists call this the</w:t>
      </w:r>
      <w:r>
        <w:t xml:space="preserve"> </w:t>
      </w:r>
      <w:r>
        <w:rPr>
          <w:b/>
        </w:rPr>
        <w:t xml:space="preserve">shadow of the future</w:t>
      </w:r>
      <w:r>
        <w:t xml:space="preserve">: the longer and more certain our future interactions, the more my present betrayal costs me down the line, and the more a stable pattern of mutual cooperation can pay both of us more than mutual defection ever could.</w:t>
      </w:r>
    </w:p>
    <w:p>
      <w:pPr>
        <w:pStyle w:val="BodyText"/>
      </w:pPr>
      <w:r>
        <w:t xml:space="preserve">The mechanism has three moving parts, and cooperation needs all three.</w:t>
      </w:r>
      <w:r>
        <w:t xml:space="preserve"> </w:t>
      </w:r>
      <w:r>
        <w:rPr>
          <w:b/>
        </w:rPr>
        <w:t xml:space="preserve">Iteration</w:t>
      </w:r>
      <w:r>
        <w:t xml:space="preserve"> </w:t>
      </w:r>
      <w:r>
        <w:t xml:space="preserve">— the game repeats, so there is a future to cast a shadow.</w:t>
      </w:r>
      <w:r>
        <w:t xml:space="preserve"> </w:t>
      </w:r>
      <w:r>
        <w:rPr>
          <w:b/>
        </w:rPr>
        <w:t xml:space="preserve">Memory</w:t>
      </w:r>
      <w:r>
        <w:t xml:space="preserve"> </w:t>
      </w:r>
      <w:r>
        <w:t xml:space="preserve">— I recall what you did, so I can make my behaviour conditional. And a</w:t>
      </w:r>
      <w:r>
        <w:t xml:space="preserve"> </w:t>
      </w:r>
      <w:r>
        <w:rPr>
          <w:b/>
        </w:rPr>
        <w:t xml:space="preserve">reciprocal strategy</w:t>
      </w:r>
      <w:r>
        <w:t xml:space="preserve"> </w:t>
      </w:r>
      <w:r>
        <w:t xml:space="preserve">— a rule that ties my cooperation to yours. Where these hold, a population of reciprocators can resist invasion by defectors: a lone defector prospers for one round and is then shut out of cooperation forever after, earning less over the long run than the cooperators earn from each other.</w:t>
      </w:r>
    </w:p>
    <w:p>
      <w:pPr>
        <w:pStyle w:val="BodyText"/>
      </w:pPr>
      <w:r>
        <w:t xml:space="preserve">Axelrod’s tournament turned this from argument into data, and the lesson distilled into four properties of the strategies that thrived. Be</w:t>
      </w:r>
      <w:r>
        <w:t xml:space="preserve"> </w:t>
      </w:r>
      <w:r>
        <w:rPr>
          <w:b/>
        </w:rPr>
        <w:t xml:space="preserve">nice</w:t>
      </w:r>
      <w:r>
        <w:t xml:space="preserve">: never be the first to defect. Be</w:t>
      </w:r>
      <w:r>
        <w:t xml:space="preserve"> </w:t>
      </w:r>
      <w:r>
        <w:rPr>
          <w:b/>
        </w:rPr>
        <w:t xml:space="preserve">retaliatory</w:t>
      </w:r>
      <w:r>
        <w:t xml:space="preserve">: answer a defection promptly, so you cannot be exploited. Be</w:t>
      </w:r>
      <w:r>
        <w:t xml:space="preserve"> </w:t>
      </w:r>
      <w:r>
        <w:rPr>
          <w:b/>
        </w:rPr>
        <w:t xml:space="preserve">forgiving</w:t>
      </w:r>
      <w:r>
        <w:t xml:space="preserve">: return to cooperation the moment the other player does, so a single defection does not lock you into permanent war. And be</w:t>
      </w:r>
      <w:r>
        <w:t xml:space="preserve"> </w:t>
      </w:r>
      <w:r>
        <w:rPr>
          <w:b/>
        </w:rPr>
        <w:t xml:space="preserve">clear</w:t>
      </w:r>
      <w:r>
        <w:t xml:space="preserve">: behave predictably, so the other player can learn that cooperating with you pays. Nice, retaliatory, forgiving, clear — not the profile of a saint, but of a good reciprocator.</w:t>
      </w:r>
    </w:p>
    <w:p>
      <w:pPr>
        <w:pStyle w:val="BodyText"/>
      </w:pPr>
      <w:r>
        <w:t xml:space="preserve">The evolutionary layer explains why this can persist without anyone designing it. Under an ESS, a strategy spreads because it out-reproduces its rivals; cooperation among reciprocators can be an ESS, stable against the invasion of defectors. And when players are not floating freely but embedded in a</w:t>
      </w:r>
      <w:r>
        <w:t xml:space="preserve"> </w:t>
      </w:r>
      <w:r>
        <w:rPr>
          <w:b/>
        </w:rPr>
        <w:t xml:space="preserve">structure</w:t>
      </w:r>
      <w:r>
        <w:t xml:space="preserve"> </w:t>
      </w:r>
      <w:r>
        <w:t xml:space="preserve">— a spatial grid, a social network — a further effect appears, which Nowak calls</w:t>
      </w:r>
      <w:r>
        <w:t xml:space="preserve"> </w:t>
      </w:r>
      <w:r>
        <w:rPr>
          <w:b/>
        </w:rPr>
        <w:t xml:space="preserve">network reciprocity</w:t>
      </w:r>
      <w:r>
        <w:t xml:space="preserve">: cooperators who happen to sit next to other cooperators shield one another, forming clusters that survive and grow even in a sea of defectors. Structure lets cooperation get a foothold that a well-mixed crowd would deny it.</w:t>
      </w:r>
    </w:p>
    <w:p>
      <w:pPr>
        <w:pStyle w:val="Heading2"/>
      </w:pPr>
      <w:bookmarkStart w:id="106" w:name="the-anchor-example-10"/>
      <w:r>
        <w:t xml:space="preserve">The anchor example</w:t>
      </w:r>
      <w:bookmarkEnd w:id="106"/>
    </w:p>
    <w:p>
      <w:pPr>
        <w:pStyle w:val="FirstParagraph"/>
      </w:pPr>
      <w:r>
        <w:t xml:space="preserve">Set the tournament result beside a place where men had every reason to defect and cooperated anyway.</w:t>
      </w:r>
    </w:p>
    <w:p>
      <w:pPr>
        <w:pStyle w:val="BodyText"/>
      </w:pPr>
      <w:r>
        <w:t xml:space="preserve">First, the tournament. Axelrod’s entrants ranged from the elaborate to the ingenious — strategies that tried to detect and exploit weakness, that defected on the last few rounds when retaliation could no longer bite, that built statistical models of their opponents. The winner was the shortest program submitted. It came from</w:t>
      </w:r>
      <w:r>
        <w:t xml:space="preserve"> </w:t>
      </w:r>
      <w:r>
        <w:rPr>
          <w:b/>
        </w:rPr>
        <w:t xml:space="preserve">Anatol Rapoport</w:t>
      </w:r>
      <w:r>
        <w:t xml:space="preserve">, a mathematical psychologist, and it was called</w:t>
      </w:r>
      <w:r>
        <w:t xml:space="preserve"> </w:t>
      </w:r>
      <w:r>
        <w:rPr>
          <w:b/>
        </w:rPr>
        <w:t xml:space="preserve">tit-for-tat</w:t>
      </w:r>
      <w:r>
        <w:t xml:space="preserve">. Its entire logic: cooperate on the first move, then on every subsequent move do exactly what your opponent did on the previous one. That is the whole strategy. It never defects first (nice), it answers a defection immediately (retaliatory), it forgives the instant the opponent cooperates again (forgiving), and it is utterly transparent (clear). When Axelrod, surprised, ran a second tournament — now with every entrant knowing tit-for-tat had won and free to design something to beat it — tit-for-tat won again. The simplest, nicest strategy beat the elaborate exploiters, because the exploiters, meeting each other and meeting the reciprocators, dragged themselves into mutual defection, while tit-for-tat quietly built cooperation with everyone willing to reciprocate. It cannot beat any single opponent — it never scores more than the other player in a given pairing — yet it wins the tournament, because cooperation is not a zero-sum fight.</w:t>
      </w:r>
    </w:p>
    <w:p>
      <w:pPr>
        <w:pStyle w:val="BodyText"/>
      </w:pPr>
      <w:r>
        <w:t xml:space="preserve">Now the place. Axelrod’s own most haunting illustration is the</w:t>
      </w:r>
      <w:r>
        <w:t xml:space="preserve"> </w:t>
      </w:r>
      <w:r>
        <w:rPr>
          <w:b/>
        </w:rPr>
        <w:t xml:space="preserve">“</w:t>
      </w:r>
      <w:r>
        <w:rPr>
          <w:b/>
        </w:rPr>
        <w:t xml:space="preserve">live and let live</w:t>
      </w:r>
      <w:r>
        <w:rPr>
          <w:b/>
        </w:rPr>
        <w:t xml:space="preserve">”</w:t>
      </w:r>
      <w:r>
        <w:rPr>
          <w:b/>
        </w:rPr>
        <w:t xml:space="preserve"> </w:t>
      </w:r>
      <w:r>
        <w:rPr>
          <w:b/>
        </w:rPr>
        <w:t xml:space="preserve">system of the trenches</w:t>
      </w:r>
      <w:r>
        <w:t xml:space="preserve"> </w:t>
      </w:r>
      <w:r>
        <w:t xml:space="preserve">in the First World War. Along stretches of the Western Front, units that faced the same enemy unit across the same few hundred yards for weeks on end drifted, without orders and against the whole purpose of the war, into tacit truces. Artillery would fire at predictable times and predictable empty spots. Snipers would deliberately miss. A shell landing off-schedule would draw an apology shouted across no man’s land. This was not sentiment; the men still hated the war. It was the iterated prisoner’s dilemma solving itself. Because the same units faced each other repeatedly, restraint could be reciprocated and aggression punished in kind the next day — a shadow of the future thrown across a killing field. The high command understood the mechanism well enough to break it, and did so on purpose: by rotating units and ordering raids that forced casualties, they destroyed the repetition on which the truces depended, and the cooperation collapsed back into the war it was supposed to be.</w:t>
      </w:r>
    </w:p>
    <w:p>
      <w:pPr>
        <w:pStyle w:val="Heading2"/>
      </w:pPr>
      <w:bookmarkStart w:id="107" w:name="the-flip-10"/>
      <w:r>
        <w:t xml:space="preserve">The flip</w:t>
      </w:r>
      <w:bookmarkEnd w:id="107"/>
    </w:p>
    <w:p>
      <w:pPr>
        <w:pStyle w:val="FirstParagraph"/>
      </w:pPr>
      <w:r>
        <w:t xml:space="preserve">Here is where this chapter earns its place as the most hopeful formal result in the book — and it is best read directly against the previous one. The prisoner’s dilemma (item 95) is the proof that self-interested agents defect into collective ruin: it is the mob, rendered as a theorem. The evolution of cooperation is that theorem’s answer. Take the</w:t>
      </w:r>
      <w:r>
        <w:t xml:space="preserve"> </w:t>
      </w:r>
      <w:r>
        <w:rPr>
          <w:i/>
        </w:rPr>
        <w:t xml:space="preserve">same</w:t>
      </w:r>
      <w:r>
        <w:t xml:space="preserve"> </w:t>
      </w:r>
      <w:r>
        <w:t xml:space="preserve">agents — no kinder, no more altruistic, still purely out for themselves — and add iteration, memory, reputation, and structure, and their self-interest now builds and defends stable cooperation. This is the wise-crowd pole, the governance pole, emerging from exactly the material that produced the mob. The thesis of this series has always been that the wise crowd and the mob are the same people under different conditions; here that claim becomes a mechanism you can write down.</w:t>
      </w:r>
      <w:r>
        <w:t xml:space="preserve"> </w:t>
      </w:r>
      <w:r>
        <w:rPr>
          <w:b/>
        </w:rPr>
        <w:t xml:space="preserve">The sign is flipped by repetition, not by virtue.</w:t>
      </w:r>
    </w:p>
    <w:p>
      <w:pPr>
        <w:pStyle w:val="BodyText"/>
      </w:pPr>
      <w:r>
        <w:t xml:space="preserve">That is why this result sits beneath so much else in these pages. It is the formal engine under</w:t>
      </w:r>
      <w:r>
        <w:t xml:space="preserve"> </w:t>
      </w:r>
      <w:r>
        <w:rPr>
          <w:b/>
        </w:rPr>
        <w:t xml:space="preserve">reciprocal altruism</w:t>
      </w:r>
      <w:r>
        <w:t xml:space="preserve"> </w:t>
      </w:r>
      <w:r>
        <w:t xml:space="preserve">(item 14) — Trivers’s account of why unrelated animals help each other is, at bottom, tit-for-tat wearing fur. It is the missing floor under</w:t>
      </w:r>
      <w:r>
        <w:t xml:space="preserve"> </w:t>
      </w:r>
      <w:r>
        <w:rPr>
          <w:b/>
        </w:rPr>
        <w:t xml:space="preserve">Ostrom’s commons governance</w:t>
      </w:r>
      <w:r>
        <w:t xml:space="preserve"> </w:t>
      </w:r>
      <w:r>
        <w:t xml:space="preserve">(item 69): the reason her real communities escape the</w:t>
      </w:r>
      <w:r>
        <w:t xml:space="preserve"> </w:t>
      </w:r>
      <w:r>
        <w:rPr>
          <w:b/>
        </w:rPr>
        <w:t xml:space="preserve">tragedy of the commons</w:t>
      </w:r>
      <w:r>
        <w:t xml:space="preserve"> </w:t>
      </w:r>
      <w:r>
        <w:t xml:space="preserve">(item 66) is that they are not one-shot games but dense webs of repeated, remembered, reputation-bearing interaction, in which defectors can be seen and answered. It is how the</w:t>
      </w:r>
      <w:r>
        <w:t xml:space="preserve"> </w:t>
      </w:r>
      <w:r>
        <w:rPr>
          <w:b/>
        </w:rPr>
        <w:t xml:space="preserve">collective-action trap</w:t>
      </w:r>
      <w:r>
        <w:t xml:space="preserve"> </w:t>
      </w:r>
      <w:r>
        <w:t xml:space="preserve">(item 75) is escaped from the inside, without a coercive Leviathan imposing cooperation from above. Where</w:t>
      </w:r>
      <w:r>
        <w:t xml:space="preserve"> </w:t>
      </w:r>
      <w:r>
        <w:rPr>
          <w:b/>
        </w:rPr>
        <w:t xml:space="preserve">kin selection</w:t>
      </w:r>
      <w:r>
        <w:t xml:space="preserve"> </w:t>
      </w:r>
      <w:r>
        <w:t xml:space="preserve">(item 15) explains cooperation among relatives by shared genes, reciprocity explains it among strangers by shared futures. And network reciprocity ties the whole thing to the structure of connection itself (item 46): who is next to whom decides whether cooperation can find the clustered foothold it needs to survive. The prisoner’s dilemma and the evolution of cooperation are the two faces of one crowd — and the face you get depends on whether tomorrow is in the game.</w:t>
      </w:r>
    </w:p>
    <w:p>
      <w:pPr>
        <w:pStyle w:val="Heading2"/>
      </w:pPr>
      <w:bookmarkStart w:id="108" w:name="the-human-weight-10"/>
      <w:r>
        <w:t xml:space="preserve">The human weight</w:t>
      </w:r>
      <w:bookmarkEnd w:id="108"/>
    </w:p>
    <w:p>
      <w:pPr>
        <w:pStyle w:val="FirstParagraph"/>
      </w:pPr>
      <w:r>
        <w:t xml:space="preserve">The practical lesson is unglamorous and enormously powerful: if you want cooperation, do not preach it — engineer its conditions. The shadow of the future can be lengthened deliberately. Repeated dealings, long relationships, reputation systems that let strangers carry the memory of one another’s past conduct, community enforcement that answers defection with local consequence: each of these is a way of turning a one-shot game, where betrayal pays, into an iterated one, where reciprocity pays. Trade guilds, credit ratings, the star-ratings on a marketplace, the tight web of a village where everyone will meet again — all of them work by making the future visible and betrayal expensive. You do not need to make people good. You need to make sure they will meet again and remember.</w:t>
      </w:r>
    </w:p>
    <w:p>
      <w:pPr>
        <w:pStyle w:val="BodyText"/>
      </w:pPr>
      <w:r>
        <w:t xml:space="preserve">But the same mechanics carry a sober warning, and it reconnects to the frontier this series keeps circling.</w:t>
      </w:r>
      <w:r>
        <w:t xml:space="preserve"> </w:t>
      </w:r>
      <w:r>
        <w:rPr>
          <w:b/>
        </w:rPr>
        <w:t xml:space="preserve">Stability is not the same as goodness.</w:t>
      </w:r>
      <w:r>
        <w:t xml:space="preserve"> </w:t>
      </w:r>
      <w:r>
        <w:t xml:space="preserve">An ESS is merely a strategy no rival can invade — and defection can be an ESS. A whole population locked into mutual betrayal, or into sullen compliance with an unjust order, can be perfectly stable, every individual’s grudging conformity a rational best response to everyone else’s. Nothing in the mathematics says stable equilibria are just ones. This is exactly the trap of a caste order or an authoritarian peace: each person complies because everyone else appears to, and defecting alone is punished, so the bad equilibrium reproduces itself indefinitely. Escaping it is not a matter of exhortation — you cannot argue a population out of an ESS — but of changing the structure of the game: altering the payoffs, breaking the isolation, letting people discover they are not alone, which is the machinery of preference falsification and its collapse (item 34) and of tipping (item 59).</w:t>
      </w:r>
    </w:p>
    <w:p>
      <w:pPr>
        <w:pStyle w:val="BodyText"/>
      </w:pPr>
      <w:r>
        <w:t xml:space="preserve">And there is a darker edge inside the good news itself. Retaliation is not an optional accessory to cooperation; it is load-bearing. Cooperation survives</w:t>
      </w:r>
      <w:r>
        <w:t xml:space="preserve"> </w:t>
      </w:r>
      <w:r>
        <w:rPr>
          <w:i/>
        </w:rPr>
        <w:t xml:space="preserve">because</w:t>
      </w:r>
      <w:r>
        <w:t xml:space="preserve"> </w:t>
      </w:r>
      <w:r>
        <w:t xml:space="preserve">defection is punished. But punishment that never forgives, or that misfires, becomes the pathology of the whole system: the feud, the vendetta, the cycle of reprisal in which each side is only ever</w:t>
      </w:r>
      <w:r>
        <w:t xml:space="preserve"> </w:t>
      </w:r>
      <w:r>
        <w:t xml:space="preserve">“</w:t>
      </w:r>
      <w:r>
        <w:t xml:space="preserve">answering</w:t>
      </w:r>
      <w:r>
        <w:t xml:space="preserve">”</w:t>
      </w:r>
      <w:r>
        <w:t xml:space="preserve"> </w:t>
      </w:r>
      <w:r>
        <w:t xml:space="preserve">the other’s last blow. A blood feud is tit-for-tat with the forgiveness stripped out — reciprocity turned into a perpetual-motion machine of retaliation. The very rule that builds cooperation, run without mercy or run on a mistake, builds endless war.</w:t>
      </w:r>
    </w:p>
    <w:p>
      <w:pPr>
        <w:pStyle w:val="Heading2"/>
      </w:pPr>
      <w:bookmarkStart w:id="109" w:name="the-critique-10"/>
      <w:r>
        <w:t xml:space="preserve">The critique</w:t>
      </w:r>
      <w:bookmarkEnd w:id="109"/>
    </w:p>
    <w:p>
      <w:pPr>
        <w:pStyle w:val="FirstParagraph"/>
      </w:pPr>
      <w:r>
        <w:t xml:space="preserve">The hopeful result is real, but it has been complicated in every direction since 1984, and honesty requires the complications.</w:t>
      </w:r>
    </w:p>
    <w:p>
      <w:pPr>
        <w:pStyle w:val="BodyText"/>
      </w:pPr>
      <w:r>
        <w:t xml:space="preserve">First, tit-for-tat is not the last word, and it is fragile in a specific, important way: it cannot handle</w:t>
      </w:r>
      <w:r>
        <w:t xml:space="preserve"> </w:t>
      </w:r>
      <w:r>
        <w:rPr>
          <w:b/>
        </w:rPr>
        <w:t xml:space="preserve">noise</w:t>
      </w:r>
      <w:r>
        <w:t xml:space="preserve">. Axelrod’s world was one of perfect information, where every move was seen correctly. Introduce error — a cooperative move misread as a defection, a signal garbled — and two tit-for-tat players can fall into an unbreakable spiral of mutual retaliation, each one forever</w:t>
      </w:r>
      <w:r>
        <w:t xml:space="preserve"> </w:t>
      </w:r>
      <w:r>
        <w:t xml:space="preserve">“</w:t>
      </w:r>
      <w:r>
        <w:t xml:space="preserve">punishing</w:t>
      </w:r>
      <w:r>
        <w:t xml:space="preserve">”</w:t>
      </w:r>
      <w:r>
        <w:t xml:space="preserve"> </w:t>
      </w:r>
      <w:r>
        <w:t xml:space="preserve">the other’s phantom betrayal, neither able to forgive first. Real strategies must be more forgiving than pure tit-for-tat. Variants built to fix this —</w:t>
      </w:r>
      <w:r>
        <w:t xml:space="preserve"> </w:t>
      </w:r>
      <w:r>
        <w:rPr>
          <w:b/>
        </w:rPr>
        <w:t xml:space="preserve">generous tit-for-tat</w:t>
      </w:r>
      <w:r>
        <w:t xml:space="preserve">, which sometimes forgives a defection, and</w:t>
      </w:r>
      <w:r>
        <w:t xml:space="preserve"> </w:t>
      </w:r>
      <w:r>
        <w:rPr>
          <w:b/>
        </w:rPr>
        <w:t xml:space="preserve">win-stay, lose-shift</w:t>
      </w:r>
      <w:r>
        <w:t xml:space="preserve"> </w:t>
      </w:r>
      <w:r>
        <w:t xml:space="preserve">(also called Pavlov), which repeats a move that paid and switches from one that didn’t — can outperform tit-for-tat in noisy or evolving populations. Tit-for-tat’s tournament victory was partly contingent on the field of opponents it happened to face.</w:t>
      </w:r>
    </w:p>
    <w:p>
      <w:pPr>
        <w:pStyle w:val="BodyText"/>
      </w:pPr>
      <w:r>
        <w:t xml:space="preserve">Second, the theoretical picture grew stranger still. In 2012, William Press and Freeman Dyson proved in</w:t>
      </w:r>
      <w:r>
        <w:t xml:space="preserve"> </w:t>
      </w:r>
      <w:r>
        <w:rPr>
          <w:i/>
        </w:rPr>
        <w:t xml:space="preserve">PNAS</w:t>
      </w:r>
      <w:r>
        <w:t xml:space="preserve"> </w:t>
      </w:r>
      <w:r>
        <w:t xml:space="preserve">the existence of</w:t>
      </w:r>
      <w:r>
        <w:t xml:space="preserve"> </w:t>
      </w:r>
      <w:r>
        <w:rPr>
          <w:b/>
        </w:rPr>
        <w:t xml:space="preserve">zero-determinant strategies</w:t>
      </w:r>
      <w:r>
        <w:t xml:space="preserve"> </w:t>
      </w:r>
      <w:r>
        <w:t xml:space="preserve">in the iterated prisoner’s dilemma — strategies by which one player can unilaterally fix the relationship between the two players’ scores, extorting a fixed share of the surplus regardless of what the opponent does. Their existence showed that the iterated game is richer and less tidily cooperative than the tit-for-tat story suggested. Subsequent work qualified the threat — extortion tends to fare poorly in evolving populations, where more generous strategies win out over the long run — but the clean moral of 1984 no longer stands unqualified.</w:t>
      </w:r>
    </w:p>
    <w:p>
      <w:pPr>
        <w:pStyle w:val="BodyText"/>
      </w:pPr>
      <w:r>
        <w:t xml:space="preserve">Third, and most broadly, real cooperation is more than reciprocity. Humans cooperate through norms, institutions, third-party punishment, reputation borne by language, and emotions — guilt, gratitude, indignation — that no two-player payoff matrix contains. Nowak’s five rules acknowledge as much by naming kin selection, direct reciprocity, indirect reciprocity, network reciprocity, and group selection as distinct routes, most of them reaching well beyond simple tit-for-tat. The ESS framework, for its part, idealises: it assumes particular payoff structures, well-defined populations, and reproductive dynamics that stand in for the far messier ways human strategies actually spread. Change the payoffs or the population assumptions and the results can shift.</w:t>
      </w:r>
    </w:p>
    <w:p>
      <w:pPr>
        <w:pStyle w:val="BodyText"/>
      </w:pPr>
      <w:r>
        <w:t xml:space="preserve">None of this dissolves the core finding. Repetition, memory, and structure really can turn defection into cooperation among self-interested agents, and that remains the most encouraging thing formal social science has to say. But cooperation is something a population builds and must keep rebuilding under the right conditions — not a law it can lean on and forget.</w:t>
      </w:r>
    </w:p>
    <w:p>
      <w:pPr>
        <w:pStyle w:val="Heading1"/>
      </w:pPr>
      <w:bookmarkStart w:id="110" w:name="cellular-automata"/>
      <w:r>
        <w:t xml:space="preserve">97. Cellular automata</w:t>
      </w:r>
      <w:bookmarkEnd w:id="110"/>
    </w:p>
    <w:p>
      <w:pPr>
        <w:pStyle w:val="BlockText"/>
      </w:pPr>
      <w:r>
        <w:t xml:space="preserve">A grid of cells, each obeying the same trivial rule about its neighbours, will build gliders, clocks, and universal computers — proof that complexity needs no complex cause.</w:t>
      </w:r>
    </w:p>
    <w:p>
      <w:pPr>
        <w:pStyle w:val="Heading2"/>
      </w:pPr>
      <w:bookmarkStart w:id="111" w:name="the-idea-11"/>
      <w:r>
        <w:t xml:space="preserve">The idea</w:t>
      </w:r>
      <w:bookmarkEnd w:id="111"/>
    </w:p>
    <w:p>
      <w:pPr>
        <w:pStyle w:val="FirstParagraph"/>
      </w:pPr>
      <w:r>
        <w:t xml:space="preserve">Draw a grid, like graph paper stretching to the horizon. Give every square one of two states — on or off, alive or dead, black or white. Now hand every square the identical rule, a rule that consults nothing but the states of its immediate neighbours and its own state, and that tells it what to become in the next instant. Then tick the clock. Every cell updates at once, reads its neighbourhood, and flips or holds according to the rule. Tick again. Again.</w:t>
      </w:r>
    </w:p>
    <w:p>
      <w:pPr>
        <w:pStyle w:val="BodyText"/>
      </w:pPr>
      <w:r>
        <w:t xml:space="preserve">That is the whole apparatus of a cellular automaton. There is no centre, no conductor, no cell that can see more than the handful of squares touching it. Each cell is as dumb as a light switch wired to its neighbours. And yet — this is the fact that has hypnotised mathematicians for half a century — the grid as a whole can do things that no single cell knows anything about. It can grow shapes that crawl steadily across the plane. It can build clocks that tick forever. It can, under the right rule, carry out any computation a computer can carry out. Nothing was added between the rule and the wonder except iteration. The complexity is not written into the parts. It emerges from their interaction, and from nothing else.</w:t>
      </w:r>
    </w:p>
    <w:p>
      <w:pPr>
        <w:pStyle w:val="BodyText"/>
      </w:pPr>
      <w:r>
        <w:t xml:space="preserve">Cellular automata are, for this reason, the purest specimen in the entire cabinet of this series. Everywhere else — birds, markets, mobs, empires — we argue that global order arises from local interaction, and we have to strip away the confounding richness of real agents to see the claim clearly. Here there is nothing to strip. The agent is a switch. The rule is a sentence. And still the many make a shape the one could not contain.</w:t>
      </w:r>
    </w:p>
    <w:p>
      <w:pPr>
        <w:pStyle w:val="Heading2"/>
      </w:pPr>
      <w:bookmarkStart w:id="112" w:name="the-origin-11"/>
      <w:r>
        <w:t xml:space="preserve">The origin</w:t>
      </w:r>
      <w:bookmarkEnd w:id="112"/>
    </w:p>
    <w:p>
      <w:pPr>
        <w:pStyle w:val="FirstParagraph"/>
      </w:pPr>
      <w:r>
        <w:t xml:space="preserve">The idea has three fathers and a popular midwife. It begins in the 1940s at Los Alamos and Princeton, with two mathematicians circling a strange question: could a machine build a copy of itself? John von Neumann, one of the century’s most formidable minds, wanted a rigorous answer — not a clever gadget but a proof that self-reproduction was logically possible for a machine, and an account of what such a machine would need. His friend Stanislaw Ulam suggested he abandon physical mechanisms and work instead in an abstract grid of cells, each in one of several states, each updating by a fixed local rule. Von Neumann took the suggestion and constructed, on paper, a cellular universe of twenty-nine states per cell containing a configuration that could read a description of itself and build another copy — a self-reproducing automaton, and with it the first proof that reproduction demands no vital spark, only the right arrangement of switches. The work was unfinished at his death in 1957 and completed and edited by Arthur Burks as</w:t>
      </w:r>
      <w:r>
        <w:t xml:space="preserve"> </w:t>
      </w:r>
      <w:r>
        <w:rPr>
          <w:i/>
        </w:rPr>
        <w:t xml:space="preserve">Theory of Self-Reproducing Automata</w:t>
      </w:r>
      <w:r>
        <w:t xml:space="preserve"> </w:t>
      </w:r>
      <w:r>
        <w:t xml:space="preserve">(1966).</w:t>
      </w:r>
    </w:p>
    <w:p>
      <w:pPr>
        <w:pStyle w:val="BodyText"/>
      </w:pPr>
      <w:r>
        <w:t xml:space="preserve">The idea might have stayed a specialist’s monument had it not been radically simplified. In 1970 the Cambridge mathematician John Horton Conway devised a two-state, two-dimensional automaton he called the Game of Life, and Martin Gardner introduced it to a vast audience in his</w:t>
      </w:r>
      <w:r>
        <w:t xml:space="preserve"> </w:t>
      </w:r>
      <w:r>
        <w:rPr>
          <w:i/>
        </w:rPr>
        <w:t xml:space="preserve">Scientific American</w:t>
      </w:r>
      <w:r>
        <w:t xml:space="preserve"> </w:t>
      </w:r>
      <w:r>
        <w:t xml:space="preserve">“</w:t>
      </w:r>
      <w:r>
        <w:t xml:space="preserve">Mathematical Games</w:t>
      </w:r>
      <w:r>
        <w:t xml:space="preserve">”</w:t>
      </w:r>
      <w:r>
        <w:t xml:space="preserve"> </w:t>
      </w:r>
      <w:r>
        <w:t xml:space="preserve">column of October 1970. Conway had tuned the rules by hand until the grid sat on a knife-edge — neither freezing into stillness nor exploding into noise, but teetering between them, alive with structure. The column detonated. Readers burned computer time hunting for patterns; the game became one of the most-played mathematical objects in history.</w:t>
      </w:r>
    </w:p>
    <w:p>
      <w:pPr>
        <w:pStyle w:val="BodyText"/>
      </w:pPr>
      <w:r>
        <w:t xml:space="preserve">The third act is Stephen Wolfram’s. In the early 1980s Wolfram turned from two dimensions to the humblest case imaginable — a single row of cells, each looking only at itself and its two nearest neighbours — and catalogued what such one-dimensional automata do. Two decades later he gathered the programme into a vast, polarising book,</w:t>
      </w:r>
      <w:r>
        <w:t xml:space="preserve"> </w:t>
      </w:r>
      <w:r>
        <w:rPr>
          <w:i/>
        </w:rPr>
        <w:t xml:space="preserve">A New Kind of Science</w:t>
      </w:r>
      <w:r>
        <w:t xml:space="preserve"> </w:t>
      </w:r>
      <w:r>
        <w:t xml:space="preserve">(2002), arguing that these toy systems were a key to nature itself.</w:t>
      </w:r>
    </w:p>
    <w:p>
      <w:pPr>
        <w:pStyle w:val="Heading2"/>
      </w:pPr>
      <w:bookmarkStart w:id="113" w:name="the-mechanism-11"/>
      <w:r>
        <w:t xml:space="preserve">The mechanism</w:t>
      </w:r>
      <w:bookmarkEnd w:id="113"/>
    </w:p>
    <w:p>
      <w:pPr>
        <w:pStyle w:val="FirstParagraph"/>
      </w:pPr>
      <w:r>
        <w:t xml:space="preserve">The gears could not be simpler, which is the entire point. A cellular automaton needs four things: a grid of cells; a small set of states each cell can take; a definition of each cell’s neighbourhood; and a rule mapping the current states of a cell and its neighbours to that cell’s next state. Add a clock that advances in discrete steps, and update every cell simultaneously at each tick, each reading the old configuration to compute the new one. That is all. There is no memory beyond the current grid, no signal that travels faster than one cell per step, no oversight.</w:t>
      </w:r>
    </w:p>
    <w:p>
      <w:pPr>
        <w:pStyle w:val="BodyText"/>
      </w:pPr>
      <w:r>
        <w:t xml:space="preserve">Consider Conway’s Life. Each cell is alive or dead; its neighbourhood is the eight surrounding squares. The rule is a single sentence: a living cell with two or three living neighbours survives to the next step; a living cell with fewer than two dies, as if of loneliness, or with more than three, as if of crowding; and a dead cell with exactly three living neighbours springs to life. Count neighbours, apply the sentence, tick. Nothing in that rule mentions motion, or clocks, or computation. Nothing mentions shapes at all. The rule speaks only of a cell and its eight touching squares.</w:t>
      </w:r>
    </w:p>
    <w:p>
      <w:pPr>
        <w:pStyle w:val="BodyText"/>
      </w:pPr>
      <w:r>
        <w:t xml:space="preserve">Why, then, does anything interesting happen? Because a rule applied everywhere at once, over and over, lets information propagate. A cell’s state at step one shapes its neighbours’ states at step two, which shape</w:t>
      </w:r>
      <w:r>
        <w:t xml:space="preserve"> </w:t>
      </w:r>
      <w:r>
        <w:rPr>
          <w:i/>
        </w:rPr>
        <w:t xml:space="preserve">their</w:t>
      </w:r>
      <w:r>
        <w:t xml:space="preserve"> </w:t>
      </w:r>
      <w:r>
        <w:t xml:space="preserve">neighbours’ at step three, so that influence ripples outward and patterns become causes of distant later patterns. Local rules with simultaneous update and iteration are enough to knit a fabric of long-range consequence out of nothing but short-range contact. The astonishment of cellular automata is precisely that this fabric can be arbitrarily rich — that trivial local rules place no ceiling whatever on global complexity. There is no hidden reservoir of design. There is a switch, its neighbours, and time.</w:t>
      </w:r>
    </w:p>
    <w:p>
      <w:pPr>
        <w:pStyle w:val="Heading2"/>
      </w:pPr>
      <w:bookmarkStart w:id="114" w:name="the-anchor-example-11"/>
      <w:r>
        <w:t xml:space="preserve">The anchor example</w:t>
      </w:r>
      <w:bookmarkEnd w:id="114"/>
    </w:p>
    <w:p>
      <w:pPr>
        <w:pStyle w:val="FirstParagraph"/>
      </w:pPr>
      <w:r>
        <w:t xml:space="preserve">Set a small pattern of five living cells on the Life grid, arranged just so, and watch. It shifts. After one tick it is deformed; after two, deformed differently; after four ticks it has resumed its original shape — but displaced one square diagonally. Tick four more and it has moved again. This is the</w:t>
      </w:r>
      <w:r>
        <w:t xml:space="preserve"> </w:t>
      </w:r>
      <w:r>
        <w:rPr>
          <w:i/>
        </w:rPr>
        <w:t xml:space="preserve">glider</w:t>
      </w:r>
      <w:r>
        <w:t xml:space="preserve">, the object that turned a mathematical curiosity into an obsession. Five cells, following only the rule about lonely and crowded neighbours, produce something that behaves like a thing: a small shape that crawls steadily across an infinite plane, forever, carrying its form with it.</w:t>
      </w:r>
    </w:p>
    <w:p>
      <w:pPr>
        <w:pStyle w:val="BodyText"/>
      </w:pPr>
      <w:r>
        <w:t xml:space="preserve">No cell moves. Let that sink in. Cells only switch on and off in place. The glider’s</w:t>
      </w:r>
      <w:r>
        <w:t xml:space="preserve"> </w:t>
      </w:r>
      <w:r>
        <w:t xml:space="preserve">“</w:t>
      </w:r>
      <w:r>
        <w:t xml:space="preserve">motion</w:t>
      </w:r>
      <w:r>
        <w:t xml:space="preserve">”</w:t>
      </w:r>
      <w:r>
        <w:t xml:space="preserve"> </w:t>
      </w:r>
      <w:r>
        <w:t xml:space="preserve">is an illusion assembled from a coordinated pattern of births and deaths — the leading edge is switched on a step before the trailing edge is switched off, so the pattern</w:t>
      </w:r>
      <w:r>
        <w:t xml:space="preserve"> </w:t>
      </w:r>
      <w:r>
        <w:rPr>
          <w:i/>
        </w:rPr>
        <w:t xml:space="preserve">reconstitutes itself one square over</w:t>
      </w:r>
      <w:r>
        <w:t xml:space="preserve">, again and again, the way a stadium wave travels while every spectator stays in their seat. Motion is an emergent property of a grid in which nothing moves.</w:t>
      </w:r>
    </w:p>
    <w:p>
      <w:pPr>
        <w:pStyle w:val="BodyText"/>
      </w:pPr>
      <w:r>
        <w:t xml:space="preserve">And the gliders do more than crawl. Conway’s group found a</w:t>
      </w:r>
      <w:r>
        <w:t xml:space="preserve"> </w:t>
      </w:r>
      <w:r>
        <w:t xml:space="preserve">“</w:t>
      </w:r>
      <w:r>
        <w:t xml:space="preserve">glider gun</w:t>
      </w:r>
      <w:r>
        <w:t xml:space="preserve">”</w:t>
      </w:r>
      <w:r>
        <w:t xml:space="preserve"> </w:t>
      </w:r>
      <w:r>
        <w:t xml:space="preserve">— a larger pattern that oscillates and, every thirty ticks, spits out a fresh glider, an endless stream of them fired across the grid. Once you can manufacture gliders on demand and arrange them to collide, you can make them stand for bits, for signals, for logic gates. Streams of gliders can be made to compute AND, OR, NOT; the grid becomes, in principle, a universal computer. Conway proved the Game of Life Turing-complete — capable of computing anything any computer can compute — a result laid out in</w:t>
      </w:r>
      <w:r>
        <w:t xml:space="preserve"> </w:t>
      </w:r>
      <w:r>
        <w:rPr>
          <w:i/>
        </w:rPr>
        <w:t xml:space="preserve">Winning Ways for Your Mathematical Plays</w:t>
      </w:r>
      <w:r>
        <w:t xml:space="preserve"> </w:t>
      </w:r>
      <w:r>
        <w:t xml:space="preserve">(Berlekamp, Conway and Guy, 1982). A universal computer, built from a one-sentence rule about crowding and loneliness, running on a sheet of graph paper. The trivial cause and the unbounded consequence sit one line of code apart.</w:t>
      </w:r>
    </w:p>
    <w:p>
      <w:pPr>
        <w:pStyle w:val="BodyText"/>
      </w:pPr>
      <w:r>
        <w:t xml:space="preserve">Wolfram’s one-dimensional automata make the same point at even lower cost. Rule 30 — a rule so simple its entire specification is the number thirty in binary — takes a single black cell in a white row and, step by step drawn as successive rows down the page, generates a triangular spray of black and white that is, to every statistical test,</w:t>
      </w:r>
      <w:r>
        <w:t xml:space="preserve"> </w:t>
      </w:r>
      <w:r>
        <w:rPr>
          <w:i/>
        </w:rPr>
        <w:t xml:space="preserve">random</w:t>
      </w:r>
      <w:r>
        <w:t xml:space="preserve">. A deterministic rule you could state in a breath, fed a single seed, manufacturing chaos with no random input anywhere in the system. Wolfram was struck enough to use Rule 30 as a randomness generator in his software. Order and disorder, it turns out, are equally cheap.</w:t>
      </w:r>
    </w:p>
    <w:p>
      <w:pPr>
        <w:pStyle w:val="Heading2"/>
      </w:pPr>
      <w:bookmarkStart w:id="115" w:name="the-flip-11"/>
      <w:r>
        <w:t xml:space="preserve">The flip</w:t>
      </w:r>
      <w:bookmarkEnd w:id="115"/>
    </w:p>
    <w:p>
      <w:pPr>
        <w:pStyle w:val="FirstParagraph"/>
      </w:pPr>
      <w:r>
        <w:t xml:space="preserve">Here is where this chapter earns its place near the foundation of the whole series, because cellular automata are the abstract proof under everything else in this book. Strip a collective system down to switches on a grid, give them identical local rules, deny them any leader or plan or global view, and watch rich order assemble anyway. That is not an analogy for the thesis. It is the thesis, demonstrated with mathematical purity, in the medium where no other explanation can smuggle itself in. When we claimed back in item 1 that</w:t>
      </w:r>
      <w:r>
        <w:t xml:space="preserve"> </w:t>
      </w:r>
      <w:r>
        <w:rPr>
          <w:b/>
        </w:rPr>
        <w:t xml:space="preserve">emergence</w:t>
      </w:r>
      <w:r>
        <w:t xml:space="preserve"> </w:t>
      </w:r>
      <w:r>
        <w:t xml:space="preserve">produces wholes their parts do not contain, and in item 2 that</w:t>
      </w:r>
      <w:r>
        <w:t xml:space="preserve"> </w:t>
      </w:r>
      <w:r>
        <w:rPr>
          <w:b/>
        </w:rPr>
        <w:t xml:space="preserve">self-organisation</w:t>
      </w:r>
      <w:r>
        <w:t xml:space="preserve"> </w:t>
      </w:r>
      <w:r>
        <w:t xml:space="preserve">builds order without a organiser, cellular automata are the cleanest evidence that the claim is not mysticism. Complexity needs no complex cause, no designer, no central control. It needs local rules and time.</w:t>
      </w:r>
    </w:p>
    <w:p>
      <w:pPr>
        <w:pStyle w:val="BodyText"/>
      </w:pPr>
      <w:r>
        <w:t xml:space="preserve">And they demonstrate the sign-flip itself in its most distilled form. Wolfram’s survey of one-dimensional automata found that essentially every simple rule falls into one of four classes of behaviour. Some rules drive the grid to a dead, uniform stillness. Some settle into stable or repeating periodic structures. Some, like Rule 30, boil into apparent randomness. And a rare few — Rule 110 the celebrated example, proven Turing-complete by Matthew Cook (work circulated in the 1990s and published in</w:t>
      </w:r>
      <w:r>
        <w:t xml:space="preserve"> </w:t>
      </w:r>
      <w:r>
        <w:rPr>
          <w:i/>
        </w:rPr>
        <w:t xml:space="preserve">Complex Systems</w:t>
      </w:r>
      <w:r>
        <w:t xml:space="preserve">, 2004) — hover at the</w:t>
      </w:r>
      <w:r>
        <w:t xml:space="preserve"> </w:t>
      </w:r>
      <w:r>
        <w:rPr>
          <w:i/>
        </w:rPr>
        <w:t xml:space="preserve">edge of chaos</w:t>
      </w:r>
      <w:r>
        <w:t xml:space="preserve">, generating localised structures that move and interact and compute, neither frozen nor dissolved. One class of system. The same grid, the same kind of trivial local rule. And depending only on which rule you pick — which is to say, on a parameter — you get order, or chaos, or the fertile complexity between them. This is the sign-flip of the entire series reduced to its bones:</w:t>
      </w:r>
      <w:r>
        <w:t xml:space="preserve"> </w:t>
      </w:r>
      <w:r>
        <w:rPr>
          <w:b/>
        </w:rPr>
        <w:t xml:space="preserve">the wise crowd and the mob are the same crowd under different conditions</w:t>
      </w:r>
      <w:r>
        <w:t xml:space="preserve">, and here the</w:t>
      </w:r>
      <w:r>
        <w:t xml:space="preserve"> </w:t>
      </w:r>
      <w:r>
        <w:t xml:space="preserve">“</w:t>
      </w:r>
      <w:r>
        <w:t xml:space="preserve">condition</w:t>
      </w:r>
      <w:r>
        <w:t xml:space="preserve">”</w:t>
      </w:r>
      <w:r>
        <w:t xml:space="preserve"> </w:t>
      </w:r>
      <w:r>
        <w:t xml:space="preserve">is nothing but a number selecting a rule.</w:t>
      </w:r>
    </w:p>
    <w:p>
      <w:pPr>
        <w:pStyle w:val="BodyText"/>
      </w:pPr>
      <w:r>
        <w:t xml:space="preserve">Everything downstream inherits from this. The</w:t>
      </w:r>
      <w:r>
        <w:t xml:space="preserve"> </w:t>
      </w:r>
      <w:r>
        <w:rPr>
          <w:b/>
        </w:rPr>
        <w:t xml:space="preserve">boids</w:t>
      </w:r>
      <w:r>
        <w:t xml:space="preserve"> </w:t>
      </w:r>
      <w:r>
        <w:t xml:space="preserve">of item 3, three local steering rules producing a flock, are a continuous cellular automaton in disguise.</w:t>
      </w:r>
      <w:r>
        <w:t xml:space="preserve"> </w:t>
      </w:r>
      <w:r>
        <w:rPr>
          <w:b/>
        </w:rPr>
        <w:t xml:space="preserve">Schelling’s</w:t>
      </w:r>
      <w:r>
        <w:t xml:space="preserve"> </w:t>
      </w:r>
      <w:r>
        <w:t xml:space="preserve">segregating grid (item 67) is a cellular automaton with a one-rule preference.</w:t>
      </w:r>
      <w:r>
        <w:t xml:space="preserve"> </w:t>
      </w:r>
      <w:r>
        <w:rPr>
          <w:b/>
        </w:rPr>
        <w:t xml:space="preserve">Agent-based models</w:t>
      </w:r>
      <w:r>
        <w:t xml:space="preserve"> </w:t>
      </w:r>
      <w:r>
        <w:t xml:space="preserve">(item 94) are cellular automata with richer agents; the automaton is simply the simplest possible agent-based model, the case where the agent is a switch.</w:t>
      </w:r>
      <w:r>
        <w:t xml:space="preserve"> </w:t>
      </w:r>
      <w:r>
        <w:rPr>
          <w:b/>
        </w:rPr>
        <w:t xml:space="preserve">Phase transitions and the edge of chaos</w:t>
      </w:r>
      <w:r>
        <w:t xml:space="preserve"> </w:t>
      </w:r>
      <w:r>
        <w:t xml:space="preserve">(item 6) are Wolfram’s four classes named in the language of physics.</w:t>
      </w:r>
      <w:r>
        <w:t xml:space="preserve"> </w:t>
      </w:r>
      <w:r>
        <w:rPr>
          <w:b/>
        </w:rPr>
        <w:t xml:space="preserve">Complex adaptive systems</w:t>
      </w:r>
      <w:r>
        <w:t xml:space="preserve"> </w:t>
      </w:r>
      <w:r>
        <w:t xml:space="preserve">(item 8) are what you get when the cells start to learn. Cellular automata are the elemental floor beneath all of it — the place where the series’ mechanism is proven, once, at its most stripped-down.</w:t>
      </w:r>
    </w:p>
    <w:p>
      <w:pPr>
        <w:pStyle w:val="Heading2"/>
      </w:pPr>
      <w:bookmarkStart w:id="116" w:name="the-human-weight-11"/>
      <w:r>
        <w:t xml:space="preserve">The human weight</w:t>
      </w:r>
      <w:bookmarkEnd w:id="116"/>
    </w:p>
    <w:p>
      <w:pPr>
        <w:pStyle w:val="FirstParagraph"/>
      </w:pPr>
      <w:r>
        <w:t xml:space="preserve">The philosophical payload is heavier than the toy appearance suggests, and it cuts toward humility. If order this rich can arise from rules this trivial, then much of the complexity we see in nature and society may rest on simple underlying rules we have not yet found — the pigmentation of a seashell, the branching of a fern, perhaps the tilt of a market or the drift of an opinion. That is Wolfram’s grand, contested wager, and whatever its final verdict, it reorients the eye: it makes simplicity underneath complexity a live possibility rather than an absurdity.</w:t>
      </w:r>
    </w:p>
    <w:p>
      <w:pPr>
        <w:pStyle w:val="BodyText"/>
      </w:pPr>
      <w:r>
        <w:t xml:space="preserve">But the deeper lesson runs the other way, and it is sobering. Wolfram named it computational irreducibility. For most interesting automata there is no shortcut. You cannot look at Rule 30’s rule and calculate the state of the ten-thousandth row without a formula; there</w:t>
      </w:r>
      <w:r>
        <w:t xml:space="preserve"> </w:t>
      </w:r>
      <w:r>
        <w:rPr>
          <w:i/>
        </w:rPr>
        <w:t xml:space="preserve">is</w:t>
      </w:r>
      <w:r>
        <w:t xml:space="preserve"> </w:t>
      </w:r>
      <w:r>
        <w:t xml:space="preserve">no formula. The only way to learn what the system does is to run it, step by step, and see. The future is not hidden in some closed expression a clever analyst could solve — it is</w:t>
      </w:r>
      <w:r>
        <w:t xml:space="preserve"> </w:t>
      </w:r>
      <w:r>
        <w:rPr>
          <w:i/>
        </w:rPr>
        <w:t xml:space="preserve">earned</w:t>
      </w:r>
      <w:r>
        <w:t xml:space="preserve"> </w:t>
      </w:r>
      <w:r>
        <w:t xml:space="preserve">one tick at a time, and the computation of the outcome is as long as the outcome itself. If even a grid of switches under a one-line rule can be unpredictable except by simulation, then the confident forecasting that planners and forecasters crave for complex social systems is asking for something the mathematics may simply not permit.</w:t>
      </w:r>
    </w:p>
    <w:p>
      <w:pPr>
        <w:pStyle w:val="BodyText"/>
      </w:pPr>
      <w:r>
        <w:t xml:space="preserve">This is the bridge toward the end of the book. It sits directly against</w:t>
      </w:r>
      <w:r>
        <w:t xml:space="preserve"> </w:t>
      </w:r>
      <w:r>
        <w:rPr>
          <w:b/>
        </w:rPr>
        <w:t xml:space="preserve">agent-based modelling</w:t>
      </w:r>
      <w:r>
        <w:t xml:space="preserve"> </w:t>
      </w:r>
      <w:r>
        <w:t xml:space="preserve">(item 94), which runs social worlds forward precisely because they cannot be solved in closed form; against the humbling limits</w:t>
      </w:r>
      <w:r>
        <w:t xml:space="preserve"> </w:t>
      </w:r>
      <w:r>
        <w:rPr>
          <w:b/>
        </w:rPr>
        <w:t xml:space="preserve">superforecasting</w:t>
      </w:r>
      <w:r>
        <w:t xml:space="preserve"> </w:t>
      </w:r>
      <w:r>
        <w:t xml:space="preserve">(item 92) runs into once systems grow reflexive and coupled; and against the epistemics that item 100 will have to confront. A society is not a cellular automaton. But cellular automata establish, at the cleanest possible level, that local-rule systems can be irreducible — that some collective futures can be</w:t>
      </w:r>
      <w:r>
        <w:t xml:space="preserve"> </w:t>
      </w:r>
      <w:r>
        <w:rPr>
          <w:i/>
        </w:rPr>
        <w:t xml:space="preserve">watched</w:t>
      </w:r>
      <w:r>
        <w:t xml:space="preserve"> </w:t>
      </w:r>
      <w:r>
        <w:t xml:space="preserve">but not</w:t>
      </w:r>
      <w:r>
        <w:t xml:space="preserve"> </w:t>
      </w:r>
      <w:r>
        <w:rPr>
          <w:i/>
        </w:rPr>
        <w:t xml:space="preserve">foreseen</w:t>
      </w:r>
      <w:r>
        <w:t xml:space="preserve">. The Shape can be run. It cannot always be predicted before it forms.</w:t>
      </w:r>
    </w:p>
    <w:p>
      <w:pPr>
        <w:pStyle w:val="Heading2"/>
      </w:pPr>
      <w:bookmarkStart w:id="117" w:name="the-critique-11"/>
      <w:r>
        <w:t xml:space="preserve">The critique</w:t>
      </w:r>
      <w:bookmarkEnd w:id="117"/>
    </w:p>
    <w:p>
      <w:pPr>
        <w:pStyle w:val="FirstParagraph"/>
      </w:pPr>
      <w:r>
        <w:t xml:space="preserve">Beautiful is not the same as demonstrative, and honesty requires the distinction. Cellular automata prove that unbounded complexity</w:t>
      </w:r>
      <w:r>
        <w:t xml:space="preserve"> </w:t>
      </w:r>
      <w:r>
        <w:rPr>
          <w:i/>
        </w:rPr>
        <w:t xml:space="preserve">can</w:t>
      </w:r>
      <w:r>
        <w:t xml:space="preserve"> </w:t>
      </w:r>
      <w:r>
        <w:t xml:space="preserve">arise from trivial local rules. They do not prove that any particular real system — a brain, a market, a caste order — actually</w:t>
      </w:r>
      <w:r>
        <w:t xml:space="preserve"> </w:t>
      </w:r>
      <w:r>
        <w:rPr>
          <w:i/>
        </w:rPr>
        <w:t xml:space="preserve">does</w:t>
      </w:r>
      <w:r>
        <w:t xml:space="preserve"> </w:t>
      </w:r>
      <w:r>
        <w:t xml:space="preserve">work this way. The glider is an existence proof, not a diagnosis. Between</w:t>
      </w:r>
      <w:r>
        <w:t xml:space="preserve"> </w:t>
      </w:r>
      <w:r>
        <w:t xml:space="preserve">“</w:t>
      </w:r>
      <w:r>
        <w:t xml:space="preserve">complexity can emerge from simplicity</w:t>
      </w:r>
      <w:r>
        <w:t xml:space="preserve">”</w:t>
      </w:r>
      <w:r>
        <w:t xml:space="preserve"> </w:t>
      </w:r>
      <w:r>
        <w:t xml:space="preserve">and</w:t>
      </w:r>
      <w:r>
        <w:t xml:space="preserve"> </w:t>
      </w:r>
      <w:r>
        <w:t xml:space="preserve">“</w:t>
      </w:r>
      <w:r>
        <w:t xml:space="preserve">this complexity emerged from these simple rules</w:t>
      </w:r>
      <w:r>
        <w:t xml:space="preserve">”</w:t>
      </w:r>
      <w:r>
        <w:t xml:space="preserve"> </w:t>
      </w:r>
      <w:r>
        <w:t xml:space="preserve">lies all the hard empirical work, and a grid of switches does none of it for you.</w:t>
      </w:r>
    </w:p>
    <w:p>
      <w:pPr>
        <w:pStyle w:val="BodyText"/>
      </w:pPr>
      <w:r>
        <w:t xml:space="preserve">Wolfram’s</w:t>
      </w:r>
      <w:r>
        <w:t xml:space="preserve"> </w:t>
      </w:r>
      <w:r>
        <w:rPr>
          <w:i/>
        </w:rPr>
        <w:t xml:space="preserve">A New Kind of Science</w:t>
      </w:r>
      <w:r>
        <w:t xml:space="preserve"> </w:t>
      </w:r>
      <w:r>
        <w:t xml:space="preserve">draws the harshest fire here, and deserves a measure of it. Reviewers charged that its grandest claim — that simple computational rules are the master key to nature, that a</w:t>
      </w:r>
      <w:r>
        <w:t xml:space="preserve"> </w:t>
      </w:r>
      <w:r>
        <w:t xml:space="preserve">“</w:t>
      </w:r>
      <w:r>
        <w:t xml:space="preserve">new kind of science</w:t>
      </w:r>
      <w:r>
        <w:t xml:space="preserve">”</w:t>
      </w:r>
      <w:r>
        <w:t xml:space="preserve"> </w:t>
      </w:r>
      <w:r>
        <w:t xml:space="preserve">had arrived — vastly outran its evidence, and that it under-credited a large prior community, from von Neumann and Ulam through the physicists and computer scientists who had studied these systems for decades, folding a collective enterprise under a single name. The Rule 110 universality result at the book’s centre was largely the work of Matthew Cook. The suggestive is not the established; a provocative research programme is not a finished science.</w:t>
      </w:r>
    </w:p>
    <w:p>
      <w:pPr>
        <w:pStyle w:val="BodyText"/>
      </w:pPr>
      <w:r>
        <w:t xml:space="preserve">And the leap from toy to society is the largest gap of all. Real people are not cells. They remember, anticipate, deceive, learn, and rewrite their own rules mid-game — none of which a classical cellular automaton does.</w:t>
      </w:r>
      <w:r>
        <w:t xml:space="preserve"> </w:t>
      </w:r>
      <w:r>
        <w:t xml:space="preserve">“</w:t>
      </w:r>
      <w:r>
        <w:t xml:space="preserve">It is all simple rules underneath</w:t>
      </w:r>
      <w:r>
        <w:t xml:space="preserve">”</w:t>
      </w:r>
      <w:r>
        <w:t xml:space="preserve"> </w:t>
      </w:r>
      <w:r>
        <w:t xml:space="preserve">is a hypothesis about the world, seductive and unproven, not a finding the grids have delivered. The honest reading is the modest one, and it is quite enough: cellular automata are a profound existence proof and a permanent source of intellectual humility. They show that the many can make a shape from nothing but a switch, a neighbour, and time — and that the shape, once running, may outstrip anyone’s power to foretell it. That is the bedrock. It is not a theory of everything, and it does not need to be.</w:t>
      </w:r>
    </w:p>
    <w:p>
      <w:pPr>
        <w:pStyle w:val="Heading1"/>
      </w:pPr>
      <w:bookmarkStart w:id="118" w:name="power-laws-heavy-tails"/>
      <w:r>
        <w:t xml:space="preserve">98. Power laws &amp; heavy tails</w:t>
      </w:r>
      <w:bookmarkEnd w:id="118"/>
    </w:p>
    <w:p>
      <w:pPr>
        <w:pStyle w:val="BlockText"/>
      </w:pPr>
      <w:r>
        <w:t xml:space="preserve">Draw the distribution of almost anything a crowd does together and you get the same lopsided silhouette — a few giants, a long train of the small, and no such thing as a typical size.</w:t>
      </w:r>
    </w:p>
    <w:p>
      <w:pPr>
        <w:pStyle w:val="Heading2"/>
      </w:pPr>
      <w:bookmarkStart w:id="119" w:name="the-idea-12"/>
      <w:r>
        <w:t xml:space="preserve">The idea</w:t>
      </w:r>
      <w:bookmarkEnd w:id="119"/>
    </w:p>
    <w:p>
      <w:pPr>
        <w:pStyle w:val="FirstParagraph"/>
      </w:pPr>
      <w:r>
        <w:t xml:space="preserve">Measure how tall people are and the numbers pile up into a bell. Most cluster near a middle value; the extremes thin out fast; there is an unmistakable</w:t>
      </w:r>
      <w:r>
        <w:t xml:space="preserve"> </w:t>
      </w:r>
      <w:r>
        <w:t xml:space="preserve">“</w:t>
      </w:r>
      <w:r>
        <w:t xml:space="preserve">typical</w:t>
      </w:r>
      <w:r>
        <w:t xml:space="preserve">”</w:t>
      </w:r>
      <w:r>
        <w:t xml:space="preserve"> </w:t>
      </w:r>
      <w:r>
        <w:t xml:space="preserve">height, and nobody is a hundred times taller than average. This is the normal distribution, the shape we were all taught to expect, and for quantities produced by many small independent causes it is the right shape.</w:t>
      </w:r>
    </w:p>
    <w:p>
      <w:pPr>
        <w:pStyle w:val="BodyText"/>
      </w:pPr>
      <w:r>
        <w:t xml:space="preserve">Now measure something a crowd makes together — the populations of its cities, the frequencies of the words in its books, the fortunes in its bank accounts, the readership of its websites, the death tolls of its wars. The bell does not appear. Instead you get a shape that keeps looking wrong until you realise it is the rule and the bell is the exception: a tiny handful of colossal cases and an enormous multitude of tiny ones, tapering off so slowly that the giants never quite become impossible. There is no clustering around a middle. Ask for the</w:t>
      </w:r>
      <w:r>
        <w:t xml:space="preserve"> </w:t>
      </w:r>
      <w:r>
        <w:t xml:space="preserve">“</w:t>
      </w:r>
      <w:r>
        <w:t xml:space="preserve">typical</w:t>
      </w:r>
      <w:r>
        <w:t xml:space="preserve">”</w:t>
      </w:r>
      <w:r>
        <w:t xml:space="preserve"> </w:t>
      </w:r>
      <w:r>
        <w:t xml:space="preserve">city size and the question dissolves, because the distribution has no natural scale — it looks statistically the same whether you inspect the large end, the small end, or the middle. This is a</w:t>
      </w:r>
      <w:r>
        <w:t xml:space="preserve"> </w:t>
      </w:r>
      <w:r>
        <w:rPr>
          <w:b/>
        </w:rPr>
        <w:t xml:space="preserve">power law</w:t>
      </w:r>
      <w:r>
        <w:t xml:space="preserve">, and its defining feature is a</w:t>
      </w:r>
      <w:r>
        <w:t xml:space="preserve"> </w:t>
      </w:r>
      <w:r>
        <w:rPr>
          <w:b/>
        </w:rPr>
        <w:t xml:space="preserve">heavy tail</w:t>
      </w:r>
      <w:r>
        <w:t xml:space="preserve">: extreme events are not vanishingly rare freaks but a routine, expected part of the picture.</w:t>
      </w:r>
    </w:p>
    <w:p>
      <w:pPr>
        <w:pStyle w:val="BodyText"/>
      </w:pPr>
      <w:r>
        <w:t xml:space="preserve">The practical sting is that our instincts, trained on bells, systematically misread these systems. In a bell-shaped world the average tells you almost everything and the mean of a sample converges nicely as you collect more data. In a heavy-tailed world a single monstrous case can dominate the average of thousands, the</w:t>
      </w:r>
      <w:r>
        <w:t xml:space="preserve"> </w:t>
      </w:r>
      <w:r>
        <w:t xml:space="preserve">“</w:t>
      </w:r>
      <w:r>
        <w:t xml:space="preserve">typical</w:t>
      </w:r>
      <w:r>
        <w:t xml:space="preserve">”</w:t>
      </w:r>
      <w:r>
        <w:t xml:space="preserve"> </w:t>
      </w:r>
      <w:r>
        <w:t xml:space="preserve">value is a fiction, and the biggest event you have seen so far is almost never the biggest that can happen. The bell whispers that extremes are safe to ignore. The power law warns that they are where the action lives.</w:t>
      </w:r>
    </w:p>
    <w:p>
      <w:pPr>
        <w:pStyle w:val="Heading2"/>
      </w:pPr>
      <w:bookmarkStart w:id="120" w:name="the-origin-12"/>
      <w:r>
        <w:t xml:space="preserve">The origin</w:t>
      </w:r>
      <w:bookmarkEnd w:id="120"/>
    </w:p>
    <w:p>
      <w:pPr>
        <w:pStyle w:val="FirstParagraph"/>
      </w:pPr>
      <w:r>
        <w:t xml:space="preserve">The first clear sighting came from economics. In the 1890s the Italian engineer-turned-economist Vilfredo Pareto, cataloguing the distribution of income and land across several European countries, noticed a stubborn regularity: a small fraction of people held a large fraction of the wealth, and the relationship held to a mathematical rule that repeated across nations and eras. The rough shorthand that later grew from his work — that something like eighty per cent of a quantity accrues to twenty per cent of its holders — still travels under his name as the Pareto principle, though the precise split varies.</w:t>
      </w:r>
    </w:p>
    <w:p>
      <w:pPr>
        <w:pStyle w:val="BodyText"/>
      </w:pPr>
      <w:r>
        <w:t xml:space="preserve">Half a century on, the American linguist George Kingsley Zipf gave the pattern its most haunting formulation in his 1949 book</w:t>
      </w:r>
      <w:r>
        <w:t xml:space="preserve"> </w:t>
      </w:r>
      <w:r>
        <w:rPr>
          <w:i/>
        </w:rPr>
        <w:t xml:space="preserve">Human Behavior and the Principle of Least Effort</w:t>
      </w:r>
      <w:r>
        <w:t xml:space="preserve">. Zipf found the same lopsidedness in the frequencies of words and the sizes of cities, and he stated it as a rank rule so simple it seems like a trick: order the items from largest to smallest, and the size of the item at rank</w:t>
      </w:r>
      <w:r>
        <w:t xml:space="preserve"> </w:t>
      </w:r>
      <w:r>
        <w:rPr>
          <w:i/>
        </w:rPr>
        <w:t xml:space="preserve">n</w:t>
      </w:r>
      <w:r>
        <w:t xml:space="preserve"> </w:t>
      </w:r>
      <w:r>
        <w:t xml:space="preserve">is roughly the size of the largest divided by</w:t>
      </w:r>
      <w:r>
        <w:t xml:space="preserve"> </w:t>
      </w:r>
      <w:r>
        <w:rPr>
          <w:i/>
        </w:rPr>
        <w:t xml:space="preserve">n</w:t>
      </w:r>
      <w:r>
        <w:t xml:space="preserve">. The second-largest city is about half the largest; the third about a third; the tenth about a tenth. Rank times size stays nearly constant all the way down. Independently, the seismologists Beno Gutenberg and Charles Richter had by the 1940s established that earthquake magnitudes obey a power law too — small quakes are common, large ones rare, in a fixed and predictable ratio across scales. The same silhouette kept surfacing in fields that had no reason to know about one another, which is precisely what made it interesting.</w:t>
      </w:r>
    </w:p>
    <w:p>
      <w:pPr>
        <w:pStyle w:val="Heading2"/>
      </w:pPr>
      <w:bookmarkStart w:id="121" w:name="the-mechanism-12"/>
      <w:r>
        <w:t xml:space="preserve">The mechanism</w:t>
      </w:r>
      <w:bookmarkEnd w:id="121"/>
    </w:p>
    <w:p>
      <w:pPr>
        <w:pStyle w:val="FirstParagraph"/>
      </w:pPr>
      <w:r>
        <w:t xml:space="preserve">A power-law distribution is one where the probability of an event of size</w:t>
      </w:r>
      <w:r>
        <w:t xml:space="preserve"> </w:t>
      </w:r>
      <w:r>
        <w:rPr>
          <w:i/>
        </w:rPr>
        <w:t xml:space="preserve">x</w:t>
      </w:r>
      <w:r>
        <w:t xml:space="preserve"> </w:t>
      </w:r>
      <w:r>
        <w:t xml:space="preserve">falls off as</w:t>
      </w:r>
      <w:r>
        <w:t xml:space="preserve"> </w:t>
      </w:r>
      <w:r>
        <w:rPr>
          <w:i/>
        </w:rPr>
        <w:t xml:space="preserve">x</w:t>
      </w:r>
      <w:r>
        <w:t xml:space="preserve"> </w:t>
      </w:r>
      <w:r>
        <w:t xml:space="preserve">raised to some negative power: P(x) ∝ x^(−α). The exponent α sets how heavy the tail is; the smaller it is, the more the giants matter. The signature property, and the one worth carrying away, is</w:t>
      </w:r>
      <w:r>
        <w:t xml:space="preserve"> </w:t>
      </w:r>
      <w:r>
        <w:rPr>
          <w:b/>
        </w:rPr>
        <w:t xml:space="preserve">scale-invariance</w:t>
      </w:r>
      <w:r>
        <w:t xml:space="preserve">. Rescale the axis — measure cities in thousands instead of millions, or ask about events ten times larger rather than the original size — and the shape of the distribution is unchanged. Where a bell curve has a built-in ruler (its average, its standard deviation), a power law has none. It looks the same at every magnification, which is why it has no</w:t>
      </w:r>
      <w:r>
        <w:t xml:space="preserve"> </w:t>
      </w:r>
      <w:r>
        <w:t xml:space="preserve">“</w:t>
      </w:r>
      <w:r>
        <w:t xml:space="preserve">typical</w:t>
      </w:r>
      <w:r>
        <w:t xml:space="preserve">”</w:t>
      </w:r>
      <w:r>
        <w:t xml:space="preserve"> </w:t>
      </w:r>
      <w:r>
        <w:t xml:space="preserve">case to point to.</w:t>
      </w:r>
    </w:p>
    <w:p>
      <w:pPr>
        <w:pStyle w:val="BodyText"/>
      </w:pPr>
      <w:r>
        <w:t xml:space="preserve">Where does such a shape come from? Three families of mechanism are known to generate it, and all three are stories about parts of a system that are not acting independently.</w:t>
      </w:r>
    </w:p>
    <w:p>
      <w:pPr>
        <w:pStyle w:val="BodyText"/>
      </w:pPr>
      <w:r>
        <w:t xml:space="preserve">The first is</w:t>
      </w:r>
      <w:r>
        <w:t xml:space="preserve"> </w:t>
      </w:r>
      <w:r>
        <w:rPr>
          <w:b/>
        </w:rPr>
        <w:t xml:space="preserve">preferential attachment</w:t>
      </w:r>
      <w:r>
        <w:t xml:space="preserve"> </w:t>
      </w:r>
      <w:r>
        <w:t xml:space="preserve">— the rich-get-richer rule. When the chance of a new link, sale, follower, or citation going to an item grows with how many that item already has, advantage compounds. Early leaders pull ahead not because they are proportionally better but because being ahead is itself the qualification for getting further ahead. Yule and later Herbert Simon formalised this in the mid-twentieth century, and it is the same engine that builds scale-free networks (item 46). The second is</w:t>
      </w:r>
      <w:r>
        <w:t xml:space="preserve"> </w:t>
      </w:r>
      <w:r>
        <w:rPr>
          <w:b/>
        </w:rPr>
        <w:t xml:space="preserve">self-organised criticality</w:t>
      </w:r>
      <w:r>
        <w:t xml:space="preserve">, named by the physicists Per Bak, Chao Tang, and Kurt Wiesenfeld in a 1987 paper: certain systems left to themselves drift toward a delicately balanced critical state in which a disturbance can trigger a response of any size, from nothing to catastrophe, with no characteristic scale between. The third is a class of</w:t>
      </w:r>
      <w:r>
        <w:t xml:space="preserve"> </w:t>
      </w:r>
      <w:r>
        <w:rPr>
          <w:b/>
        </w:rPr>
        <w:t xml:space="preserve">multiplicative random processes</w:t>
      </w:r>
      <w:r>
        <w:t xml:space="preserve">, where quantities grow by random percentages rather than random amounts, so that gains and losses compound and stretch the distribution into a heavy tail. The three overlap and interweave, but they share one deep feature: the elements interact. Their fates are coupled, not separate.</w:t>
      </w:r>
    </w:p>
    <w:p>
      <w:pPr>
        <w:pStyle w:val="Heading2"/>
      </w:pPr>
      <w:bookmarkStart w:id="122" w:name="the-anchor-example-12"/>
      <w:r>
        <w:t xml:space="preserve">The anchor example</w:t>
      </w:r>
      <w:bookmarkEnd w:id="122"/>
    </w:p>
    <w:p>
      <w:pPr>
        <w:pStyle w:val="FirstParagraph"/>
      </w:pPr>
      <w:r>
        <w:t xml:space="preserve">Bak’s team offered a picture so vivid it has become the standard way to feel what self-organised criticality means: a pile of sand.</w:t>
      </w:r>
    </w:p>
    <w:p>
      <w:pPr>
        <w:pStyle w:val="BodyText"/>
      </w:pPr>
      <w:r>
        <w:t xml:space="preserve">Imagine dropping grains of sand, one at a time, onto a table. At first they simply heap. But as the pile steepens it reaches a slope where the next grain might do nothing, or might dislodge a neighbour, which dislodges another, and set off an avalanche — sometimes a trickle of a few grains, occasionally a slide that reshapes the whole face of the pile. The remarkable thing is what happens if you keep dropping grains and record the size of every avalanche. You do not get avalanches of a typical size scattered around some average. You get a power law: countless tiny slips, many small ones, a few large ones, and the rare enormous collapse — all produced by the identical, featureless act of adding one grain. No grain is special. No grain</w:t>
      </w:r>
      <w:r>
        <w:t xml:space="preserve"> </w:t>
      </w:r>
      <w:r>
        <w:t xml:space="preserve">“</w:t>
      </w:r>
      <w:r>
        <w:t xml:space="preserve">causes</w:t>
      </w:r>
      <w:r>
        <w:t xml:space="preserve">”</w:t>
      </w:r>
      <w:r>
        <w:t xml:space="preserve"> </w:t>
      </w:r>
      <w:r>
        <w:t xml:space="preserve">the big avalanche in any meaningful sense; the pile has organised itself into a state where an event of any size is always latent, and the trigger is incidental.</w:t>
      </w:r>
    </w:p>
    <w:p>
      <w:pPr>
        <w:pStyle w:val="BodyText"/>
      </w:pPr>
      <w:r>
        <w:t xml:space="preserve">That is the heart of the matter, and it generalises with unsettling ease. Add one word to a growing language, one citizen to a growing city, one link to a growing web, one nervous seller to a jittery market, and most of the time nothing much happens — but the system sits, always, at a slope where the next small addition might cascade into something vast. The forest fire, the market crash, the viral post, the war that consumes a continent: each is a sandpile avalanche wearing different clothes. Few huge, many tiny, no typical scale, and the size of the next event fundamentally unpredictable even when the rule producing the sizes is exact.</w:t>
      </w:r>
    </w:p>
    <w:p>
      <w:pPr>
        <w:pStyle w:val="Heading2"/>
      </w:pPr>
      <w:bookmarkStart w:id="123" w:name="the-flip-12"/>
      <w:r>
        <w:t xml:space="preserve">The flip</w:t>
      </w:r>
      <w:bookmarkEnd w:id="123"/>
    </w:p>
    <w:p>
      <w:pPr>
        <w:pStyle w:val="FirstParagraph"/>
      </w:pPr>
      <w:r>
        <w:t xml:space="preserve">Here the chapter earns its place in this series, because the</w:t>
      </w:r>
      <w:r>
        <w:t xml:space="preserve"> </w:t>
      </w:r>
      <w:r>
        <w:rPr>
          <w:i/>
        </w:rPr>
        <w:t xml:space="preserve">shape of the distribution is itself a diagnosis of the mechanism underneath it</w:t>
      </w:r>
      <w:r>
        <w:t xml:space="preserve"> </w:t>
      </w:r>
      <w:r>
        <w:t xml:space="preserve">— and the diagnosis turns on the very distinction the whole book has been circling.</w:t>
      </w:r>
    </w:p>
    <w:p>
      <w:pPr>
        <w:pStyle w:val="BodyText"/>
      </w:pPr>
      <w:r>
        <w:t xml:space="preserve">Recall where the bell curve comes from. The central limit theorem says that when you add up many</w:t>
      </w:r>
      <w:r>
        <w:t xml:space="preserve"> </w:t>
      </w:r>
      <w:r>
        <w:rPr>
          <w:b/>
        </w:rPr>
        <w:t xml:space="preserve">independent</w:t>
      </w:r>
      <w:r>
        <w:t xml:space="preserve"> </w:t>
      </w:r>
      <w:r>
        <w:t xml:space="preserve">contributions, their fluctuations cancel and the sum converges on a normal distribution. This is the mathematics of the wise crowd. Galton’s averaged ox-weight (item 17), the error-cancellation that makes independent estimates converge on truth (item 21), the Condorcet majority that grows more reliable with size (item 18) — all of these are bell-curve phenomena, and they work</w:t>
      </w:r>
      <w:r>
        <w:t xml:space="preserve"> </w:t>
      </w:r>
      <w:r>
        <w:rPr>
          <w:i/>
        </w:rPr>
        <w:t xml:space="preserve">because</w:t>
      </w:r>
      <w:r>
        <w:t xml:space="preserve"> </w:t>
      </w:r>
      <w:r>
        <w:t xml:space="preserve">the contributions are independent. Independence is what lets errors point in random directions and annihilate each other, tightening the aggregate around the truth. The bell is the signature of independent aggregation.</w:t>
      </w:r>
    </w:p>
    <w:p>
      <w:pPr>
        <w:pStyle w:val="BodyText"/>
      </w:pPr>
      <w:r>
        <w:t xml:space="preserve">A power law is the signature of the opposite. It is what you get when the contributions are</w:t>
      </w:r>
      <w:r>
        <w:t xml:space="preserve"> </w:t>
      </w:r>
      <w:r>
        <w:rPr>
          <w:b/>
        </w:rPr>
        <w:t xml:space="preserve">dependent and self-reinforcing</w:t>
      </w:r>
      <w:r>
        <w:t xml:space="preserve"> </w:t>
      </w:r>
      <w:r>
        <w:t xml:space="preserve">— when each element’s behaviour is conditioned on the others’, when advantage compounds, when the parts are coupled at a critical slope. Preferential attachment (items 46, 5) is dependence in its purest economic form: your next follower depends on your current followers. Self-organised criticality (item 6) is dependence in its purest physical form: your neighbour’s collapse depends on yours. Emotional contagion, herding, virality (item 57) — every mechanism this series has catalogued for turning a wise crowd into a correlated mob is a mechanism for replacing independence with coupling. And when you replace independence with coupling, the bell curve gives way to the heavy tail. So the distribution is a tell. Hand me the shape of the data and I can tell you, without knowing anything else about the system, whether you are looking at people deciding for themselves and their errors cancelling, or people watching each other and their choices amplifying. The bell is the wise crowd’s fingerprint; the heavy tail is the cascade’s. The independence-versus-correlation distinction that this entire book turns on is not a metaphor. It is visible, quantitatively, in the shape the many leave behind.</w:t>
      </w:r>
    </w:p>
    <w:p>
      <w:pPr>
        <w:pStyle w:val="Heading2"/>
      </w:pPr>
      <w:bookmarkStart w:id="124" w:name="the-human-weight-12"/>
      <w:r>
        <w:t xml:space="preserve">The human weight</w:t>
      </w:r>
      <w:bookmarkEnd w:id="124"/>
    </w:p>
    <w:p>
      <w:pPr>
        <w:pStyle w:val="FirstParagraph"/>
      </w:pPr>
      <w:r>
        <w:t xml:space="preserve">That makes power laws the mathematics of inequality and concentration, and it changes how one is entitled to think about them. Wealth, income, influence, audience, attention — every one of these follows a heavy tail, which is to say that in each the few dominate the many not by a little but by orders of magnitude. The billionaire is not a large version of the median citizen the way a tall man is a large version of the median man; he is a creature from the far end of a distribution that has no median in any meaningful sense.</w:t>
      </w:r>
    </w:p>
    <w:p>
      <w:pPr>
        <w:pStyle w:val="BodyText"/>
      </w:pPr>
      <w:r>
        <w:t xml:space="preserve">The reframing this offers is worth sitting with. If concentration were a bell-curve phenomenon, extreme wealth would be a rare accident of exceptional merit, a freak in the tail of a distribution centred on the deserving average. But heavy tails are not accidents. They are the</w:t>
      </w:r>
      <w:r>
        <w:t xml:space="preserve"> </w:t>
      </w:r>
      <w:r>
        <w:rPr>
          <w:i/>
        </w:rPr>
        <w:t xml:space="preserve">expected output</w:t>
      </w:r>
      <w:r>
        <w:t xml:space="preserve"> </w:t>
      </w:r>
      <w:r>
        <w:t xml:space="preserve">of preferential-attachment dynamics — the structural, predictable result of a system in which advantage compounds (items 46, 5). Recognising inequality as the arithmetic signature of cumulative-advantage dynamics reframes it as a product of the system’s mechanics rather than a ledger of individual worth, which connects it straight to the machinery of stratification (item 85): orders in which the top’s position is reproduced not by continuous merit but by the compounding of a head start. The power law is the shape stratification takes when you plot it.</w:t>
      </w:r>
    </w:p>
    <w:p>
      <w:pPr>
        <w:pStyle w:val="BodyText"/>
      </w:pPr>
      <w:r>
        <w:t xml:space="preserve">The other half of the human weight is risk, and it is where heavy tails have drawn blood. Because our institutions and instincts are calibrated to bells, they systematically underestimate the extreme. A financial model that treats price moves as normally distributed will price a once-in-a-century crash as a once-in-the-age-of-the-universe impossibility — and then watch it happen twice in a decade. This is the quiet arithmetic beneath 2008: risk architectures built on thin-tailed assumptions inside a market whose losses were heavy-tailed, whose crashes were self-reinforcing cascades of exactly the kind Minsky’s instability hypothesis (item 62) and the anatomy of bubbles (item 64) describe. Nassim Taleb gave the popular name to the misfit — the</w:t>
      </w:r>
      <w:r>
        <w:t xml:space="preserve"> </w:t>
      </w:r>
      <w:r>
        <w:rPr>
          <w:b/>
        </w:rPr>
        <w:t xml:space="preserve">black swan</w:t>
      </w:r>
      <w:r>
        <w:t xml:space="preserve">, the outsized event that thin-tailed thinking rules out and heavy-tailed reality delivers on schedule. Under a power law, the black swan is not an anomaly to be apologised for after the fact. It is a scheduled feature of a system nobody scheduled.</w:t>
      </w:r>
    </w:p>
    <w:p>
      <w:pPr>
        <w:pStyle w:val="Heading2"/>
      </w:pPr>
      <w:bookmarkStart w:id="125" w:name="the-critique-12"/>
      <w:r>
        <w:t xml:space="preserve">The critique</w:t>
      </w:r>
      <w:bookmarkEnd w:id="125"/>
    </w:p>
    <w:p>
      <w:pPr>
        <w:pStyle w:val="FirstParagraph"/>
      </w:pPr>
      <w:r>
        <w:t xml:space="preserve">And yet the honest verdict on power laws is that they have been badly over-claimed, and the correction is essential to state plainly.</w:t>
      </w:r>
    </w:p>
    <w:p>
      <w:pPr>
        <w:pStyle w:val="BodyText"/>
      </w:pPr>
      <w:r>
        <w:t xml:space="preserve">For a couple of decades around the turn of the century,</w:t>
      </w:r>
      <w:r>
        <w:t xml:space="preserve"> </w:t>
      </w:r>
      <w:r>
        <w:t xml:space="preserve">“</w:t>
      </w:r>
      <w:r>
        <w:t xml:space="preserve">it’s a power law</w:t>
      </w:r>
      <w:r>
        <w:t xml:space="preserve">”</w:t>
      </w:r>
      <w:r>
        <w:t xml:space="preserve"> </w:t>
      </w:r>
      <w:r>
        <w:t xml:space="preserve">became something of a fad. Researchers across dozens of fields would plot their data on logarithmic axes, see a line that looked roughly straight, and announce a power law — and with it, by implication, one of the glamorous generating mechanisms above. The trouble is that a straight-ish line on a log-log plot is weak evidence. In 2009, Aaron Clauset, Cosma Shalizi, and Mark Newman published a rigorous statistical treatment in</w:t>
      </w:r>
      <w:r>
        <w:t xml:space="preserve"> </w:t>
      </w:r>
      <w:r>
        <w:rPr>
          <w:i/>
        </w:rPr>
        <w:t xml:space="preserve">SIAM Review</w:t>
      </w:r>
      <w:r>
        <w:t xml:space="preserve"> </w:t>
      </w:r>
      <w:r>
        <w:t xml:space="preserve">that tested many of the celebrated empirical power laws with proper tools, and the results were sobering. A large share of the claimed power laws did not survive. Rival heavy-tailed distributions — the log-normal above all, along with the stretched exponential and others — often fit the same data as well or better, and telling them apart requires care that the enthusiastic eyeballing of the boom years had skipped. Estimating the exponent itself turns out to be delicate, and easy to get wrong.</w:t>
      </w:r>
    </w:p>
    <w:p>
      <w:pPr>
        <w:pStyle w:val="BodyText"/>
      </w:pPr>
      <w:r>
        <w:t xml:space="preserve">Two deeper cautions follow. First, even a real power law does not identify its own cause. Preferential attachment, self-organised criticality, multiplicative growth, and several other mechanisms all produce power-law tails, so the distribution alone cannot tell you which one is running underneath — the shape narrows the field of mechanisms but does not pick one out, and much of the excited inference from</w:t>
      </w:r>
      <w:r>
        <w:t xml:space="preserve"> </w:t>
      </w:r>
      <w:r>
        <w:t xml:space="preserve">“</w:t>
      </w:r>
      <w:r>
        <w:t xml:space="preserve">power law</w:t>
      </w:r>
      <w:r>
        <w:t xml:space="preserve">”</w:t>
      </w:r>
      <w:r>
        <w:t xml:space="preserve"> </w:t>
      </w:r>
      <w:r>
        <w:t xml:space="preserve">to</w:t>
      </w:r>
      <w:r>
        <w:t xml:space="preserve"> </w:t>
      </w:r>
      <w:r>
        <w:t xml:space="preserve">“</w:t>
      </w:r>
      <w:r>
        <w:t xml:space="preserve">therefore criticality</w:t>
      </w:r>
      <w:r>
        <w:t xml:space="preserve">”</w:t>
      </w:r>
      <w:r>
        <w:t xml:space="preserve"> </w:t>
      </w:r>
      <w:r>
        <w:t xml:space="preserve">or</w:t>
      </w:r>
      <w:r>
        <w:t xml:space="preserve"> </w:t>
      </w:r>
      <w:r>
        <w:t xml:space="preserve">“</w:t>
      </w:r>
      <w:r>
        <w:t xml:space="preserve">therefore preferential attachment</w:t>
      </w:r>
      <w:r>
        <w:t xml:space="preserve">”</w:t>
      </w:r>
      <w:r>
        <w:t xml:space="preserve"> </w:t>
      </w:r>
      <w:r>
        <w:t xml:space="preserve">was unwarranted. Second, and connecting this chapter to the replication humility that runs through the whole toolkit (item 100), the episode is a case study in how a beautiful and true idea gets stretched past its evidence by the very elegance that makes it attractive. Power laws are real. They matter. Heavy tails are a genuine and consequential feature of collective systems, and the failure to reckon with them helped sink real institutions. But the specific claim that any given dataset</w:t>
      </w:r>
      <w:r>
        <w:t xml:space="preserve"> </w:t>
      </w:r>
      <w:r>
        <w:rPr>
          <w:i/>
        </w:rPr>
        <w:t xml:space="preserve">is</w:t>
      </w:r>
      <w:r>
        <w:t xml:space="preserve"> </w:t>
      </w:r>
      <w:r>
        <w:t xml:space="preserve">a power law, generated by any specific mechanism, is a claim that has to be earned with statistics and is often merely asserted. The shape is a tell — but reading it correctly is harder than the first generation of readers believed, and the discipline of not over-reading it is part of the shape’s lesson too.</w:t>
      </w:r>
    </w:p>
    <w:p>
      <w:pPr>
        <w:pStyle w:val="Heading1"/>
      </w:pPr>
      <w:bookmarkStart w:id="126" w:name="X998c9cffd9a068a21946a2783d2e1faedc7f1b6"/>
      <w:r>
        <w:t xml:space="preserve">99. The statistical physics of collective motion</w:t>
      </w:r>
      <w:bookmarkEnd w:id="126"/>
    </w:p>
    <w:p>
      <w:pPr>
        <w:pStyle w:val="BlockText"/>
      </w:pPr>
      <w:r>
        <w:t xml:space="preserve">A flock, a swarm, a fleeing crowd: strip away the biology and the same short equation governs when order appears — and it does not care what the moving things are.</w:t>
      </w:r>
    </w:p>
    <w:p>
      <w:pPr>
        <w:pStyle w:val="Heading2"/>
      </w:pPr>
      <w:bookmarkStart w:id="127" w:name="the-idea-13"/>
      <w:r>
        <w:t xml:space="preserve">The idea</w:t>
      </w:r>
      <w:bookmarkEnd w:id="127"/>
    </w:p>
    <w:p>
      <w:pPr>
        <w:pStyle w:val="FirstParagraph"/>
      </w:pPr>
      <w:r>
        <w:t xml:space="preserve">Watch a flock of starlings turn against an evening sky and you see thousands of birds behaving, for long stretches, as one body — folding, splitting, reforming, a single dark cloth shaken in the wind. The temptation is to look for a choreographer: a lead bird, a signal, a plan. There is none. The physics of collective motion begins from a stranger and more powerful claim. Treat each bird not as a mind but as a particle — a thing that moves at some speed in some direction and adjusts its heading slightly toward its neighbours’ — and the flock’s coordination falls out of the arithmetic. No leader, no intention, nothing but local rules and the numbers.</w:t>
      </w:r>
    </w:p>
    <w:p>
      <w:pPr>
        <w:pStyle w:val="BodyText"/>
      </w:pPr>
      <w:r>
        <w:t xml:space="preserve">Push the claim harder and it becomes the thesis of an entire field. Take any large collection of self-propelled units — birds, fish, bacteria, marching insects, cells crawling across a wound, pedestrians in a corridor — and ask when they will move at random and when they will move together. The answer, it turns out, does not depend much on what the units</w:t>
      </w:r>
      <w:r>
        <w:t xml:space="preserve"> </w:t>
      </w:r>
      <w:r>
        <w:rPr>
          <w:i/>
        </w:rPr>
        <w:t xml:space="preserve">are</w:t>
      </w:r>
      <w:r>
        <w:t xml:space="preserve">. It depends on a few gross quantities: how strongly each unit aligns with its neighbours, how much random noise disturbs it, how densely the units are packed. Vary those, and the system undergoes a sudden change of state — a</w:t>
      </w:r>
      <w:r>
        <w:t xml:space="preserve"> </w:t>
      </w:r>
      <w:r>
        <w:rPr>
          <w:b/>
        </w:rPr>
        <w:t xml:space="preserve">phase transition</w:t>
      </w:r>
      <w:r>
        <w:t xml:space="preserve">, in the exact sense a physicist means when water freezes — from disorder to collective order. Collective motion, on this reading, is not a fact about biology. It is a fact about physics, and biology merely happens to obey it.</w:t>
      </w:r>
    </w:p>
    <w:p>
      <w:pPr>
        <w:pStyle w:val="Heading2"/>
      </w:pPr>
      <w:bookmarkStart w:id="128" w:name="the-origin-13"/>
      <w:r>
        <w:t xml:space="preserve">The origin</w:t>
      </w:r>
      <w:bookmarkEnd w:id="128"/>
    </w:p>
    <w:p>
      <w:pPr>
        <w:pStyle w:val="FirstParagraph"/>
      </w:pPr>
      <w:r>
        <w:t xml:space="preserve">The founding move was made in 1995 by the Hungarian physicist Tamás Vicsek and colleagues, in a two-page paper in</w:t>
      </w:r>
      <w:r>
        <w:t xml:space="preserve"> </w:t>
      </w:r>
      <w:r>
        <w:rPr>
          <w:i/>
        </w:rPr>
        <w:t xml:space="preserve">Physical Review Letters</w:t>
      </w:r>
      <w:r>
        <w:t xml:space="preserve"> </w:t>
      </w:r>
      <w:r>
        <w:t xml:space="preserve">titled</w:t>
      </w:r>
      <w:r>
        <w:t xml:space="preserve"> </w:t>
      </w:r>
      <w:r>
        <w:t xml:space="preserve">“</w:t>
      </w:r>
      <w:r>
        <w:t xml:space="preserve">Novel type of phase transition in a system of self-driven particles.</w:t>
      </w:r>
      <w:r>
        <w:t xml:space="preserve">”</w:t>
      </w:r>
      <w:r>
        <w:t xml:space="preserve"> </w:t>
      </w:r>
      <w:r>
        <w:t xml:space="preserve">Its model is almost insultingly simple. Scatter points on a plane. Give each one a fixed speed and a heading. At every tick of the clock, each point looks at all its neighbours within a small radius, computes their average direction of travel, and steers to match it — plus a dab of random error, the</w:t>
      </w:r>
      <w:r>
        <w:t xml:space="preserve"> </w:t>
      </w:r>
      <w:r>
        <w:rPr>
          <w:i/>
        </w:rPr>
        <w:t xml:space="preserve">noise</w:t>
      </w:r>
      <w:r>
        <w:t xml:space="preserve">. Then everyone takes a step. Repeat.</w:t>
      </w:r>
    </w:p>
    <w:p>
      <w:pPr>
        <w:pStyle w:val="BodyText"/>
      </w:pPr>
      <w:r>
        <w:t xml:space="preserve">That is the whole apparatus, and out of it comes a discovery. When the noise is high, the particles mill about incoherently, headings scattered every way, the population going nowhere as a whole. Lower the noise gradually and, past a critical value, the cloud of arrows abruptly snaps into alignment: the particles begin to drift together, a common direction emerging from purely local imitation. The same thing happens if, holding noise fixed, you raise the density. Vicsek’s paper named this a</w:t>
      </w:r>
      <w:r>
        <w:t xml:space="preserve"> </w:t>
      </w:r>
      <w:r>
        <w:rPr>
          <w:i/>
        </w:rPr>
        <w:t xml:space="preserve">novel type of phase transition</w:t>
      </w:r>
      <w:r>
        <w:t xml:space="preserve"> </w:t>
      </w:r>
      <w:r>
        <w:t xml:space="preserve">because the ordered state is one of collective motion — a broken symmetry in a system that is never at rest, driven and dissipating energy, unlike any equilibrium magnet.</w:t>
      </w:r>
    </w:p>
    <w:p>
      <w:pPr>
        <w:pStyle w:val="BodyText"/>
      </w:pPr>
      <w:r>
        <w:t xml:space="preserve">In the same year John Toner and Yuhai Tu supplied the continuum theory, writing down hydrodynamic equations — flocking as a flowing fluid — that explained how order could persist in two dimensions where a naive argument said it should not. Together these papers opened the field now called</w:t>
      </w:r>
      <w:r>
        <w:t xml:space="preserve"> </w:t>
      </w:r>
      <w:r>
        <w:rPr>
          <w:b/>
        </w:rPr>
        <w:t xml:space="preserve">active matter</w:t>
      </w:r>
      <w:r>
        <w:t xml:space="preserve">: the statistical physics of systems made of many self-driven parts. Its scope was mapped by M. Cristina Marchetti and collaborators in a 2013</w:t>
      </w:r>
      <w:r>
        <w:t xml:space="preserve"> </w:t>
      </w:r>
      <w:r>
        <w:rPr>
          <w:i/>
        </w:rPr>
        <w:t xml:space="preserve">Reviews of Modern Physics</w:t>
      </w:r>
      <w:r>
        <w:t xml:space="preserve"> </w:t>
      </w:r>
      <w:r>
        <w:t xml:space="preserve">survey that runs from bird flocks to the cytoskeleton of a single cell. Empirical grounding for the bird case came from the STARFLAG project, whose reconstruction of real starling murmurations over Rome (Ballerini, Cavagna and colleagues,</w:t>
      </w:r>
      <w:r>
        <w:t xml:space="preserve"> </w:t>
      </w:r>
      <w:r>
        <w:rPr>
          <w:i/>
        </w:rPr>
        <w:t xml:space="preserve">PNAS</w:t>
      </w:r>
      <w:r>
        <w:t xml:space="preserve"> </w:t>
      </w:r>
      <w:r>
        <w:t xml:space="preserve">2008) is treated separately in this series as the discovery of topological interaction (item 3).</w:t>
      </w:r>
    </w:p>
    <w:p>
      <w:pPr>
        <w:pStyle w:val="Heading2"/>
      </w:pPr>
      <w:bookmarkStart w:id="129" w:name="the-mechanism-13"/>
      <w:r>
        <w:t xml:space="preserve">The mechanism</w:t>
      </w:r>
      <w:bookmarkEnd w:id="129"/>
    </w:p>
    <w:p>
      <w:pPr>
        <w:pStyle w:val="FirstParagraph"/>
      </w:pPr>
      <w:r>
        <w:t xml:space="preserve">The gears are three, and their interaction is the whole story: local alignment, noise, and density, feeding a single quantity called the</w:t>
      </w:r>
      <w:r>
        <w:t xml:space="preserve"> </w:t>
      </w:r>
      <w:r>
        <w:rPr>
          <w:b/>
        </w:rPr>
        <w:t xml:space="preserve">order parameter</w:t>
      </w:r>
      <w:r>
        <w:t xml:space="preserve">.</w:t>
      </w:r>
    </w:p>
    <w:p>
      <w:pPr>
        <w:pStyle w:val="BodyText"/>
      </w:pPr>
      <w:r>
        <w:t xml:space="preserve">Alignment is the ordering force. Each unit copies the average heading of its near neighbours, so agreement spreads outward the way a rumour does — not by broadcast but by handoff, neighbour to neighbour. Noise is the disordering force, the random kick that pulls each unit off the consensus heading. Density sets how many neighbours each unit hears, and therefore how loud the ordering force is relative to the noise.</w:t>
      </w:r>
    </w:p>
    <w:p>
      <w:pPr>
        <w:pStyle w:val="BodyText"/>
      </w:pPr>
      <w:r>
        <w:t xml:space="preserve">To measure the outcome, define the order parameter as the average of all the units’ direction vectors. If everyone points a different way, these vectors cancel and the average is near zero: disorder. If everyone points the same way, they reinforce and the average approaches its maximum: order. The order parameter is a single dial reading the collective state of the whole population, and the phase transition is what it does as you turn the knobs. Below a critical noise (or above a critical density) the order parameter is pinned near zero; cross the threshold and it lifts off, climbing as the system commits to a shared direction.</w:t>
      </w:r>
    </w:p>
    <w:p>
      <w:pPr>
        <w:pStyle w:val="BodyText"/>
      </w:pPr>
      <w:r>
        <w:t xml:space="preserve">Two features make this more than a curiosity. First, the transition is</w:t>
      </w:r>
      <w:r>
        <w:t xml:space="preserve"> </w:t>
      </w:r>
      <w:r>
        <w:rPr>
          <w:i/>
        </w:rPr>
        <w:t xml:space="preserve">spontaneous symmetry breaking</w:t>
      </w:r>
      <w:r>
        <w:t xml:space="preserve">. Nothing in Vicsek’s rules prefers north to south; the flock chooses a direction only because it must choose</w:t>
      </w:r>
      <w:r>
        <w:t xml:space="preserve"> </w:t>
      </w:r>
      <w:r>
        <w:rPr>
          <w:i/>
        </w:rPr>
        <w:t xml:space="preserve">some</w:t>
      </w:r>
      <w:r>
        <w:t xml:space="preserve"> </w:t>
      </w:r>
      <w:r>
        <w:t xml:space="preserve">direction once alignment beats noise, exactly as a cooling magnet picks a pole with no external field telling it which. Second, and this is the payload, the behaviour near the critical point is</w:t>
      </w:r>
      <w:r>
        <w:t xml:space="preserve"> </w:t>
      </w:r>
      <w:r>
        <w:rPr>
          <w:b/>
        </w:rPr>
        <w:t xml:space="preserve">universal</w:t>
      </w:r>
      <w:r>
        <w:t xml:space="preserve">. Physics has long known that wildly different substances — a magnet, a fluid, a metal — behave identically near their critical points, their differences washed out, the same few numbers describing them all. Collective motion inherits this. Near the flocking transition the microscopic details of the units drop away, and birds, bacteria and idealised arrows fall into the same mathematical description. The particulars of the organism become, quite literally, irrelevant to the equations.</w:t>
      </w:r>
    </w:p>
    <w:p>
      <w:pPr>
        <w:pStyle w:val="Heading2"/>
      </w:pPr>
      <w:bookmarkStart w:id="130" w:name="the-anchor-example-13"/>
      <w:r>
        <w:t xml:space="preserve">The anchor example</w:t>
      </w:r>
      <w:bookmarkEnd w:id="130"/>
    </w:p>
    <w:p>
      <w:pPr>
        <w:pStyle w:val="FirstParagraph"/>
      </w:pPr>
      <w:r>
        <w:t xml:space="preserve">The cleanest real-world demonstration is not birds but locusts, and it came from an experiment that turned a plague into a phase diagram. In 2006, Jerome Buhl, Iain Couzin, Steve Simpson and colleagues reported in</w:t>
      </w:r>
      <w:r>
        <w:t xml:space="preserve"> </w:t>
      </w:r>
      <w:r>
        <w:rPr>
          <w:i/>
        </w:rPr>
        <w:t xml:space="preserve">Science</w:t>
      </w:r>
      <w:r>
        <w:t xml:space="preserve"> </w:t>
      </w:r>
      <w:r>
        <w:t xml:space="preserve">what happens when you place desert locust nymphs — flightless juveniles — in a ring-shaped arena and let them walk. At low density, the insects wander independently, some clockwise, some counter, the group going nowhere collectively. Raise the number of locusts in the ring and something switches. Past a critical density, the whole band abruptly begins to march the same way around the ring, a spontaneous collective direction locking in — and, unnervingly, occasionally flipping as one to reverse.</w:t>
      </w:r>
    </w:p>
    <w:p>
      <w:pPr>
        <w:pStyle w:val="BodyText"/>
      </w:pPr>
      <w:r>
        <w:t xml:space="preserve">This is not a metaphor for a phase transition; it is one. The order parameter (the net direction of march) sits near zero below the critical density and jumps to near one above it, tracing the same curve Vicsek’s arrows trace as the noise drops. The researchers could map the transition, predict the threshold, and reproduce the ordered state on demand simply by adding animals. Real locusts, whose alignment is partly driven by the grim pressure of cannibalism — march with the crowd or be eaten from behind — were behaving as self-propelled particles obeying a density-driven ordering transition. The catastrophe of a marching locust band, one of the oldest recorded terrors of collective life, turned out to have a critical point you could locate on a graph.</w:t>
      </w:r>
    </w:p>
    <w:p>
      <w:pPr>
        <w:pStyle w:val="Heading2"/>
      </w:pPr>
      <w:bookmarkStart w:id="131" w:name="the-flip-13"/>
      <w:r>
        <w:t xml:space="preserve">The flip</w:t>
      </w:r>
      <w:bookmarkEnd w:id="131"/>
    </w:p>
    <w:p>
      <w:pPr>
        <w:pStyle w:val="FirstParagraph"/>
      </w:pPr>
      <w:r>
        <w:t xml:space="preserve">Here is the deepest vindication of the claim this series opened with. Book One argued, through Reynolds’s boids (item 3) and the general logic of emergence (item 1), that collective order arises from local interaction and needs no central mind. The physics of collective motion is that argument proven, in the strongest sense a science can prove anything: it shows that the</w:t>
      </w:r>
      <w:r>
        <w:t xml:space="preserve"> </w:t>
      </w:r>
      <w:r>
        <w:rPr>
          <w:i/>
        </w:rPr>
        <w:t xml:space="preserve">same</w:t>
      </w:r>
      <w:r>
        <w:t xml:space="preserve"> </w:t>
      </w:r>
      <w:r>
        <w:t xml:space="preserve">order, described by the</w:t>
      </w:r>
      <w:r>
        <w:t xml:space="preserve"> </w:t>
      </w:r>
      <w:r>
        <w:rPr>
          <w:i/>
        </w:rPr>
        <w:t xml:space="preserve">same</w:t>
      </w:r>
      <w:r>
        <w:t xml:space="preserve"> </w:t>
      </w:r>
      <w:r>
        <w:t xml:space="preserve">order parameter and produced at the</w:t>
      </w:r>
      <w:r>
        <w:t xml:space="preserve"> </w:t>
      </w:r>
      <w:r>
        <w:rPr>
          <w:i/>
        </w:rPr>
        <w:t xml:space="preserve">same</w:t>
      </w:r>
      <w:r>
        <w:t xml:space="preserve"> </w:t>
      </w:r>
      <w:r>
        <w:t xml:space="preserve">kind of critical point, appears across systems that share nothing but their interaction structure. Alignment plus noise plus density yields flocking whether the aligning things are neurons-in-a-bird or nutrient-seeking bacteria or human beings in a passageway. Collective order is a property of the interaction structure, not of the sophistication of the participants. A starling flock and a fleeing human crowd (crowd crushes, item 29) share physics.</w:t>
      </w:r>
    </w:p>
    <w:p>
      <w:pPr>
        <w:pStyle w:val="BodyText"/>
      </w:pPr>
      <w:r>
        <w:t xml:space="preserve">And the physics locates the flip with a precision the rest of this book only gestures at. The phase transition (item 6) is the sign-flip made geometric. On one side of the critical line, disorder — units moving independently, errors uncorrelated, the group incoherent. On the other, collective alignment — a single emergent direction that no unit chose. The order parameter tells you exactly where the tipping happens and how steep the tip is. This is Vicsek’s model formalising what Reynolds’s boids (item 3) demonstrated and what self-organisation (item 2) names: order without an orderer, appearing at a threshold. Most provocatively, a system poised</w:t>
      </w:r>
      <w:r>
        <w:t xml:space="preserve"> </w:t>
      </w:r>
      <w:r>
        <w:rPr>
          <w:i/>
        </w:rPr>
        <w:t xml:space="preserve">at</w:t>
      </w:r>
      <w:r>
        <w:t xml:space="preserve"> </w:t>
      </w:r>
      <w:r>
        <w:t xml:space="preserve">the critical point — neither frozen into order nor dissolved into noise — is maximally responsive, its fluctuations correlated across the whole group no matter how large. The STARFLAG starlings showed exactly this:</w:t>
      </w:r>
      <w:r>
        <w:t xml:space="preserve"> </w:t>
      </w:r>
      <w:r>
        <w:rPr>
          <w:b/>
        </w:rPr>
        <w:t xml:space="preserve">scale-free correlations</w:t>
      </w:r>
      <w:r>
        <w:t xml:space="preserve">, in which one bird’s change of heading is felt, statistically, across the entire flock (item 3). Criticality may be adaptive — a flock balanced on the edge of the flocking transition can turn as one when a falcon strikes, because information there propagates without limit. The knife-edge between order and chaos is not a defect. It may be where a collective is most alive.</w:t>
      </w:r>
    </w:p>
    <w:p>
      <w:pPr>
        <w:pStyle w:val="Heading2"/>
      </w:pPr>
      <w:bookmarkStart w:id="132" w:name="the-human-weight-13"/>
      <w:r>
        <w:t xml:space="preserve">The human weight</w:t>
      </w:r>
      <w:bookmarkEnd w:id="132"/>
    </w:p>
    <w:p>
      <w:pPr>
        <w:pStyle w:val="FirstParagraph"/>
      </w:pPr>
      <w:r>
        <w:t xml:space="preserve">If human crowds are partly active matter, the consequences are practical and immediate. The most sober application is crowd safety. A dense human crowd in a bottleneck stops being a set of individuals with plans and starts behaving as a medium — shockwaves of pressure propagate through it, density-driven transitions appear, and people are moved by forces they neither chose nor can resist. Modelling crowds this way (bridging to crowd crushes, item 29) has begun to inform how corridors, exits and pilgrimage routes are engineered, because if you can predict where the density crosses its critical value you can widen the passage before it does. The same physics of self-driven units informs the design of robot swarms (item 86), where engineers</w:t>
      </w:r>
      <w:r>
        <w:t xml:space="preserve"> </w:t>
      </w:r>
      <w:r>
        <w:rPr>
          <w:i/>
        </w:rPr>
        <w:t xml:space="preserve">want</w:t>
      </w:r>
      <w:r>
        <w:t xml:space="preserve"> </w:t>
      </w:r>
      <w:r>
        <w:t xml:space="preserve">the flocking transition and tune alignment and density to produce coordinated motion without a controller, and the study of cell migration in cancer, where sheets of cells stream through tissue in ways that look uncomfortably like a flock.</w:t>
      </w:r>
    </w:p>
    <w:p>
      <w:pPr>
        <w:pStyle w:val="BodyText"/>
      </w:pPr>
      <w:r>
        <w:t xml:space="preserve">The philosophical payload is heavier. Seeing human collective motion as physics is humbling: in a crush we are, in part, particles, governed by laws we do not consciously operate and cannot override by good intentions. But the same reframing is a moral clarification, and this is the frontier note. When a crowd disaster is read as active matter, it stops being a story about panic, hysteria or malice — the tabloid vocabulary that has libelled the dead of a hundred stampedes — and becomes a story about density and geometry. People did not die because they behaved badly. They died because the crowd crossed a physical threshold that competent design would have kept it below. That de-moralising is not exculpatory softness; it is the precondition of prevention. You cannot engineer away a moral failing, but you can engineer away a critical density. Understanding that we are, in crowds, partly subject to physics is exactly what lets us build systems in which the physics keeps us safe.</w:t>
      </w:r>
    </w:p>
    <w:p>
      <w:pPr>
        <w:pStyle w:val="Heading2"/>
      </w:pPr>
      <w:bookmarkStart w:id="133" w:name="the-critique-13"/>
      <w:r>
        <w:t xml:space="preserve">The critique</w:t>
      </w:r>
      <w:bookmarkEnd w:id="133"/>
    </w:p>
    <w:p>
      <w:pPr>
        <w:pStyle w:val="FirstParagraph"/>
      </w:pPr>
      <w:r>
        <w:t xml:space="preserve">The physics is rigorous for what it covers, and the honesty this series demands is about where its reach stops. The universality is real — for</w:t>
      </w:r>
      <w:r>
        <w:t xml:space="preserve"> </w:t>
      </w:r>
      <w:r>
        <w:rPr>
          <w:i/>
        </w:rPr>
        <w:t xml:space="preserve">motion</w:t>
      </w:r>
      <w:r>
        <w:t xml:space="preserve">. Simple alignment of self-propelled bodies truly obeys the same laws across birds, bacteria and arrows, and that is a hard, tested result. The leap from there to human</w:t>
      </w:r>
      <w:r>
        <w:t xml:space="preserve"> </w:t>
      </w:r>
      <w:r>
        <w:rPr>
          <w:i/>
        </w:rPr>
        <w:t xml:space="preserve">social</w:t>
      </w:r>
      <w:r>
        <w:t xml:space="preserve"> </w:t>
      </w:r>
      <w:r>
        <w:t xml:space="preserve">and</w:t>
      </w:r>
      <w:r>
        <w:t xml:space="preserve"> </w:t>
      </w:r>
      <w:r>
        <w:rPr>
          <w:i/>
        </w:rPr>
        <w:t xml:space="preserve">political</w:t>
      </w:r>
      <w:r>
        <w:t xml:space="preserve"> </w:t>
      </w:r>
      <w:r>
        <w:t xml:space="preserve">collective behaviour is another matter, and it is largely metaphorical. Vicsek particles have no intentions, no communication beyond heading, no memory, no heterogeneity — every unit is identical and forgets everything each tick. Humans are the opposite on every count: we differ, we talk, we plan, we remember, we deceive. A marching locust band is not a social movement, however alike their graphs may look, and treating the resemblance as identity is where</w:t>
      </w:r>
      <w:r>
        <w:t xml:space="preserve"> </w:t>
      </w:r>
      <w:r>
        <w:t xml:space="preserve">“</w:t>
      </w:r>
      <w:r>
        <w:t xml:space="preserve">social physics</w:t>
      </w:r>
      <w:r>
        <w:t xml:space="preserve">”</w:t>
      </w:r>
      <w:r>
        <w:t xml:space="preserve"> </w:t>
      </w:r>
      <w:r>
        <w:t xml:space="preserve">overreaches. The equations that describe a crowd flowing through a gate say very little about why the crowd assembled or what it believes.</w:t>
      </w:r>
    </w:p>
    <w:p>
      <w:pPr>
        <w:pStyle w:val="BodyText"/>
      </w:pPr>
      <w:r>
        <w:t xml:space="preserve">Even within the physics, the field has had its own disputes, which is a healthy sign rather than a scandal. The very nature of the Vicsek transition was contested for years: the original paper described it as continuous, but later work by Grégoire and Chaté argued it is discontinuous — a first-order jump with coexisting bands of order and disorder — and the resolution turned on subtleties of system size and how the model is specified. That such a minimal model harbours such a debate is a reminder that these are idealisations, deliberately stripped, prized for what they isolate rather than for fidelity to any real flock. Their power is the power of a clean floor: they show precisely what the</w:t>
      </w:r>
      <w:r>
        <w:t xml:space="preserve"> </w:t>
      </w:r>
      <w:r>
        <w:rPr>
          <w:i/>
        </w:rPr>
        <w:t xml:space="preserve">interaction structure alone</w:t>
      </w:r>
      <w:r>
        <w:t xml:space="preserve"> </w:t>
      </w:r>
      <w:r>
        <w:t xml:space="preserve">can produce, which is exactly why the failures of the analogy — the places where human collectives refuse to behave like particles — are so instructive. The physics of collective motion earns its place near the end of this series not by explaining everything about crowds, but by drawing, with unusual sharpness, the line between what interaction structure gives us for free and what only minds can add. That line is where the last chapter begins.</w:t>
      </w:r>
    </w:p>
    <w:p>
      <w:pPr>
        <w:pStyle w:val="Heading1"/>
      </w:pPr>
      <w:bookmarkStart w:id="134" w:name="the-epistemics-of-the-field"/>
      <w:r>
        <w:t xml:space="preserve">100. The epistemics of the field</w:t>
      </w:r>
      <w:bookmarkEnd w:id="134"/>
    </w:p>
    <w:p>
      <w:pPr>
        <w:pStyle w:val="BlockText"/>
      </w:pPr>
      <w:r>
        <w:t xml:space="preserve">A book about how crowds fool themselves must, at the end, ask whether the crowd that produced its evidence was fooling itself too — and about whom, exactly, all of it was measured.</w:t>
      </w:r>
    </w:p>
    <w:p>
      <w:pPr>
        <w:pStyle w:val="Heading2"/>
      </w:pPr>
      <w:bookmarkStart w:id="135" w:name="the-idea-14"/>
      <w:r>
        <w:t xml:space="preserve">The idea</w:t>
      </w:r>
      <w:bookmarkEnd w:id="135"/>
    </w:p>
    <w:p>
      <w:pPr>
        <w:pStyle w:val="FirstParagraph"/>
      </w:pPr>
      <w:r>
        <w:t xml:space="preserve">Every claim in this series arrived wearing a citation. A study found this, an experiment showed that, a theorem proves the other. The citations lent the whole edifice its authority — the sense that behind each chapter stood a laboratory, a dataset, a peer-reviewed result, and therefore something firmer than opinion. This final chapter asks the question the citations were quietly borrowing against: how much of it is true, and about whom was it measured?</w:t>
      </w:r>
    </w:p>
    <w:p>
      <w:pPr>
        <w:pStyle w:val="BodyText"/>
      </w:pPr>
      <w:r>
        <w:t xml:space="preserve">The question has two edges, and both cut deep. The first is reliability. A large fraction of the findings this series has leaned on — especially the vivid social-psychology results, the ones that make the best anchor examples — turn out to be unstable. When other laboratories repeated the experiments, many of the effects shrank, wobbled, or vanished. This is the replication crisis, and it swept through psychology beginning around 2011, taking down or badly denting several results this very book has presented as though they were bedrock. The second edge is generalisation. Even where a finding does replicate, it was almost always measured on a strange and unrepresentative slice of humanity: Western, educated, industrialised, rich, democratic subjects — very often university undergraduates earning course credit — who happen to be statistical outliers on many of the exact dimensions collective-behaviour science cares about. Psychology built a portrait of</w:t>
      </w:r>
      <w:r>
        <w:t xml:space="preserve"> </w:t>
      </w:r>
      <w:r>
        <w:t xml:space="preserve">“</w:t>
      </w:r>
      <w:r>
        <w:t xml:space="preserve">human nature</w:t>
      </w:r>
      <w:r>
        <w:t xml:space="preserve">”</w:t>
      </w:r>
      <w:r>
        <w:t xml:space="preserve"> </w:t>
      </w:r>
      <w:r>
        <w:t xml:space="preserve">from the people easiest to recruit, and then forgot to check whether they were typical. They were not.</w:t>
      </w:r>
    </w:p>
    <w:p>
      <w:pPr>
        <w:pStyle w:val="BodyText"/>
      </w:pPr>
      <w:r>
        <w:t xml:space="preserve">So the honest capstone to a hundred chapters is not a triumphant restatement. It is an accounting. Some of what you have read is robust, replicated, and cross-culturally supported; hold it firmly. Some of it is a fragile lab effect measured on sophomores in one country in one decade; hold it loosely. The rest of this chapter is about how to tell which is which — and about the uncomfortable discovery that the tools this series built for judging crowds apply, without mercy, to the crowd of scientists who supplied its evidence.</w:t>
      </w:r>
    </w:p>
    <w:p>
      <w:pPr>
        <w:pStyle w:val="Heading2"/>
      </w:pPr>
      <w:bookmarkStart w:id="136" w:name="the-origin-14"/>
      <w:r>
        <w:t xml:space="preserve">The origin</w:t>
      </w:r>
      <w:bookmarkEnd w:id="136"/>
    </w:p>
    <w:p>
      <w:pPr>
        <w:pStyle w:val="FirstParagraph"/>
      </w:pPr>
      <w:r>
        <w:t xml:space="preserve">The reckoning has two founding documents, published five years apart, and between them they name the two diseases.</w:t>
      </w:r>
    </w:p>
    <w:p>
      <w:pPr>
        <w:pStyle w:val="BodyText"/>
      </w:pPr>
      <w:r>
        <w:t xml:space="preserve">The first thread began, improbably, with a paper claiming that people can see the future. In 2011 the social psychologist Daryl Bem published, in a respected journal, a series of experiments purporting to show statistical evidence for precognition. The methods were entirely orthodox — the same design choices, the same statistics, the same standard of</w:t>
      </w:r>
      <w:r>
        <w:t xml:space="preserve"> </w:t>
      </w:r>
      <w:r>
        <w:t xml:space="preserve">“</w:t>
      </w:r>
      <w:r>
        <w:t xml:space="preserve">significance</w:t>
      </w:r>
      <w:r>
        <w:t xml:space="preserve">”</w:t>
      </w:r>
      <w:r>
        <w:t xml:space="preserve"> </w:t>
      </w:r>
      <w:r>
        <w:t xml:space="preserve">that thousands of accepted papers used. That was the scandal. If impeccable standard practice could produce solid-looking evidence for something that cannot be true, then standard practice was broken, and the whole literature built on it was suspect. Later that year, Joseph Simmons, Leif Nelson, and Uri Simonsohn made the point explicit in a paper whose title became a slogan:</w:t>
      </w:r>
      <w:r>
        <w:t xml:space="preserve"> </w:t>
      </w:r>
      <w:r>
        <w:t xml:space="preserve">“</w:t>
      </w:r>
      <w:r>
        <w:t xml:space="preserve">False-Positive Psychology</w:t>
      </w:r>
      <w:r>
        <w:t xml:space="preserve">”</w:t>
      </w:r>
      <w:r>
        <w:t xml:space="preserve"> </w:t>
      </w:r>
      <w:r>
        <w:t xml:space="preserve">(</w:t>
      </w:r>
      <w:r>
        <w:rPr>
          <w:i/>
        </w:rPr>
        <w:t xml:space="preserve">Psychological Science</w:t>
      </w:r>
      <w:r>
        <w:t xml:space="preserve">, 2011). They showed that the ordinary, undramatic freedoms a researcher enjoys — deciding when to stop collecting data, which measures to report, which conditions to compare, whether to control for this or that — could be combined, without any conscious fraud, to produce a</w:t>
      </w:r>
      <w:r>
        <w:t xml:space="preserve"> </w:t>
      </w:r>
      <w:r>
        <w:t xml:space="preserve">“</w:t>
      </w:r>
      <w:r>
        <w:t xml:space="preserve">statistically significant</w:t>
      </w:r>
      <w:r>
        <w:t xml:space="preserve">”</w:t>
      </w:r>
      <w:r>
        <w:t xml:space="preserve"> </w:t>
      </w:r>
      <w:r>
        <w:t xml:space="preserve">result from pure noise more than half the time. They named the culprit:</w:t>
      </w:r>
      <w:r>
        <w:t xml:space="preserve"> </w:t>
      </w:r>
      <w:r>
        <w:rPr>
          <w:i/>
        </w:rPr>
        <w:t xml:space="preserve">researcher degrees of freedom</w:t>
      </w:r>
      <w:r>
        <w:t xml:space="preserve">. The problem was not a few bad actors. It was the incentive structure working as designed.</w:t>
      </w:r>
    </w:p>
    <w:p>
      <w:pPr>
        <w:pStyle w:val="BodyText"/>
      </w:pPr>
      <w:r>
        <w:t xml:space="preserve">The second thread is the one that names</w:t>
      </w:r>
      <w:r>
        <w:t xml:space="preserve"> </w:t>
      </w:r>
      <w:r>
        <w:rPr>
          <w:i/>
        </w:rPr>
        <w:t xml:space="preserve">whom</w:t>
      </w:r>
      <w:r>
        <w:t xml:space="preserve">. In 2010 the anthropologist Joseph Henrich, with the psychologists Steven Heine and Ara Norenzayan, published</w:t>
      </w:r>
      <w:r>
        <w:t xml:space="preserve"> </w:t>
      </w:r>
      <w:r>
        <w:t xml:space="preserve">“</w:t>
      </w:r>
      <w:r>
        <w:t xml:space="preserve">The weirdest people in the world?</w:t>
      </w:r>
      <w:r>
        <w:t xml:space="preserve">”</w:t>
      </w:r>
      <w:r>
        <w:t xml:space="preserve"> </w:t>
      </w:r>
      <w:r>
        <w:t xml:space="preserve">in</w:t>
      </w:r>
      <w:r>
        <w:t xml:space="preserve"> </w:t>
      </w:r>
      <w:r>
        <w:rPr>
          <w:i/>
        </w:rPr>
        <w:t xml:space="preserve">Behavioral and Brain Sciences</w:t>
      </w:r>
      <w:r>
        <w:t xml:space="preserve"> </w:t>
      </w:r>
      <w:r>
        <w:t xml:space="preserve">(33:61–83). They coined the acronym that stuck — WEIRD — and marshalled the evidence that the standard experimental subject of behavioural science was drawn overwhelmingly from Western, Educated, Industrialised, Rich, Democratic societies, and disproportionately from the undergraduate wing of even those. Then they delivered the blow: on measure after measure — visual perception, spatial reasoning, notions of fairness, cooperation, individualism, even the susceptibility to certain optical illusions — these subjects were not a representative midpoint of humanity but frequent outliers, sitting at the far end of the human distribution. The discipline had been generalising from the least generalisable people it could have chosen.</w:t>
      </w:r>
    </w:p>
    <w:p>
      <w:pPr>
        <w:pStyle w:val="BodyText"/>
      </w:pPr>
      <w:r>
        <w:t xml:space="preserve">Behind both papers stood an earlier, colder warning. In 2005 the physician-researcher John Ioannidis published</w:t>
      </w:r>
      <w:r>
        <w:t xml:space="preserve"> </w:t>
      </w:r>
      <w:r>
        <w:t xml:space="preserve">“</w:t>
      </w:r>
      <w:r>
        <w:t xml:space="preserve">Why Most Published Research Findings Are False</w:t>
      </w:r>
      <w:r>
        <w:t xml:space="preserve">”</w:t>
      </w:r>
      <w:r>
        <w:t xml:space="preserve"> </w:t>
      </w:r>
      <w:r>
        <w:t xml:space="preserve">(</w:t>
      </w:r>
      <w:r>
        <w:rPr>
          <w:i/>
        </w:rPr>
        <w:t xml:space="preserve">PLoS Medicine</w:t>
      </w:r>
      <w:r>
        <w:t xml:space="preserve">), arguing from the mathematics of significance testing, small samples, and publication bias that in many fields the majority of published positive claims should be expected to be wrong. At the time it read as provocation. Within a decade it read as prophecy.</w:t>
      </w:r>
    </w:p>
    <w:p>
      <w:pPr>
        <w:pStyle w:val="Heading2"/>
      </w:pPr>
      <w:bookmarkStart w:id="137" w:name="the-mechanism-14"/>
      <w:r>
        <w:t xml:space="preserve">The mechanism</w:t>
      </w:r>
      <w:bookmarkEnd w:id="137"/>
    </w:p>
    <w:p>
      <w:pPr>
        <w:pStyle w:val="FirstParagraph"/>
      </w:pPr>
      <w:r>
        <w:t xml:space="preserve">Why does a field herd toward false consensus? Not through conspiracy, but through the accumulation of small, individually reasonable choices — which should sound familiar, because it is the mechanism of every crowd in this book.</w:t>
      </w:r>
    </w:p>
    <w:p>
      <w:pPr>
        <w:pStyle w:val="BodyText"/>
      </w:pPr>
      <w:r>
        <w:t xml:space="preserve">Start with what gets published. Journals, editors, and reviewers prefer clean, positive, surprising results. A study that finds an effect is publishable; a study that finds nothing usually is not. This is</w:t>
      </w:r>
      <w:r>
        <w:t xml:space="preserve"> </w:t>
      </w:r>
      <w:r>
        <w:rPr>
          <w:i/>
        </w:rPr>
        <w:t xml:space="preserve">publication bias</w:t>
      </w:r>
      <w:r>
        <w:t xml:space="preserve">, and it means the literature is not a sample of what researchers found — it is a sample of what they found</w:t>
      </w:r>
      <w:r>
        <w:t xml:space="preserve"> </w:t>
      </w:r>
      <w:r>
        <w:rPr>
          <w:i/>
        </w:rPr>
        <w:t xml:space="preserve">and that came out positive</w:t>
      </w:r>
      <w:r>
        <w:t xml:space="preserve">. The failures, the null results, the quiet disconfirmations sit unpublished in what researchers call the file drawer. The published record is a survivorship-biased highlight reel.</w:t>
      </w:r>
    </w:p>
    <w:p>
      <w:pPr>
        <w:pStyle w:val="BodyText"/>
      </w:pPr>
      <w:r>
        <w:t xml:space="preserve">Now add the researcher degrees of freedom. Faced with data that do not quite reach significance, a scientist can, without lying, try another analysis, drop an outlier, add a covariate, collect a few more subjects. Each choice is defensible in isolation; together they constitute</w:t>
      </w:r>
      <w:r>
        <w:t xml:space="preserve"> </w:t>
      </w:r>
      <w:r>
        <w:rPr>
          <w:i/>
        </w:rPr>
        <w:t xml:space="preserve">p-hacking</w:t>
      </w:r>
      <w:r>
        <w:t xml:space="preserve"> </w:t>
      </w:r>
      <w:r>
        <w:t xml:space="preserve">— fishing through the garden of forking paths until something crosses the significance threshold by chance. Add</w:t>
      </w:r>
      <w:r>
        <w:t xml:space="preserve"> </w:t>
      </w:r>
      <w:r>
        <w:rPr>
          <w:i/>
        </w:rPr>
        <w:t xml:space="preserve">HARKing</w:t>
      </w:r>
      <w:r>
        <w:t xml:space="preserve"> </w:t>
      </w:r>
      <w:r>
        <w:t xml:space="preserve">— hypothesising after the results are known, dressing up a pattern found by luck as a prediction made in advance. Add small samples, which produce wildly unstable estimates and inflate the size of any effect that does clear the bar. Each of these is amplified by an academic incentive structure that rewards publication volume and novelty over reliability: careers, grants, and tenure flow to those who produce striking positive results, not to those who carefully confirm that an old result holds.</w:t>
      </w:r>
    </w:p>
    <w:p>
      <w:pPr>
        <w:pStyle w:val="BodyText"/>
      </w:pPr>
      <w:r>
        <w:t xml:space="preserve">The remedy is the mirror image of the disease, and it gives us the field-guide for telling robust findings from fragile ones. Trust large samples over small ones. Trust</w:t>
      </w:r>
      <w:r>
        <w:t xml:space="preserve"> </w:t>
      </w:r>
      <w:r>
        <w:rPr>
          <w:i/>
        </w:rPr>
        <w:t xml:space="preserve">preregistration</w:t>
      </w:r>
      <w:r>
        <w:t xml:space="preserve"> </w:t>
      </w:r>
      <w:r>
        <w:t xml:space="preserve">— where the hypothesis and analysis plan are locked in, publicly, before the data are seen, closing off the forking paths. Trust</w:t>
      </w:r>
      <w:r>
        <w:t xml:space="preserve"> </w:t>
      </w:r>
      <w:r>
        <w:rPr>
          <w:i/>
        </w:rPr>
        <w:t xml:space="preserve">replication</w:t>
      </w:r>
      <w:r>
        <w:t xml:space="preserve">, especially by independent labs with no stake in the original result, and above all trust the coordinated multi-lab replications like the Many Labs projects (Klein and colleagues), which run the same protocol across dozens of sites and many thousands of subjects. Trust</w:t>
      </w:r>
      <w:r>
        <w:t xml:space="preserve"> </w:t>
      </w:r>
      <w:r>
        <w:rPr>
          <w:i/>
        </w:rPr>
        <w:t xml:space="preserve">meta-analysis</w:t>
      </w:r>
      <w:r>
        <w:t xml:space="preserve"> </w:t>
      </w:r>
      <w:r>
        <w:t xml:space="preserve">that accounts for publication bias rather than merely averaging the survivors. And trust</w:t>
      </w:r>
      <w:r>
        <w:t xml:space="preserve"> </w:t>
      </w:r>
      <w:r>
        <w:rPr>
          <w:i/>
        </w:rPr>
        <w:t xml:space="preserve">cross-cultural</w:t>
      </w:r>
      <w:r>
        <w:t xml:space="preserve"> </w:t>
      </w:r>
      <w:r>
        <w:t xml:space="preserve">data over single-population data. A finding that survives all of these is knowledge. A striking result from one small undergraduate sample, never repeated, is a candidate for knowledge — and should be carried as a hypothesis, not a fact.</w:t>
      </w:r>
    </w:p>
    <w:p>
      <w:pPr>
        <w:pStyle w:val="Heading2"/>
      </w:pPr>
      <w:bookmarkStart w:id="138" w:name="the-anchor-example-14"/>
      <w:r>
        <w:t xml:space="preserve">The anchor example</w:t>
      </w:r>
      <w:bookmarkEnd w:id="138"/>
    </w:p>
    <w:p>
      <w:pPr>
        <w:pStyle w:val="FirstParagraph"/>
      </w:pPr>
      <w:r>
        <w:t xml:space="preserve">Two numbers anchor this chapter, and read together they say everything.</w:t>
      </w:r>
    </w:p>
    <w:p>
      <w:pPr>
        <w:pStyle w:val="BodyText"/>
      </w:pPr>
      <w:r>
        <w:t xml:space="preserve">The first is roughly one-third. In 2015 the Open Science Collaboration — a consortium of 270 researchers coordinated by Brian Nosek — published in</w:t>
      </w:r>
      <w:r>
        <w:t xml:space="preserve"> </w:t>
      </w:r>
      <w:r>
        <w:rPr>
          <w:i/>
        </w:rPr>
        <w:t xml:space="preserve">Science</w:t>
      </w:r>
      <w:r>
        <w:t xml:space="preserve"> </w:t>
      </w:r>
      <w:r>
        <w:t xml:space="preserve">the results of an extraordinary undertaking: they had attempted to replicate 100 studies drawn from three leading psychology journals, using large samples and, wherever possible, the original materials and the original authors’ review (Open Science Collaboration,</w:t>
      </w:r>
      <w:r>
        <w:t xml:space="preserve"> </w:t>
      </w:r>
      <w:r>
        <w:rPr>
          <w:i/>
        </w:rPr>
        <w:t xml:space="preserve">Science</w:t>
      </w:r>
      <w:r>
        <w:t xml:space="preserve"> </w:t>
      </w:r>
      <w:r>
        <w:t xml:space="preserve">2015, 349:aac4716). The results were sobering by any measure. Where 97 of the original 100 studies had reported statistically significant effects, only about 36 percent of the replications did. The average effect size in the replications was roughly half the original. By the various measures they used, only something in the range of a third to two-fifths of the findings clearly held up. These were not fringe papers; they were published results in the discipline’s best journals. And some of the casualties are familiar. Ego depletion — the idea that willpower is a finite resource drained by use — has largely failed to replicate at the effect sizes originally claimed. Social priming, including the famous report that reading words about the elderly made people walk more slowly out of the lab, has become one of the crisis’s emblematic wreckages. Power posing, the claim that standing in an expansive posture changes your hormones and behaviour, saw its behavioural-hormonal effects retracted in spirit by one of its own authors. And the reputations of the field’s grand dramatic set-pieces have taken damage: the Stanford Prison Experiment (item 32) now looks less like a spontaneous descent into brutality than a partly-scripted demonstration, and Milgram’s obedience studies (item 37) turn out, from the archives, to be messier and more variable than the clean headline number suggested.</w:t>
      </w:r>
    </w:p>
    <w:p>
      <w:pPr>
        <w:pStyle w:val="BodyText"/>
      </w:pPr>
      <w:r>
        <w:t xml:space="preserve">The second number is the WEIRD statistic behind the first. When Henrich, Heine, and Norenzayan surveyed the samples underlying the top psychology journals, they found that the overwhelming majority of subjects came from Western industrialised societies — a survey of the top journals in six subdisciplines found 68 percent of subjects were from the United States and fully 96 percent from Western industrialised nations, which between them hold roughly 12 percent of the world’s population — and a large share were psychology undergraduates, a group enormously over-represented relative to their share of the human population. Put the two numbers side by side. Only a third or so of these findings replicate even within the narrow population they were measured on — and that population is a statistical outlier for the species. That is the true state of the evidence. Not</w:t>
      </w:r>
      <w:r>
        <w:t xml:space="preserve"> </w:t>
      </w:r>
      <w:r>
        <w:t xml:space="preserve">“</w:t>
      </w:r>
      <w:r>
        <w:t xml:space="preserve">here is what humans do,</w:t>
      </w:r>
      <w:r>
        <w:t xml:space="preserve">”</w:t>
      </w:r>
      <w:r>
        <w:t xml:space="preserve"> </w:t>
      </w:r>
      <w:r>
        <w:t xml:space="preserve">but</w:t>
      </w:r>
      <w:r>
        <w:t xml:space="preserve"> </w:t>
      </w:r>
      <w:r>
        <w:t xml:space="preserve">“</w:t>
      </w:r>
      <w:r>
        <w:t xml:space="preserve">here is what some university students in a handful of rich democracies did, in effects that hold up perhaps a third of the time.</w:t>
      </w:r>
      <w:r>
        <w:t xml:space="preserve">”</w:t>
      </w:r>
      <w:r>
        <w:t xml:space="preserve"> </w:t>
      </w:r>
      <w:r>
        <w:t xml:space="preserve">How much of this can we trust, and about whom? Now you have the concrete answer, and it is humbling.</w:t>
      </w:r>
    </w:p>
    <w:p>
      <w:pPr>
        <w:pStyle w:val="Heading2"/>
      </w:pPr>
      <w:bookmarkStart w:id="139" w:name="the-flip-14"/>
      <w:r>
        <w:t xml:space="preserve">The flip</w:t>
      </w:r>
      <w:bookmarkEnd w:id="139"/>
    </w:p>
    <w:p>
      <w:pPr>
        <w:pStyle w:val="FirstParagraph"/>
      </w:pPr>
      <w:r>
        <w:t xml:space="preserve">Here is the turn this entire series has been building toward, and it is the only fitting way to end it:</w:t>
      </w:r>
      <w:r>
        <w:t xml:space="preserve"> </w:t>
      </w:r>
      <w:r>
        <w:rPr>
          <w:b/>
        </w:rPr>
        <w:t xml:space="preserve">science is itself a collective-behaviour system, and everything this book says about crowds applies to it.</w:t>
      </w:r>
      <w:r>
        <w:t xml:space="preserve"> </w:t>
      </w:r>
      <w:r>
        <w:t xml:space="preserve">The replication crisis is not an external audit of the thesis. It is the thesis, playing out inside the institution that supplied the thesis its evidence.</w:t>
      </w:r>
    </w:p>
    <w:p>
      <w:pPr>
        <w:pStyle w:val="BodyText"/>
      </w:pPr>
      <w:r>
        <w:t xml:space="preserve">Watch the mechanisms recur, one for one. Publication bias and citation cascades build a scientific bandwagon: a striking early result gets published, cited, cited-for-citing, until</w:t>
      </w:r>
      <w:r>
        <w:t xml:space="preserve"> </w:t>
      </w:r>
      <w:r>
        <w:t xml:space="preserve">“</w:t>
      </w:r>
      <w:r>
        <w:t xml:space="preserve">everybody knows</w:t>
      </w:r>
      <w:r>
        <w:t xml:space="preserve">”</w:t>
      </w:r>
      <w:r>
        <w:t xml:space="preserve"> </w:t>
      </w:r>
      <w:r>
        <w:t xml:space="preserve">it — an information cascade (item 26) in which later researchers copy the confidence of earlier ones instead of independently checking, and the true evidential weight of a thousand papers is no greater than the shaky first study they all rest on. A fragile finding goes viral in the literature the way a rumour goes viral in a network (item 57), replicated in reviews and textbooks and popular books until sheer repetition makes it feel known — an availability cascade (item 27) dressed in the robes of scholarship. Researchers, being human, face conformity pressure (item 35): it is costly to publish the result that contradicts a famous senior figure, costly to be the null finding at the celebratory conference. And the whole apparatus is driven by incentive-structured herding (item 63) as surely as any market: careers chase the same rewards, so errors correlate, so the field can converge with tremendous confidence on something false — exactly the machinery that Condorcet’s second edge (item 18) describes, where a crowd of judges below the competence line does not cancel its errors but stacks them.</w:t>
      </w:r>
    </w:p>
    <w:p>
      <w:pPr>
        <w:pStyle w:val="BodyText"/>
      </w:pPr>
      <w:r>
        <w:t xml:space="preserve">Which is to say: the crowd of scientists is wise or foolish under precisely the conditions this book has named throughout. It is wise when it protects</w:t>
      </w:r>
      <w:r>
        <w:t xml:space="preserve"> </w:t>
      </w:r>
      <w:r>
        <w:rPr>
          <w:b/>
        </w:rPr>
        <w:t xml:space="preserve">independence</w:t>
      </w:r>
      <w:r>
        <w:t xml:space="preserve"> </w:t>
      </w:r>
      <w:r>
        <w:t xml:space="preserve">(labs checking each other without collusion),</w:t>
      </w:r>
      <w:r>
        <w:t xml:space="preserve"> </w:t>
      </w:r>
      <w:r>
        <w:rPr>
          <w:b/>
        </w:rPr>
        <w:t xml:space="preserve">diversity</w:t>
      </w:r>
      <w:r>
        <w:t xml:space="preserve"> </w:t>
      </w:r>
      <w:r>
        <w:t xml:space="preserve">(different methods, different populations, adversarial priors — the diversity-prediction logic of item 19), and honest aggregation (registered reports, preregistration, adversarial collaboration, the multi-round independence-preserving discipline of the Delphi method in item 22 and the calibrated, track-recorded humility of superforecasting in item 92). It becomes a mob when publication incentives correlate everyone’s errors and reward the confident over the careful. The replication crisis is the wise-crowd-versus-mob drama of the whole series, staged one last time on the stage where the series got its script. The book’s thesis explains the book’s own epistemic risks. There is no cleaner demonstration that the argument is not special pleading: it turns on its own sources, and it holds.</w:t>
      </w:r>
    </w:p>
    <w:p>
      <w:pPr>
        <w:pStyle w:val="Heading2"/>
      </w:pPr>
      <w:bookmarkStart w:id="140" w:name="the-human-weight-14"/>
      <w:r>
        <w:t xml:space="preserve">The human weight</w:t>
      </w:r>
      <w:bookmarkEnd w:id="140"/>
    </w:p>
    <w:p>
      <w:pPr>
        <w:pStyle w:val="FirstParagraph"/>
      </w:pPr>
      <w:r>
        <w:t xml:space="preserve">Now the frontier thread, the one this series has followed since Book One, closes on its sharpest point.</w:t>
      </w:r>
    </w:p>
    <w:p>
      <w:pPr>
        <w:pStyle w:val="BodyText"/>
      </w:pPr>
      <w:r>
        <w:t xml:space="preserve">If the</w:t>
      </w:r>
      <w:r>
        <w:t xml:space="preserve"> </w:t>
      </w:r>
      <w:r>
        <w:t xml:space="preserve">“</w:t>
      </w:r>
      <w:r>
        <w:t xml:space="preserve">universal</w:t>
      </w:r>
      <w:r>
        <w:t xml:space="preserve">”</w:t>
      </w:r>
      <w:r>
        <w:t xml:space="preserve"> </w:t>
      </w:r>
      <w:r>
        <w:t xml:space="preserve">science of human collective behaviour is really the psychology of a narrow, powerful slice of humanity, then every claim about</w:t>
      </w:r>
      <w:r>
        <w:t xml:space="preserve"> </w:t>
      </w:r>
      <w:r>
        <w:t xml:space="preserve">“</w:t>
      </w:r>
      <w:r>
        <w:t xml:space="preserve">human nature</w:t>
      </w:r>
      <w:r>
        <w:t xml:space="preserve">”</w:t>
      </w:r>
      <w:r>
        <w:t xml:space="preserve"> </w:t>
      </w:r>
      <w:r>
        <w:t xml:space="preserve">must be held with a specific humility — because such claims have always been load-bearing in the architecture of social arrangements. Assertions about how</w:t>
      </w:r>
      <w:r>
        <w:t xml:space="preserve"> </w:t>
      </w:r>
      <w:r>
        <w:t xml:space="preserve">“</w:t>
      </w:r>
      <w:r>
        <w:t xml:space="preserve">people</w:t>
      </w:r>
      <w:r>
        <w:t xml:space="preserve">”</w:t>
      </w:r>
      <w:r>
        <w:t xml:space="preserve"> </w:t>
      </w:r>
      <w:r>
        <w:t xml:space="preserve">behave, what</w:t>
      </w:r>
      <w:r>
        <w:t xml:space="preserve"> </w:t>
      </w:r>
      <w:r>
        <w:t xml:space="preserve">“</w:t>
      </w:r>
      <w:r>
        <w:t xml:space="preserve">people</w:t>
      </w:r>
      <w:r>
        <w:t xml:space="preserve">”</w:t>
      </w:r>
      <w:r>
        <w:t xml:space="preserve"> </w:t>
      </w:r>
      <w:r>
        <w:t xml:space="preserve">want, what human beings are</w:t>
      </w:r>
      <w:r>
        <w:t xml:space="preserve"> </w:t>
      </w:r>
      <w:r>
        <w:t xml:space="preserve">“</w:t>
      </w:r>
      <w:r>
        <w:t xml:space="preserve">naturally</w:t>
      </w:r>
      <w:r>
        <w:t xml:space="preserve">”</w:t>
      </w:r>
      <w:r>
        <w:t xml:space="preserve"> </w:t>
      </w:r>
      <w:r>
        <w:t xml:space="preserve">like, are never inert. They are used to justify hierarchies, to explain why some are governed and others govern, to naturalise the way things happen to be. And the WEIRD critique lands a devastating blow on that whole enterprise: much of what has been presented as how</w:t>
      </w:r>
      <w:r>
        <w:t xml:space="preserve"> </w:t>
      </w:r>
      <w:r>
        <w:rPr>
          <w:i/>
        </w:rPr>
        <w:t xml:space="preserve">people</w:t>
      </w:r>
      <w:r>
        <w:t xml:space="preserve"> </w:t>
      </w:r>
      <w:r>
        <w:t xml:space="preserve">behave is really how</w:t>
      </w:r>
      <w:r>
        <w:t xml:space="preserve"> </w:t>
      </w:r>
      <w:r>
        <w:rPr>
          <w:i/>
        </w:rPr>
        <w:t xml:space="preserve">some</w:t>
      </w:r>
      <w:r>
        <w:t xml:space="preserve"> </w:t>
      </w:r>
      <w:r>
        <w:t xml:space="preserve">people, in specific and unusual conditions, behaved when a researcher paid them in course credit. The individualism, the particular sense of fairness, the specific responses to authority and conformity that populate the classic studies are not the human baseline. They are one culture’s reading, taken for the whole. This connects directly to cultural evolution (item 80): the WEIRD mind is not human nature laid bare but a recently and locally evolved package of dispositions, shaped by particular institutions, kinship structures, and histories — a variant, not the default.</w:t>
      </w:r>
    </w:p>
    <w:p>
      <w:pPr>
        <w:pStyle w:val="BodyText"/>
      </w:pPr>
      <w:r>
        <w:t xml:space="preserve">Which forces this series to a confession, and it is the moral landing of the entire project.</w:t>
      </w:r>
      <w:r>
        <w:t xml:space="preserve"> </w:t>
      </w:r>
      <w:r>
        <w:rPr>
          <w:i/>
        </w:rPr>
        <w:t xml:space="preserve">This book rests substantially on WEIRD, sometimes non-replicated research.</w:t>
      </w:r>
      <w:r>
        <w:t xml:space="preserve"> </w:t>
      </w:r>
      <w:r>
        <w:t xml:space="preserve">The vivid experiments, the memorable studies, the anchor examples chosen precisely because they stick — a real share of them come from the fragile, narrow-sample part of the literature. To pretend otherwise would betray the one thing the series has claimed to value: the honesty to turn its own tool on itself. So here is how to hold what you have read. Not as a set of proven universal laws of humanity. As a toolkit of</w:t>
      </w:r>
      <w:r>
        <w:t xml:space="preserve"> </w:t>
      </w:r>
      <w:r>
        <w:rPr>
          <w:i/>
        </w:rPr>
        <w:t xml:space="preserve">candidate mechanisms</w:t>
      </w:r>
      <w:r>
        <w:t xml:space="preserve"> </w:t>
      </w:r>
      <w:r>
        <w:t xml:space="preserve">and useful lenses — ways of seeing that earn their keep by illuminating cases, not by having been ratified for the entire species. Some of the toolkit is far sturdier than the rest, and you should weight accordingly. The mathematics carries the most weight, because mathematics is not a WEIRD undergraduate: Condorcet’s theorem (item 18) is true wherever independent votes and a competence threshold exist. The network results — the topology of contagion, the arithmetic of thresholds, the shape of a cascade — are structural, and travel. Some of the evolutionary logic, where it is truly cross-species and cross-cultural, travels too. The fragile lab effects — the primes, the depletions, the postures, the single-study surprises — travel least, and should be held most loosely of all. Read the whole series again, if you like, with that weighting in hand. That is not a retraction. It is the instruction manual the book owed you.</w:t>
      </w:r>
    </w:p>
    <w:p>
      <w:pPr>
        <w:pStyle w:val="Heading2"/>
      </w:pPr>
      <w:bookmarkStart w:id="141" w:name="the-critique-14"/>
      <w:r>
        <w:t xml:space="preserve">The critique</w:t>
      </w:r>
      <w:bookmarkEnd w:id="141"/>
    </w:p>
    <w:p>
      <w:pPr>
        <w:pStyle w:val="FirstParagraph"/>
      </w:pPr>
      <w:r>
        <w:t xml:space="preserve">And now, one last time, the discipline this series has demanded in every chapter: turn the critique even on the critique. The replication crisis and the WEIRD reckoning are real, but they too can curdle into their own kind of mob if held without balance.</w:t>
      </w:r>
    </w:p>
    <w:p>
      <w:pPr>
        <w:pStyle w:val="BodyText"/>
      </w:pPr>
      <w:r>
        <w:t xml:space="preserve">Consider first what the crisis produced. It did not end in nihilism; it ended in reform. Preregistration is now common. Registered reports — where journals accept a study on the strength of its design, before the results exist, so that null findings get published too — have spread across the field. Samples have grown; the Many Labs collaborations run protocols across dozens of sites; whole subfields have rebuilt their methods. This is not science collapsing. This is science</w:t>
      </w:r>
      <w:r>
        <w:t xml:space="preserve"> </w:t>
      </w:r>
      <w:r>
        <w:rPr>
          <w:i/>
        </w:rPr>
        <w:t xml:space="preserve">working</w:t>
      </w:r>
      <w:r>
        <w:t xml:space="preserve">: the crowd of scientists, having correlated its errors, deploying independence and honest aggregation to correct them. Self-correction under scrutiny is the process functioning exactly as advertised. A field that can convict its own famous findings and then change how it works has demonstrated the very wisdom this book prizes.</w:t>
      </w:r>
    </w:p>
    <w:p>
      <w:pPr>
        <w:pStyle w:val="BodyText"/>
      </w:pPr>
      <w:r>
        <w:t xml:space="preserve">Consider, too, what survived. Not everything failed — a real portion of the 2015 replications held up cleanly, and the effects that replicate across labs and cultures are more trustworthy now, not less, precisely because they ran the gauntlet. The mathematics stands untouched. The robust, cross-culturally corroborated findings stand. And</w:t>
      </w:r>
      <w:r>
        <w:t xml:space="preserve"> </w:t>
      </w:r>
      <w:r>
        <w:t xml:space="preserve">“</w:t>
      </w:r>
      <w:r>
        <w:t xml:space="preserve">it didn’t replicate</w:t>
      </w:r>
      <w:r>
        <w:t xml:space="preserve">”</w:t>
      </w:r>
      <w:r>
        <w:t xml:space="preserve"> </w:t>
      </w:r>
      <w:r>
        <w:t xml:space="preserve">can itself become a lazy dismissal — a way of waving off any inconvenient result without doing the work, a single failed replication (itself a small study, itself fallible) treated as a verdict. That is just the cascade running in the opposite direction. The WEIRD critique, likewise, does not license the claim that nothing is universal. Some things clearly are: the structural logic of networks, certain features of cognition and cooperation, the basic mathematics of aggregation. WEIRD means</w:t>
      </w:r>
      <w:r>
        <w:t xml:space="preserve"> </w:t>
      </w:r>
      <w:r>
        <w:rPr>
          <w:i/>
        </w:rPr>
        <w:t xml:space="preserve">check before you generalise</w:t>
      </w:r>
      <w:r>
        <w:t xml:space="preserve">, not</w:t>
      </w:r>
      <w:r>
        <w:t xml:space="preserve"> </w:t>
      </w:r>
      <w:r>
        <w:rPr>
          <w:i/>
        </w:rPr>
        <w:t xml:space="preserve">nothing generalises</w:t>
      </w:r>
      <w:r>
        <w:t xml:space="preserve">.</w:t>
      </w:r>
    </w:p>
    <w:p>
      <w:pPr>
        <w:pStyle w:val="BodyText"/>
      </w:pPr>
      <w:r>
        <w:t xml:space="preserve">So the series ends where its thesis always pointed, now aimed at itself. The crowd of scientists, like every crowd in this book, is wise or foolish depending on one thing: whether it protects independence and honest correction, or lets its incentives correlate its errors. The Shape — form rising from many local acts, holding or breaking on the conditions beneath it — was never only out there in the juries and markets and mobs. It was also the shape of the knowledge that let us see them, subject to the same laws, redeemed by the same virtues. Carry the ideas of these hundred chapters the way you should carry any finding worth having: as sharp, provisional tools — held loosely, used carefully, revised as the evidence turns. The wise crowd and the mob are the same people. That was true of the ox-guessers and the panicked, the markets and the manias, the swarms and the senates. It is true, too, of the people who studied them, and of the book y</w:t>
      </w:r>
    </w:p>
    <w:p>
      <w:pPr>
        <w:pStyle w:val="Heading1"/>
      </w:pPr>
      <w:bookmarkStart w:id="142" w:name="book-five-bridges-and-synthesis"/>
      <w:r>
        <w:t xml:space="preserve">Book Five — Bridges and Synthesis</w:t>
      </w:r>
      <w:bookmarkEnd w:id="142"/>
    </w:p>
    <w:p>
      <w:pPr>
        <w:pStyle w:val="Heading1"/>
      </w:pPr>
      <w:bookmarkStart w:id="143" w:name="bridge-from-the-swarm-to-the-toolkit"/>
      <w:r>
        <w:t xml:space="preserve">Bridge — from the swarm to the toolkit</w:t>
      </w:r>
      <w:bookmarkEnd w:id="143"/>
    </w:p>
    <w:p>
      <w:pPr>
        <w:pStyle w:val="FirstParagraph"/>
      </w:pPr>
      <w:r>
        <w:t xml:space="preserve">Movement XI ended having watched the ancient mechanism mutate at machine speed — engineered on purpose in the swarm (86), turned destructive in the feed and the bot army and the pile-on (87–90), turned constructive in Wikipedia and superforecasting and citizen science (91–93). But it ended on a discovery it could not act on, the same discovery every movement in this series has reached and handed forward. If the sign of a digital crowd is set by its optimisation target, its governance, and its independence — if the recommendation engine and the encyclopedia run the identical stigmergic loop (4) and diverge only in what they are built to do — then how would you ever</w:t>
      </w:r>
      <w:r>
        <w:t xml:space="preserve"> </w:t>
      </w:r>
      <w:r>
        <w:rPr>
          <w:i/>
        </w:rPr>
        <w:t xml:space="preserve">demonstrate</w:t>
      </w:r>
      <w:r>
        <w:t xml:space="preserve"> </w:t>
      </w:r>
      <w:r>
        <w:t xml:space="preserve">that, rather than merely assert it? How do you prove that one dial separates the wise crowd from the mob, when the two look so different on the surface that the whole culture insists they are different things?</w:t>
      </w:r>
    </w:p>
    <w:p>
      <w:pPr>
        <w:pStyle w:val="BodyText"/>
      </w:pPr>
      <w:r>
        <w:t xml:space="preserve">That question is the seam this bridge crosses, and it explains why the toolkit had to come second. Movement XI is the phenomena; Movement XII is how you study them without fooling yourself. The digital cases make the need acute precisely because they are so vast and so fast: a cascade that once took a season now takes an afternoon, a pile-on assembles from strangers who never gather, an algorithm’s nudges leave no revertible trace. You cannot run a controlled experiment on the whole networked species. What you can do is build a model of it.</w:t>
      </w:r>
      <w:r>
        <w:t xml:space="preserve"> </w:t>
      </w:r>
      <w:r>
        <w:rPr>
          <w:b/>
        </w:rPr>
        <w:t xml:space="preserve">Agent-based modelling (94)</w:t>
      </w:r>
      <w:r>
        <w:t xml:space="preserve"> </w:t>
      </w:r>
      <w:r>
        <w:t xml:space="preserve">is the direct answer — grow the feed’s herding, the mob’s convergence, the commons’ accretion from local rules, and watch each one flip sign as you move a parameter, turning the movement’s central claim into something reproducible.</w:t>
      </w:r>
      <w:r>
        <w:t xml:space="preserve"> </w:t>
      </w:r>
      <w:r>
        <w:rPr>
          <w:b/>
        </w:rPr>
        <w:t xml:space="preserve">Game theory (95)</w:t>
      </w:r>
      <w:r>
        <w:t xml:space="preserve"> </w:t>
      </w:r>
      <w:r>
        <w:t xml:space="preserve">and</w:t>
      </w:r>
      <w:r>
        <w:t xml:space="preserve"> </w:t>
      </w:r>
      <w:r>
        <w:rPr>
          <w:b/>
        </w:rPr>
        <w:t xml:space="preserve">evolutionary game theory (96)</w:t>
      </w:r>
      <w:r>
        <w:t xml:space="preserve"> </w:t>
      </w:r>
      <w:r>
        <w:t xml:space="preserve">formalise the interdependent choices under every platform dynamic — why cooperation survives on Wikipedia and defection swarms a pile-on.</w:t>
      </w:r>
      <w:r>
        <w:t xml:space="preserve"> </w:t>
      </w:r>
      <w:r>
        <w:rPr>
          <w:b/>
        </w:rPr>
        <w:t xml:space="preserve">Cellular automata (97)</w:t>
      </w:r>
      <w:r>
        <w:t xml:space="preserve"> </w:t>
      </w:r>
      <w:r>
        <w:t xml:space="preserve">strip the whole thing to the bare proof that simple local rules suffice for complex global order, the abstraction beneath every swarm in the book.</w:t>
      </w:r>
      <w:r>
        <w:t xml:space="preserve"> </w:t>
      </w:r>
      <w:r>
        <w:rPr>
          <w:b/>
        </w:rPr>
        <w:t xml:space="preserve">Power laws (98)</w:t>
      </w:r>
      <w:r>
        <w:t xml:space="preserve"> </w:t>
      </w:r>
      <w:r>
        <w:t xml:space="preserve">name the fingerprint the digital crowd leaves everywhere — the viral cascade, the 90-9-1 skew of who edits, the hub that dominates the network (46). And</w:t>
      </w:r>
      <w:r>
        <w:t xml:space="preserve"> </w:t>
      </w:r>
      <w:r>
        <w:rPr>
          <w:b/>
        </w:rPr>
        <w:t xml:space="preserve">the statistical physics of collective motion (99)</w:t>
      </w:r>
      <w:r>
        <w:t xml:space="preserve"> </w:t>
      </w:r>
      <w:r>
        <w:t xml:space="preserve">shows that the flock the algorithms imitate obeys laws a physicist can write down. The swarm chapters show what the machine does; the toolkit shows how we come to know it — and both hand off, deliberately, to the reckoning that closes the series (100), where the instruments turn on the hands that wield them.</w:t>
      </w:r>
    </w:p>
    <w:p>
      <w:pPr>
        <w:pStyle w:val="Heading1"/>
      </w:pPr>
      <w:bookmarkStart w:id="144" w:name="closing-synthesis-the-shape-remade"/>
      <w:r>
        <w:t xml:space="preserve">Closing synthesis — The Shape Remade</w:t>
      </w:r>
      <w:bookmarkEnd w:id="144"/>
    </w:p>
    <w:p>
      <w:pPr>
        <w:pStyle w:val="FirstParagraph"/>
      </w:pPr>
      <w:r>
        <w:t xml:space="preserve">Book One built the order. Book Two broke it. Book Three traced the terrain it flows across. Book Four watched it seized and put to work. Book Five has watched it</w:t>
      </w:r>
      <w:r>
        <w:t xml:space="preserve"> </w:t>
      </w:r>
      <w:r>
        <w:rPr>
          <w:i/>
        </w:rPr>
        <w:t xml:space="preserve">remade</w:t>
      </w:r>
      <w:r>
        <w:t xml:space="preserve"> </w:t>
      </w:r>
      <w:r>
        <w:t xml:space="preserve">— the same mechanism that has run through ninety-nine chapters, lifted off the biologist’s slide and the historian’s page and the trader’s screen, and rewired into machines that run it at the speed and scale of the whole connected world. And in remaking it, this movement has done two things at once, and it must hold both without letting either win.</w:t>
      </w:r>
    </w:p>
    <w:p>
      <w:pPr>
        <w:pStyle w:val="BodyText"/>
      </w:pPr>
      <w:r>
        <w:t xml:space="preserve">The first is the darker, and it is the machine age’s true novelty — not a new mechanism, but the loss of the friction that once slowed the old one down. Every catastrophe Book Two catalogued ran on human beings acting at human speed, on rumours that took days to travel and mobs that had to gather in one place. The digital rewiring removes the brakes. The recommendation feed (87) manufactures social proof (39) automatically, no propagandist required, seizing the hubs (46) that Bernays once had to court by hand. Outrage virality (88) lets the medium select for the affect that spreads, tuning the whole information ecosystem toward the emotions that keep the eyes on it. Bots and astroturfing (89) fake the crowd to move the real one, a synthetic assault on the independence that Condorcet’s theorem (18) says is the difference between a crowd converging on truth and one stacking its errors toward confident falsehood. The online pile-on (90) is the crush (29) and the locust phase at once, digitised and de-densified so the crowd never assembles yet still destroys. This is the mob engineered: the wise-crowd conditions of Surowiecki (20) — diversity, independence, decentralisation, honest aggregation — deliberately dismantled, attention correlated for someone else’s profit, the cascade (26) automated and stripped of the delay that once let sense catch up. The machine amplifies the old dangers precisely by removing the human slowness that used to be their only natural governor.</w:t>
      </w:r>
    </w:p>
    <w:p>
      <w:pPr>
        <w:pStyle w:val="BodyText"/>
      </w:pPr>
      <w:r>
        <w:t xml:space="preserve">But the movement refuses to end in the dark, and this is its second and equally load-bearing claim. The same machine that manufactures the mob can be built to manufacture the wise crowd — and here we have the proof, not the hope.</w:t>
      </w:r>
      <w:r>
        <w:t xml:space="preserve"> </w:t>
      </w:r>
      <w:r>
        <w:rPr>
          <w:b/>
        </w:rPr>
        <w:t xml:space="preserve">Wikipedia and open source (91)</w:t>
      </w:r>
      <w:r>
        <w:t xml:space="preserve"> </w:t>
      </w:r>
      <w:r>
        <w:t xml:space="preserve">run the identical trace-following that herds you through a feed, pointed instead at truth: stigmergy (4) and Ostrom’s commons (69) paying off at planetary scale, a standing existence-proof that distributed, leaderless, rule-governed production works and builds goods neither market nor state was building.</w:t>
      </w:r>
      <w:r>
        <w:t xml:space="preserve"> </w:t>
      </w:r>
      <w:r>
        <w:rPr>
          <w:b/>
        </w:rPr>
        <w:t xml:space="preserve">Superforecasting (92)</w:t>
      </w:r>
      <w:r>
        <w:t xml:space="preserve"> </w:t>
      </w:r>
      <w:r>
        <w:t xml:space="preserve">is Delphi (22) and the four conditions (20) engineered on purpose into a tournament that beats the credentialled experts, disciplined aggregation defeating institutional herding (63) by protecting the very independence the herd destroys.</w:t>
      </w:r>
      <w:r>
        <w:t xml:space="preserve"> </w:t>
      </w:r>
      <w:r>
        <w:rPr>
          <w:b/>
        </w:rPr>
        <w:t xml:space="preserve">Crowdsourcing and citizen science (93)</w:t>
      </w:r>
      <w:r>
        <w:t xml:space="preserve"> </w:t>
      </w:r>
      <w:r>
        <w:t xml:space="preserve">turn the connected species into a distributed instrument of sensing and labour. The lesson of the movement is therefore not that technology dooms us to folly, nor that it promises us wisdom, but the older thesis in its most literal and least escapable form. Here the wise crowd and the mob are not merely the same people; they are the same code, the same stigmergic loop, the same self-organisation (2). The mechanism is neutral. It manufactures whatever it is built to manufacture, and the sign is set by the optimisation target, the governance, and whether the design protects independence or collapses it. Which means the machine age hands us, in the same gesture, both the sharpest version of the old danger and the first real chance to build the wise crowd</w:t>
      </w:r>
      <w:r>
        <w:t xml:space="preserve"> </w:t>
      </w:r>
      <w:r>
        <w:rPr>
          <w:i/>
        </w:rPr>
        <w:t xml:space="preserve">deliberately</w:t>
      </w:r>
      <w:r>
        <w:t xml:space="preserve"> </w:t>
      </w:r>
      <w:r>
        <w:t xml:space="preserve">— to engineer the conditions that Books One through Four could only observe arriving by luck.</w:t>
      </w:r>
    </w:p>
    <w:p>
      <w:pPr>
        <w:pStyle w:val="BodyText"/>
      </w:pPr>
      <w:r>
        <w:t xml:space="preserve">That is the double edge the toolkit then arms us to see clearly, and it is why the toolkit had to follow. Agent-based modelling (94) lets us grow the feed’s herding and the commons’ accretion from the same local rules and watch them flip sign on one parameter. Game theory (95, 96) formalises the interdependent choices beneath cooperation and defection. Cellular automata (97) prove that simple rules suffice for the complexity we see. Power laws (98) betray the collective system by its fingerprint. The physics of collective motion (99) shows the flock obeying laws we can write down. These are not new phenomena but the formal machinery under the whole series — the instruments that turn a hundred chapters of evocative claims into propositions we can build, test, and be wrong about in the open.</w:t>
      </w:r>
    </w:p>
    <w:p>
      <w:pPr>
        <w:pStyle w:val="BodyText"/>
      </w:pPr>
      <w:r>
        <w:t xml:space="preserve">And there, at the instruments, the movement performs the turn that only this series would attempt. The toolkit does not close with a flourish about how much collective behaviour explains. It closes by measuring itself.</w:t>
      </w:r>
      <w:r>
        <w:t xml:space="preserve"> </w:t>
      </w:r>
      <w:r>
        <w:rPr>
          <w:b/>
        </w:rPr>
        <w:t xml:space="preserve">The epistemics of the field (100)</w:t>
      </w:r>
      <w:r>
        <w:t xml:space="preserve"> </w:t>
      </w:r>
      <w:r>
        <w:t xml:space="preserve">turns every instrument the series built for judging crowds back on the crowd of scientists who supplied its evidence — and finds them subject to the same laws. The replication crisis is an information cascade (26) in scholarly robes: a striking early result cited, cited-for-citing, until everybody knows it, its true evidential weight no greater than the shaky first study they all rest on. The WEIRD critique reveals that much of what was presented as human nature was measured on Western undergraduates who are statistical outliers on the very dimensions this science cares about, in effects that hold up perhaps a third of the time. Science is itself a collective-behaviour system — wise when it protects independence and diversity and honest aggregation, foolish when its incentives correlate everyone’s errors — and the book’s thesis explains the book’s own epistemic risks. There is no cleaner demonstration that the argument is not special pleading: it turns on its own sources, and it holds.</w:t>
      </w:r>
    </w:p>
    <w:p>
      <w:pPr>
        <w:pStyle w:val="BodyText"/>
      </w:pPr>
      <w:r>
        <w:t xml:space="preserve">So Book Five does not close the series; item 100 has readied the reckoning, and the coda must complete it. What this movement hands to the coda is the finished arc of the Shape — formed, broken, flowed, held power, and now remade — together with the humility that the last instrument demands. The machine age has shown us both faces of the mechanism at once, at a scale that leaves nowhere to hide: the old folly amplified past every natural brake, and the new possibility of building the wise crowd on purpose. It has shown us the tools to study either. And it has shown us, turning those tools on ourselves, exactly how much and how little we are entitled to be sure of. The Shape has been remade before our eyes. Whether we remake it wisely is the question the coda inherits — and it is, in the end, a question about us.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2026-07-03T08:25:28Z</dcterms:created>
  <dcterms:modified xsi:type="dcterms:W3CDTF">2026-07-03T08:25:28Z</dcterms:modified>
</cp:coreProperties>
</file>

<file path=docProps/custom.xml><?xml version="1.0" encoding="utf-8"?>
<Properties xmlns="http://schemas.openxmlformats.org/officeDocument/2006/custom-properties" xmlns:vt="http://schemas.openxmlformats.org/officeDocument/2006/docPropsVTypes"/>
</file>