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2D35E" w14:textId="48234141" w:rsidR="00707F11" w:rsidRDefault="00707F11" w:rsidP="0047739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210459" wp14:editId="15B37198">
            <wp:extent cx="5401310" cy="70739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174AB" w14:textId="14FE4FA7" w:rsidR="00707F11" w:rsidRDefault="004161CE" w:rsidP="00707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Mestrado</w:t>
      </w:r>
      <w:r w:rsidR="00707F11">
        <w:rPr>
          <w:rFonts w:ascii="Times New Roman" w:hAnsi="Times New Roman" w:cs="Times New Roman"/>
          <w:sz w:val="32"/>
          <w:szCs w:val="32"/>
          <w:u w:val="single"/>
        </w:rPr>
        <w:t xml:space="preserve"> em Informática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Aplicada</w:t>
      </w:r>
    </w:p>
    <w:p w14:paraId="3C7EC04F" w14:textId="65A46A51" w:rsidR="00707F11" w:rsidRDefault="00707F11" w:rsidP="00707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F8F9A89" w14:textId="312BC312" w:rsidR="00707F11" w:rsidRDefault="00707F11" w:rsidP="00707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6E756F0" w14:textId="23FF2761" w:rsidR="00707F11" w:rsidRDefault="00707F11" w:rsidP="00707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E968730" w14:textId="0B8B45D7" w:rsidR="00707F11" w:rsidRDefault="00707F11" w:rsidP="00707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902F9CE" w14:textId="77777777" w:rsidR="00477394" w:rsidRDefault="00477394" w:rsidP="00707F1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9A490FB" w14:textId="49D3DCFB" w:rsidR="00477394" w:rsidRPr="00506F81" w:rsidRDefault="0051414D" w:rsidP="00707F11">
      <w:pPr>
        <w:jc w:val="center"/>
        <w:rPr>
          <w:rFonts w:ascii="Times New Roman" w:hAnsi="Times New Roman" w:cs="Times New Roman"/>
          <w:sz w:val="32"/>
          <w:szCs w:val="32"/>
        </w:rPr>
      </w:pPr>
      <w:r w:rsidRPr="00506F81">
        <w:rPr>
          <w:rFonts w:ascii="Times New Roman" w:hAnsi="Times New Roman" w:cs="Times New Roman"/>
          <w:sz w:val="32"/>
          <w:szCs w:val="32"/>
        </w:rPr>
        <w:t xml:space="preserve">US </w:t>
      </w:r>
      <w:proofErr w:type="spellStart"/>
      <w:r w:rsidRPr="00506F81">
        <w:rPr>
          <w:rFonts w:ascii="Times New Roman" w:hAnsi="Times New Roman" w:cs="Times New Roman"/>
          <w:sz w:val="32"/>
          <w:szCs w:val="32"/>
        </w:rPr>
        <w:t>Health</w:t>
      </w:r>
      <w:proofErr w:type="spellEnd"/>
      <w:r w:rsidRPr="00506F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06F81">
        <w:rPr>
          <w:rFonts w:ascii="Times New Roman" w:hAnsi="Times New Roman" w:cs="Times New Roman"/>
          <w:sz w:val="32"/>
          <w:szCs w:val="32"/>
        </w:rPr>
        <w:t>Insurance</w:t>
      </w:r>
      <w:proofErr w:type="spellEnd"/>
      <w:r w:rsidRPr="00506F81">
        <w:rPr>
          <w:rFonts w:ascii="Times New Roman" w:hAnsi="Times New Roman" w:cs="Times New Roman"/>
          <w:sz w:val="32"/>
          <w:szCs w:val="32"/>
        </w:rPr>
        <w:t xml:space="preserve"> –</w:t>
      </w:r>
      <w:r w:rsidR="004A6C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F2B74" w:rsidRPr="00506F81">
        <w:rPr>
          <w:rFonts w:ascii="Times New Roman" w:hAnsi="Times New Roman" w:cs="Times New Roman"/>
          <w:sz w:val="32"/>
          <w:szCs w:val="32"/>
        </w:rPr>
        <w:t>Regression</w:t>
      </w:r>
      <w:proofErr w:type="spellEnd"/>
      <w:r w:rsidR="004A6C7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6C70">
        <w:rPr>
          <w:rFonts w:ascii="Times New Roman" w:hAnsi="Times New Roman" w:cs="Times New Roman"/>
          <w:sz w:val="32"/>
          <w:szCs w:val="32"/>
        </w:rPr>
        <w:t>Models</w:t>
      </w:r>
      <w:proofErr w:type="spellEnd"/>
    </w:p>
    <w:p w14:paraId="67D16136" w14:textId="77777777" w:rsidR="0051414D" w:rsidRPr="00506F81" w:rsidRDefault="0051414D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8BD7A8" w14:textId="32212B06" w:rsidR="00477394" w:rsidRPr="000071D3" w:rsidRDefault="000071D3" w:rsidP="00707F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Inteligência Artificial Aplicada</w:t>
      </w:r>
    </w:p>
    <w:p w14:paraId="03C46195" w14:textId="1FE044FB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C31F55" w14:textId="4D95EB07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663BCB" w14:textId="6C10A2D3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436ED0" w14:textId="16FF0CA3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949258" w14:textId="4BBF1E99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05AB3F" w14:textId="3A877DA8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EC73EA" w14:textId="5C27C8B3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4B5C0E" w14:textId="4F178DE8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ABCAD5" w14:textId="3A912725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6A37AA" w14:textId="77777777" w:rsidR="0051414D" w:rsidRPr="000071D3" w:rsidRDefault="0051414D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826F7E" w14:textId="13FC040D" w:rsidR="00477394" w:rsidRPr="000071D3" w:rsidRDefault="00477394" w:rsidP="00707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3420F1" w14:textId="1D56F9B2" w:rsidR="00477394" w:rsidRDefault="00477394" w:rsidP="00707F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Guilherme</w:t>
      </w:r>
      <w:r w:rsidR="0057703C">
        <w:rPr>
          <w:rFonts w:ascii="Times New Roman" w:hAnsi="Times New Roman" w:cs="Times New Roman"/>
          <w:sz w:val="24"/>
          <w:szCs w:val="24"/>
        </w:rPr>
        <w:t xml:space="preserve"> Ribeiro de</w:t>
      </w:r>
      <w:r>
        <w:rPr>
          <w:rFonts w:ascii="Times New Roman" w:hAnsi="Times New Roman" w:cs="Times New Roman"/>
          <w:sz w:val="24"/>
          <w:szCs w:val="24"/>
        </w:rPr>
        <w:t xml:space="preserve"> Oliveira – 200100084</w:t>
      </w:r>
    </w:p>
    <w:p w14:paraId="1F514113" w14:textId="2F43E499" w:rsidR="00477394" w:rsidRDefault="00477394" w:rsidP="00707F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59C52" w14:textId="3FC77B39" w:rsidR="00477394" w:rsidRDefault="00477394" w:rsidP="00707F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Santarém, </w:t>
      </w:r>
      <w:r w:rsidR="000071D3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D617D">
        <w:rPr>
          <w:rFonts w:ascii="Times New Roman" w:hAnsi="Times New Roman" w:cs="Times New Roman"/>
          <w:sz w:val="24"/>
          <w:szCs w:val="24"/>
        </w:rPr>
        <w:t xml:space="preserve">junho </w:t>
      </w:r>
      <w:r>
        <w:rPr>
          <w:rFonts w:ascii="Times New Roman" w:hAnsi="Times New Roman" w:cs="Times New Roman"/>
          <w:sz w:val="24"/>
          <w:szCs w:val="24"/>
        </w:rPr>
        <w:t>de 202</w:t>
      </w:r>
      <w:r w:rsidR="000071D3">
        <w:rPr>
          <w:rFonts w:ascii="Times New Roman" w:hAnsi="Times New Roman" w:cs="Times New Roman"/>
          <w:sz w:val="24"/>
          <w:szCs w:val="24"/>
        </w:rPr>
        <w:t>4</w:t>
      </w:r>
    </w:p>
    <w:p w14:paraId="11ACD46D" w14:textId="77777777" w:rsidR="00B7390D" w:rsidRDefault="00B7390D" w:rsidP="00477394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0248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5B896" w14:textId="4C0F412E" w:rsidR="00B7390D" w:rsidRDefault="00ED3C2D" w:rsidP="006919C9">
          <w:pPr>
            <w:pStyle w:val="Cabealhodondice"/>
            <w:jc w:val="both"/>
          </w:pPr>
          <w:r>
            <w:t>Índice</w:t>
          </w:r>
        </w:p>
        <w:p w14:paraId="359F2136" w14:textId="349578D3" w:rsidR="00D35688" w:rsidRDefault="00B739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43134" w:history="1">
            <w:r w:rsidR="00D35688" w:rsidRPr="00ED7FD2">
              <w:rPr>
                <w:rStyle w:val="Hiperligao"/>
                <w:noProof/>
              </w:rPr>
              <w:t>Dimensão Pedagógica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_Toc170043134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3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34C9DECC" w14:textId="6021A8B5" w:rsidR="00D3568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70043135" w:history="1">
            <w:r w:rsidR="00D35688" w:rsidRPr="00ED7FD2">
              <w:rPr>
                <w:rStyle w:val="Hiperligao"/>
                <w:noProof/>
              </w:rPr>
              <w:t>Dimensão Técnica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_Toc170043135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3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3F7516AB" w14:textId="51BF5EB7" w:rsidR="00D3568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70043136" w:history="1">
            <w:r w:rsidR="00D35688" w:rsidRPr="00ED7FD2">
              <w:rPr>
                <w:rStyle w:val="Hiperligao"/>
                <w:noProof/>
              </w:rPr>
              <w:t>Dimensão Comparativa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_Toc170043136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4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09F380CE" w14:textId="38576DA5" w:rsidR="00D3568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70043137" w:history="1">
            <w:r w:rsidR="00D35688" w:rsidRPr="00ED7FD2">
              <w:rPr>
                <w:rStyle w:val="Hiperligao"/>
                <w:rFonts w:eastAsia="Times New Roman"/>
                <w:noProof/>
                <w:lang w:eastAsia="pt-PT"/>
              </w:rPr>
              <w:t>Dimensão Aplicativa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_Toc170043137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4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5DA11AC7" w14:textId="4A7F5CBC" w:rsidR="00D3568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70043138" w:history="1">
            <w:r w:rsidR="00D35688" w:rsidRPr="00ED7FD2">
              <w:rPr>
                <w:rStyle w:val="Hiperligao"/>
                <w:rFonts w:eastAsia="Times New Roman"/>
                <w:noProof/>
                <w:lang w:eastAsia="pt-PT"/>
              </w:rPr>
              <w:t>Dimensão de Dados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_Toc170043138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5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088D2A20" w14:textId="2F4BDE73" w:rsidR="00D3568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70043139" w:history="1">
            <w:r w:rsidR="00D35688" w:rsidRPr="00ED7FD2">
              <w:rPr>
                <w:rStyle w:val="Hiperligao"/>
                <w:rFonts w:eastAsia="Times New Roman"/>
                <w:noProof/>
                <w:lang w:eastAsia="pt-PT"/>
              </w:rPr>
              <w:t>Dimensão de Autodescoberta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_Toc170043139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5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2A95BB55" w14:textId="6AD3B657" w:rsidR="00D3568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70043140" w:history="1">
            <w:r w:rsidR="00D35688" w:rsidRPr="00ED7FD2">
              <w:rPr>
                <w:rStyle w:val="Hiperligao"/>
                <w:rFonts w:eastAsia="Times New Roman"/>
                <w:noProof/>
                <w:lang w:eastAsia="pt-PT"/>
              </w:rPr>
              <w:t>Bibliografia</w:t>
            </w:r>
            <w:r w:rsidR="00D35688">
              <w:rPr>
                <w:noProof/>
                <w:webHidden/>
              </w:rPr>
              <w:tab/>
            </w:r>
            <w:r w:rsidR="00D35688">
              <w:rPr>
                <w:noProof/>
                <w:webHidden/>
              </w:rPr>
              <w:fldChar w:fldCharType="begin"/>
            </w:r>
            <w:r w:rsidR="00D35688">
              <w:rPr>
                <w:noProof/>
                <w:webHidden/>
              </w:rPr>
              <w:instrText xml:space="preserve"> PAGEREF _Toc170043140 \h </w:instrText>
            </w:r>
            <w:r w:rsidR="00D35688">
              <w:rPr>
                <w:noProof/>
                <w:webHidden/>
              </w:rPr>
            </w:r>
            <w:r w:rsidR="00D35688">
              <w:rPr>
                <w:noProof/>
                <w:webHidden/>
              </w:rPr>
              <w:fldChar w:fldCharType="separate"/>
            </w:r>
            <w:r w:rsidR="00D35688">
              <w:rPr>
                <w:noProof/>
                <w:webHidden/>
              </w:rPr>
              <w:t>5</w:t>
            </w:r>
            <w:r w:rsidR="00D35688">
              <w:rPr>
                <w:noProof/>
                <w:webHidden/>
              </w:rPr>
              <w:fldChar w:fldCharType="end"/>
            </w:r>
          </w:hyperlink>
        </w:p>
        <w:p w14:paraId="273717A8" w14:textId="4D407E13" w:rsidR="00B7390D" w:rsidRDefault="00B7390D" w:rsidP="006919C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BE5C404" w14:textId="77777777" w:rsidR="00B7390D" w:rsidRDefault="00B7390D" w:rsidP="006919C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D1521" w14:textId="5E0C02E4" w:rsidR="00B7390D" w:rsidRDefault="00B7390D" w:rsidP="006919C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F9DD681" w14:textId="645D63FC" w:rsidR="00477394" w:rsidRPr="00310E35" w:rsidRDefault="00EC461C" w:rsidP="006919C9">
      <w:pPr>
        <w:pStyle w:val="Ttulo1"/>
        <w:jc w:val="both"/>
      </w:pPr>
      <w:bookmarkStart w:id="0" w:name="_Toc170043134"/>
      <w:r w:rsidRPr="00310E35">
        <w:lastRenderedPageBreak/>
        <w:t>Dimensão Pedagógica</w:t>
      </w:r>
      <w:bookmarkEnd w:id="0"/>
    </w:p>
    <w:p w14:paraId="57A23F71" w14:textId="3ED36033" w:rsidR="00BF2B8D" w:rsidRDefault="00BF2B8D" w:rsidP="006919C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t>O projeto tem como objetivo criar um fluxo de trabalho claro e compreensível para a previsão de custos d</w:t>
      </w:r>
      <w:r w:rsidR="00C452F0">
        <w:t>os</w:t>
      </w:r>
      <w:r>
        <w:t xml:space="preserve"> seguro</w:t>
      </w:r>
      <w:r w:rsidR="00C452F0">
        <w:t>s</w:t>
      </w:r>
      <w:r>
        <w:t xml:space="preserve"> médico</w:t>
      </w:r>
      <w:r w:rsidR="00C452F0">
        <w:t>s</w:t>
      </w:r>
      <w:r>
        <w:t xml:space="preserve"> usando Modelos de Regressão. Os principais aspetos </w:t>
      </w:r>
      <w:r w:rsidR="003114F5">
        <w:t>são</w:t>
      </w:r>
      <w:r>
        <w:t>:</w:t>
      </w:r>
      <w:r w:rsidRPr="00310E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B2A656" w14:textId="33825C41" w:rsidR="00BF2B8D" w:rsidRPr="00BF2B8D" w:rsidRDefault="00BF2B8D" w:rsidP="006919C9">
      <w:pPr>
        <w:pStyle w:val="Ttulo4"/>
        <w:jc w:val="both"/>
      </w:pPr>
      <w:r w:rsidRPr="00BF2B8D">
        <w:t>Documentação</w:t>
      </w:r>
    </w:p>
    <w:p w14:paraId="41A41C04" w14:textId="06CEB755" w:rsidR="00BF2B8D" w:rsidRPr="00BF2B8D" w:rsidRDefault="00BF2B8D" w:rsidP="006919C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2B8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Comentários e Explicações</w:t>
      </w:r>
      <w:r w:rsidRPr="00BF2B8D">
        <w:rPr>
          <w:rFonts w:ascii="Times New Roman" w:eastAsia="Times New Roman" w:hAnsi="Times New Roman" w:cs="Times New Roman"/>
          <w:sz w:val="24"/>
          <w:szCs w:val="24"/>
          <w:lang w:eastAsia="pt-PT"/>
        </w:rPr>
        <w:t>: O código inclui comentários detalhados e explicações para cada função, tornando mais fácil para outros entenderem os processos.</w:t>
      </w:r>
    </w:p>
    <w:p w14:paraId="7E0650F1" w14:textId="77777777" w:rsidR="00C452F0" w:rsidRDefault="00BF2B8D" w:rsidP="006919C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2B8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Carregamento dos Dados</w:t>
      </w:r>
      <w:r w:rsidRPr="00BF2B8D">
        <w:rPr>
          <w:rFonts w:ascii="Times New Roman" w:eastAsia="Times New Roman" w:hAnsi="Times New Roman" w:cs="Times New Roman"/>
          <w:sz w:val="24"/>
          <w:szCs w:val="24"/>
          <w:lang w:eastAsia="pt-PT"/>
        </w:rPr>
        <w:t>: Cada etapa do carregamento dos dados é comentada, incluindo o tempo de execução, para fornecer uma visão clara de como os dados são manipulados desde o início.</w:t>
      </w:r>
    </w:p>
    <w:p w14:paraId="03A43CA8" w14:textId="624EA46A" w:rsidR="00BF2B8D" w:rsidRPr="00C452F0" w:rsidRDefault="00BF2B8D" w:rsidP="006919C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52F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Pré-processamento</w:t>
      </w:r>
      <w:r w:rsidRPr="00C452F0">
        <w:rPr>
          <w:rFonts w:ascii="Times New Roman" w:eastAsia="Times New Roman" w:hAnsi="Times New Roman" w:cs="Times New Roman"/>
          <w:sz w:val="24"/>
          <w:szCs w:val="24"/>
          <w:lang w:eastAsia="pt-PT"/>
        </w:rPr>
        <w:t>: As etapas de pré-processamento, como a normalização dos dados e a conversão de variáveis categóricas, são explicadas em detalhes, facilitando a compreensão e a replicação do fluxo de trabalho.</w:t>
      </w:r>
    </w:p>
    <w:p w14:paraId="4EB7A8D6" w14:textId="77777777" w:rsidR="00BF2B8D" w:rsidRPr="00BF2B8D" w:rsidRDefault="00BF2B8D" w:rsidP="006919C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BF2B8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Clareza</w:t>
      </w:r>
    </w:p>
    <w:p w14:paraId="15CB175A" w14:textId="12D6C30E" w:rsidR="00E9187B" w:rsidRPr="00C452F0" w:rsidRDefault="00BF2B8D" w:rsidP="006919C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F2B8D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Estrutura Lógica</w:t>
      </w:r>
      <w:r w:rsidRPr="00BF2B8D">
        <w:rPr>
          <w:rFonts w:ascii="Times New Roman" w:eastAsia="Times New Roman" w:hAnsi="Times New Roman" w:cs="Times New Roman"/>
          <w:sz w:val="24"/>
          <w:szCs w:val="24"/>
          <w:lang w:eastAsia="pt-PT"/>
        </w:rPr>
        <w:t>: O código é estruturado de maneira lógica, com uma separação clara entre o carregamento de dados, pré-processamento, treinamento de modelos</w:t>
      </w:r>
      <w:r w:rsidR="00F36D62">
        <w:rPr>
          <w:rFonts w:ascii="Times New Roman" w:eastAsia="Times New Roman" w:hAnsi="Times New Roman" w:cs="Times New Roman"/>
          <w:sz w:val="24"/>
          <w:szCs w:val="24"/>
          <w:lang w:eastAsia="pt-PT"/>
        </w:rPr>
        <w:t>,</w:t>
      </w:r>
      <w:r w:rsidRPr="00BF2B8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avaliação de resultados</w:t>
      </w:r>
      <w:r w:rsidR="00F36D6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visualização dos dados e salvamento dos dados</w:t>
      </w:r>
      <w:r w:rsidRPr="00BF2B8D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FD5BE3E" w14:textId="77777777" w:rsidR="00E9187B" w:rsidRPr="00060337" w:rsidRDefault="00E9187B" w:rsidP="006919C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9B4720" w14:textId="0D963CAC" w:rsidR="00857912" w:rsidRPr="00310E35" w:rsidRDefault="00857912" w:rsidP="006919C9">
      <w:pPr>
        <w:pStyle w:val="Ttulo1"/>
        <w:jc w:val="both"/>
      </w:pPr>
      <w:bookmarkStart w:id="1" w:name="_Toc170043135"/>
      <w:r w:rsidRPr="00310E35">
        <w:t>Dimensão Técnica</w:t>
      </w:r>
      <w:bookmarkEnd w:id="1"/>
    </w:p>
    <w:p w14:paraId="14695A98" w14:textId="641444D7" w:rsidR="00977022" w:rsidRPr="00977022" w:rsidRDefault="00977022" w:rsidP="006919C9">
      <w:pPr>
        <w:jc w:val="both"/>
        <w:rPr>
          <w:rFonts w:ascii="Times New Roman" w:hAnsi="Times New Roman" w:cs="Times New Roman"/>
          <w:sz w:val="24"/>
          <w:szCs w:val="24"/>
        </w:rPr>
      </w:pPr>
      <w:r w:rsidRPr="00977022">
        <w:rPr>
          <w:rFonts w:ascii="Times New Roman" w:hAnsi="Times New Roman" w:cs="Times New Roman"/>
          <w:sz w:val="24"/>
          <w:szCs w:val="24"/>
        </w:rPr>
        <w:t>O projeto visa prever os custos médicos de indivíduos com base nas suas características demográficas e de saúde.</w:t>
      </w:r>
      <w:r w:rsidR="00E9187B">
        <w:rPr>
          <w:rFonts w:ascii="Times New Roman" w:hAnsi="Times New Roman" w:cs="Times New Roman"/>
          <w:sz w:val="24"/>
          <w:szCs w:val="24"/>
        </w:rPr>
        <w:t xml:space="preserve"> Para esse objetivo as opções preferidas foram:</w:t>
      </w:r>
    </w:p>
    <w:p w14:paraId="28A89D8E" w14:textId="5F8FEC84" w:rsidR="00977022" w:rsidRPr="00977022" w:rsidRDefault="00977022" w:rsidP="006919C9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7022">
        <w:rPr>
          <w:rFonts w:ascii="Times New Roman" w:hAnsi="Times New Roman" w:cs="Times New Roman"/>
          <w:b/>
          <w:bCs/>
          <w:sz w:val="24"/>
          <w:szCs w:val="24"/>
        </w:rPr>
        <w:t>Biblioteca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77022">
        <w:rPr>
          <w:rFonts w:ascii="Times New Roman" w:hAnsi="Times New Roman" w:cs="Times New Roman"/>
          <w:sz w:val="24"/>
          <w:szCs w:val="24"/>
        </w:rPr>
        <w:t>:</w:t>
      </w:r>
    </w:p>
    <w:p w14:paraId="13443028" w14:textId="77777777" w:rsidR="00977022" w:rsidRPr="00977022" w:rsidRDefault="00977022" w:rsidP="006919C9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70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pandas</w:t>
      </w:r>
      <w:r w:rsidRPr="0097702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97702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manipulação de dados</w:t>
      </w:r>
    </w:p>
    <w:p w14:paraId="7AB9CCA8" w14:textId="77777777" w:rsidR="00977022" w:rsidRPr="00977022" w:rsidRDefault="00977022" w:rsidP="006919C9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0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numpy</w:t>
      </w:r>
      <w:proofErr w:type="spellEnd"/>
      <w:r w:rsidRPr="0097702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97702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cálculos numéricos</w:t>
      </w:r>
    </w:p>
    <w:p w14:paraId="79A76795" w14:textId="658D11AF" w:rsidR="00977022" w:rsidRPr="00977022" w:rsidRDefault="00977022" w:rsidP="006919C9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0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sklearn</w:t>
      </w:r>
      <w:proofErr w:type="spellEnd"/>
      <w:r w:rsidRPr="0097702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97702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</w:t>
      </w:r>
      <w:proofErr w:type="spellStart"/>
      <w:r w:rsidR="00E9187B" w:rsidRPr="0057703C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Machine</w:t>
      </w:r>
      <w:proofErr w:type="spellEnd"/>
      <w:r w:rsidR="00E9187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="00E9187B" w:rsidRPr="0057703C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Learning</w:t>
      </w:r>
      <w:proofErr w:type="spellEnd"/>
    </w:p>
    <w:p w14:paraId="57256FD7" w14:textId="457020CE" w:rsidR="00977022" w:rsidRPr="00977022" w:rsidRDefault="00977022" w:rsidP="006919C9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0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matplotlib</w:t>
      </w:r>
      <w:proofErr w:type="spellEnd"/>
      <w:r w:rsidRPr="0097702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97702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visualização de dados</w:t>
      </w:r>
    </w:p>
    <w:p w14:paraId="107075EE" w14:textId="79171EFA" w:rsidR="00977022" w:rsidRPr="00977022" w:rsidRDefault="00977022" w:rsidP="006919C9">
      <w:pPr>
        <w:pStyle w:val="PargrafodaLista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03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PT"/>
        </w:rPr>
        <w:t>joblib</w:t>
      </w:r>
      <w:proofErr w:type="spellEnd"/>
      <w:r w:rsidRPr="00977022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 w:rsidRPr="0097702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</w:t>
      </w:r>
      <w:r w:rsidR="0057703C">
        <w:rPr>
          <w:rFonts w:ascii="Times New Roman" w:eastAsia="Times New Roman" w:hAnsi="Times New Roman" w:cs="Times New Roman"/>
          <w:sz w:val="24"/>
          <w:szCs w:val="24"/>
          <w:lang w:eastAsia="pt-PT"/>
        </w:rPr>
        <w:t>guardar os</w:t>
      </w:r>
      <w:r w:rsidRPr="0097702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modelos</w:t>
      </w:r>
    </w:p>
    <w:p w14:paraId="0D950F0C" w14:textId="48FB2D01" w:rsidR="00981C55" w:rsidRDefault="00977022" w:rsidP="006919C9">
      <w:pPr>
        <w:pStyle w:val="NormalWeb"/>
        <w:numPr>
          <w:ilvl w:val="0"/>
          <w:numId w:val="24"/>
        </w:numPr>
        <w:jc w:val="both"/>
      </w:pPr>
      <w:r w:rsidRPr="00977022">
        <w:rPr>
          <w:rStyle w:val="Forte"/>
        </w:rPr>
        <w:t>Modelo</w:t>
      </w:r>
      <w:r w:rsidRPr="00977022">
        <w:t xml:space="preserve">: Foram utilizados um modelo de regressão linear simples, um modelo </w:t>
      </w:r>
      <w:proofErr w:type="spellStart"/>
      <w:r w:rsidRPr="0057703C">
        <w:rPr>
          <w:i/>
          <w:iCs/>
        </w:rPr>
        <w:t>ridge</w:t>
      </w:r>
      <w:proofErr w:type="spellEnd"/>
      <w:r w:rsidRPr="00977022">
        <w:t xml:space="preserve">, um modelo </w:t>
      </w:r>
      <w:r w:rsidRPr="0057703C">
        <w:rPr>
          <w:i/>
          <w:iCs/>
        </w:rPr>
        <w:t>lasso</w:t>
      </w:r>
      <w:r w:rsidRPr="00977022">
        <w:t xml:space="preserve"> e um modelo </w:t>
      </w:r>
      <w:proofErr w:type="spellStart"/>
      <w:r w:rsidRPr="0057703C">
        <w:rPr>
          <w:i/>
          <w:iCs/>
        </w:rPr>
        <w:t>decission</w:t>
      </w:r>
      <w:proofErr w:type="spellEnd"/>
      <w:r w:rsidRPr="0057703C">
        <w:rPr>
          <w:i/>
          <w:iCs/>
        </w:rPr>
        <w:t xml:space="preserve"> </w:t>
      </w:r>
      <w:proofErr w:type="spellStart"/>
      <w:r w:rsidRPr="0057703C">
        <w:rPr>
          <w:i/>
          <w:iCs/>
        </w:rPr>
        <w:t>tree</w:t>
      </w:r>
      <w:proofErr w:type="spellEnd"/>
      <w:r w:rsidRPr="0057703C">
        <w:rPr>
          <w:i/>
          <w:iCs/>
        </w:rPr>
        <w:t xml:space="preserve"> </w:t>
      </w:r>
      <w:proofErr w:type="spellStart"/>
      <w:r w:rsidRPr="0057703C">
        <w:rPr>
          <w:i/>
          <w:iCs/>
        </w:rPr>
        <w:t>regressor</w:t>
      </w:r>
      <w:proofErr w:type="spellEnd"/>
      <w:r w:rsidRPr="00977022">
        <w:t xml:space="preserve"> </w:t>
      </w:r>
      <w:r w:rsidR="00326F4D">
        <w:t xml:space="preserve">para prever </w:t>
      </w:r>
      <w:r w:rsidRPr="00977022">
        <w:t xml:space="preserve">os custos seguros médicos. </w:t>
      </w:r>
    </w:p>
    <w:p w14:paraId="5B881EE3" w14:textId="5405B9B4" w:rsidR="00981C55" w:rsidRPr="00981C55" w:rsidRDefault="00981C55" w:rsidP="006919C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81C5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Avaliação do modelo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>O</w:t>
      </w:r>
      <w:r w:rsidR="003264C0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modelo</w:t>
      </w:r>
      <w:r w:rsidR="003264C0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</w:t>
      </w:r>
      <w:r w:rsidR="00E21020">
        <w:rPr>
          <w:rFonts w:ascii="Times New Roman" w:eastAsia="Times New Roman" w:hAnsi="Times New Roman" w:cs="Times New Roman"/>
          <w:sz w:val="24"/>
          <w:szCs w:val="24"/>
          <w:lang w:eastAsia="pt-PT"/>
        </w:rPr>
        <w:t>ram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avaliado</w:t>
      </w:r>
      <w:r w:rsidR="00C452F0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usando as seguintes métricas:</w:t>
      </w:r>
    </w:p>
    <w:p w14:paraId="1015C043" w14:textId="77777777" w:rsidR="00981C55" w:rsidRPr="00981C55" w:rsidRDefault="00981C55" w:rsidP="006919C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81C5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R^2: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mede a proporção da variância dos dados explicada pelo modelo.</w:t>
      </w:r>
    </w:p>
    <w:p w14:paraId="2D7D7CFE" w14:textId="77777777" w:rsidR="00981C55" w:rsidRPr="00981C55" w:rsidRDefault="00981C55" w:rsidP="006919C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81C5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MSE: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mede o erro quadrático médio entre os valores previstos e os valores reais.</w:t>
      </w:r>
    </w:p>
    <w:p w14:paraId="215F0C57" w14:textId="1C30019F" w:rsidR="00977022" w:rsidRDefault="00981C55" w:rsidP="006919C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81C5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MAE:</w:t>
      </w:r>
      <w:r w:rsidRPr="00981C5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mede o erro absoluto médio entre os valores previstos e os valores reais.</w:t>
      </w:r>
    </w:p>
    <w:p w14:paraId="6E387E90" w14:textId="77777777" w:rsidR="00506F81" w:rsidRPr="00326F4D" w:rsidRDefault="00506F81" w:rsidP="00506F8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59A69B8" w14:textId="5B5EE36F" w:rsidR="00857912" w:rsidRPr="00310E35" w:rsidRDefault="00857912" w:rsidP="006919C9">
      <w:pPr>
        <w:pStyle w:val="Ttulo1"/>
        <w:jc w:val="both"/>
      </w:pPr>
      <w:bookmarkStart w:id="2" w:name="_Toc170043136"/>
      <w:r w:rsidRPr="00310E35">
        <w:lastRenderedPageBreak/>
        <w:t>Dimensão Comparativa</w:t>
      </w:r>
      <w:bookmarkEnd w:id="2"/>
    </w:p>
    <w:p w14:paraId="58A2C6FE" w14:textId="6745CC5B" w:rsidR="00D35688" w:rsidRPr="00D35688" w:rsidRDefault="00D35688" w:rsidP="008D55AE">
      <w:pPr>
        <w:pStyle w:val="NormalWeb"/>
        <w:jc w:val="both"/>
      </w:pPr>
      <w:r w:rsidRPr="00D35688">
        <w:rPr>
          <w:rStyle w:val="Forte"/>
        </w:rPr>
        <w:t>Contraste com outras abordagens:</w:t>
      </w:r>
    </w:p>
    <w:p w14:paraId="77B8EA64" w14:textId="3A84F573" w:rsidR="00D35688" w:rsidRPr="00D35688" w:rsidRDefault="00D35688" w:rsidP="008D55AE">
      <w:pPr>
        <w:pStyle w:val="NormalWeb"/>
        <w:jc w:val="both"/>
      </w:pPr>
      <w:r w:rsidRPr="00D35688">
        <w:rPr>
          <w:rStyle w:val="Forte"/>
        </w:rPr>
        <w:t>Modelos de Regressão</w:t>
      </w:r>
      <w:r w:rsidRPr="00D35688">
        <w:t>: O código utiliza diferentes modelos de regressão para prever os valores</w:t>
      </w:r>
      <w:r w:rsidR="0057703C">
        <w:t xml:space="preserve"> dos custos </w:t>
      </w:r>
      <w:r w:rsidRPr="00D35688">
        <w:t>de seguros médicos nos EUA, comparando os seus desempenhos.</w:t>
      </w:r>
    </w:p>
    <w:p w14:paraId="0C0502A8" w14:textId="77777777" w:rsidR="00D35688" w:rsidRPr="00D35688" w:rsidRDefault="00D35688" w:rsidP="008D55AE">
      <w:pPr>
        <w:pStyle w:val="NormalWeb"/>
        <w:numPr>
          <w:ilvl w:val="0"/>
          <w:numId w:val="30"/>
        </w:numPr>
        <w:jc w:val="both"/>
      </w:pPr>
      <w:r w:rsidRPr="00D35688">
        <w:rPr>
          <w:rStyle w:val="Forte"/>
        </w:rPr>
        <w:t>Regressão Linear Simples</w:t>
      </w:r>
      <w:r w:rsidRPr="00D35688">
        <w:t xml:space="preserve">: Utiliza </w:t>
      </w:r>
      <w:proofErr w:type="spellStart"/>
      <w:r w:rsidRPr="00D35688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LinearRegression</w:t>
      </w:r>
      <w:proofErr w:type="spellEnd"/>
      <w:r w:rsidRPr="00D35688">
        <w:t xml:space="preserve"> do </w:t>
      </w:r>
      <w:proofErr w:type="spellStart"/>
      <w:r w:rsidRPr="00D35688">
        <w:rPr>
          <w:i/>
          <w:iCs/>
        </w:rPr>
        <w:t>Scikit-learn</w:t>
      </w:r>
      <w:proofErr w:type="spellEnd"/>
      <w:r w:rsidRPr="00D35688">
        <w:t>, que é um modelo de regressão linear básico, simples de interpretar e rápido para treinar, adequado para situações onde há uma relação linear clara entre as variáveis independentes e a variável dependente.</w:t>
      </w:r>
    </w:p>
    <w:p w14:paraId="3743921E" w14:textId="3D96818B" w:rsidR="00D35688" w:rsidRPr="00D35688" w:rsidRDefault="00D35688" w:rsidP="008D55AE">
      <w:pPr>
        <w:pStyle w:val="NormalWeb"/>
        <w:numPr>
          <w:ilvl w:val="0"/>
          <w:numId w:val="30"/>
        </w:numPr>
        <w:jc w:val="both"/>
      </w:pPr>
      <w:r w:rsidRPr="00D35688">
        <w:rPr>
          <w:rStyle w:val="Forte"/>
        </w:rPr>
        <w:t xml:space="preserve">Regressão </w:t>
      </w:r>
      <w:proofErr w:type="spellStart"/>
      <w:r w:rsidRPr="00D35688">
        <w:rPr>
          <w:rStyle w:val="Forte"/>
        </w:rPr>
        <w:t>Ridge</w:t>
      </w:r>
      <w:proofErr w:type="spellEnd"/>
      <w:r w:rsidRPr="00D35688">
        <w:t xml:space="preserve">: Utiliza </w:t>
      </w:r>
      <w:proofErr w:type="spellStart"/>
      <w:r w:rsidRPr="00D35688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Ridge</w:t>
      </w:r>
      <w:proofErr w:type="spellEnd"/>
      <w:r w:rsidRPr="00D35688">
        <w:t xml:space="preserve"> do </w:t>
      </w:r>
      <w:proofErr w:type="spellStart"/>
      <w:r w:rsidRPr="00D35688">
        <w:rPr>
          <w:i/>
          <w:iCs/>
        </w:rPr>
        <w:t>Scikit-learn</w:t>
      </w:r>
      <w:proofErr w:type="spellEnd"/>
      <w:r w:rsidRPr="00D35688">
        <w:t xml:space="preserve">. Esta abordagem é útil para evitar </w:t>
      </w:r>
      <w:proofErr w:type="spellStart"/>
      <w:r w:rsidRPr="00D35688">
        <w:t>sobreajuste</w:t>
      </w:r>
      <w:proofErr w:type="spellEnd"/>
      <w:r w:rsidRPr="00D35688">
        <w:t xml:space="preserve"> em modelos de regressão linear, particularmente quando há </w:t>
      </w:r>
      <w:proofErr w:type="spellStart"/>
      <w:r w:rsidRPr="00D35688">
        <w:t>multicolinearidade</w:t>
      </w:r>
      <w:proofErr w:type="spellEnd"/>
      <w:r w:rsidRPr="00D35688">
        <w:t xml:space="preserve"> entre as variáveis independentes.</w:t>
      </w:r>
    </w:p>
    <w:p w14:paraId="36494D62" w14:textId="0EE5E00A" w:rsidR="00D35688" w:rsidRPr="00D35688" w:rsidRDefault="00D35688" w:rsidP="008D55AE">
      <w:pPr>
        <w:pStyle w:val="NormalWeb"/>
        <w:numPr>
          <w:ilvl w:val="0"/>
          <w:numId w:val="30"/>
        </w:numPr>
        <w:jc w:val="both"/>
      </w:pPr>
      <w:r w:rsidRPr="00D35688">
        <w:rPr>
          <w:rStyle w:val="Forte"/>
        </w:rPr>
        <w:t>Regressão Lasso</w:t>
      </w:r>
      <w:r w:rsidRPr="00D35688">
        <w:t xml:space="preserve">: Utiliza </w:t>
      </w:r>
      <w:r w:rsidRPr="008D55AE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Lasso</w:t>
      </w:r>
      <w:r w:rsidRPr="00D35688">
        <w:t xml:space="preserve"> do </w:t>
      </w:r>
      <w:proofErr w:type="spellStart"/>
      <w:r w:rsidRPr="008D55AE">
        <w:rPr>
          <w:i/>
          <w:iCs/>
        </w:rPr>
        <w:t>Scikit-learn</w:t>
      </w:r>
      <w:proofErr w:type="spellEnd"/>
      <w:r w:rsidR="008D55AE">
        <w:t xml:space="preserve">. </w:t>
      </w:r>
      <w:r w:rsidRPr="00D35688">
        <w:t xml:space="preserve">Este método não só ajuda a evitar </w:t>
      </w:r>
      <w:proofErr w:type="spellStart"/>
      <w:r w:rsidRPr="00D35688">
        <w:t>sobreajuste</w:t>
      </w:r>
      <w:proofErr w:type="spellEnd"/>
      <w:r w:rsidRPr="00D35688">
        <w:t>, mas também pode eliminar variáveis irrelevantes, tornando o modelo mais interpretável e eficiente.</w:t>
      </w:r>
    </w:p>
    <w:p w14:paraId="352A8331" w14:textId="3C6D632F" w:rsidR="00D35688" w:rsidRPr="00D35688" w:rsidRDefault="00D35688" w:rsidP="008D55AE">
      <w:pPr>
        <w:pStyle w:val="NormalWeb"/>
        <w:numPr>
          <w:ilvl w:val="0"/>
          <w:numId w:val="30"/>
        </w:numPr>
        <w:jc w:val="both"/>
      </w:pPr>
      <w:r w:rsidRPr="00D35688">
        <w:rPr>
          <w:rStyle w:val="Forte"/>
        </w:rPr>
        <w:t>Árvore de Decisão</w:t>
      </w:r>
      <w:r w:rsidRPr="00D35688">
        <w:t xml:space="preserve">: Utiliza </w:t>
      </w:r>
      <w:proofErr w:type="spellStart"/>
      <w:r w:rsidRPr="008D55AE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DecisionTreeRegressor</w:t>
      </w:r>
      <w:proofErr w:type="spellEnd"/>
      <w:r w:rsidRPr="00D35688">
        <w:t xml:space="preserve"> do </w:t>
      </w:r>
      <w:proofErr w:type="spellStart"/>
      <w:r w:rsidRPr="008D55AE">
        <w:rPr>
          <w:i/>
          <w:iCs/>
        </w:rPr>
        <w:t>Scikit-learn</w:t>
      </w:r>
      <w:proofErr w:type="spellEnd"/>
      <w:r w:rsidRPr="00D35688">
        <w:t xml:space="preserve">, um modelo não linear que captura interações complexas entre variáveis. As árvores de decisão são intuitivas e fáceis de visualizar, mas podem ser propensas a </w:t>
      </w:r>
      <w:proofErr w:type="spellStart"/>
      <w:r w:rsidRPr="00D35688">
        <w:t>sobreajuste</w:t>
      </w:r>
      <w:proofErr w:type="spellEnd"/>
      <w:r w:rsidRPr="00D35688">
        <w:t xml:space="preserve"> se não forem adequadamente </w:t>
      </w:r>
      <w:r w:rsidR="008D55AE">
        <w:t>ajustadas</w:t>
      </w:r>
      <w:r w:rsidRPr="00D35688">
        <w:t>.</w:t>
      </w:r>
    </w:p>
    <w:p w14:paraId="27432BDB" w14:textId="77777777" w:rsidR="00C452F0" w:rsidRDefault="00C452F0" w:rsidP="006919C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PT"/>
        </w:rPr>
      </w:pPr>
    </w:p>
    <w:p w14:paraId="30E40022" w14:textId="00571166" w:rsidR="003A2A89" w:rsidRPr="003A2A89" w:rsidRDefault="003A2A89" w:rsidP="006919C9">
      <w:pPr>
        <w:pStyle w:val="Ttulo1"/>
        <w:jc w:val="both"/>
        <w:rPr>
          <w:rFonts w:eastAsia="Times New Roman"/>
          <w:lang w:eastAsia="pt-PT"/>
        </w:rPr>
      </w:pPr>
      <w:bookmarkStart w:id="3" w:name="_Toc170043137"/>
      <w:r w:rsidRPr="003A2A89">
        <w:rPr>
          <w:rFonts w:eastAsia="Times New Roman"/>
          <w:lang w:eastAsia="pt-PT"/>
        </w:rPr>
        <w:t>Dimensão Aplicativa</w:t>
      </w:r>
      <w:bookmarkEnd w:id="3"/>
    </w:p>
    <w:p w14:paraId="51441693" w14:textId="77777777" w:rsidR="003A2A89" w:rsidRPr="003A2A89" w:rsidRDefault="003A2A89" w:rsidP="006919C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Módulos Reutilizáveis</w:t>
      </w:r>
    </w:p>
    <w:p w14:paraId="3C22F4F9" w14:textId="2A477F35" w:rsidR="003A2A89" w:rsidRPr="003A2A89" w:rsidRDefault="003A2A89" w:rsidP="006919C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Estrutura Modular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O código foi estruturado </w:t>
      </w:r>
      <w:r w:rsidR="003264C0">
        <w:rPr>
          <w:rFonts w:ascii="Times New Roman" w:eastAsia="Times New Roman" w:hAnsi="Times New Roman" w:cs="Times New Roman"/>
          <w:sz w:val="24"/>
          <w:szCs w:val="24"/>
          <w:lang w:eastAsia="pt-PT"/>
        </w:rPr>
        <w:t>de maneira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p</w:t>
      </w:r>
      <w:r w:rsidR="003264C0">
        <w:rPr>
          <w:rFonts w:ascii="Times New Roman" w:eastAsia="Times New Roman" w:hAnsi="Times New Roman" w:cs="Times New Roman"/>
          <w:sz w:val="24"/>
          <w:szCs w:val="24"/>
          <w:lang w:eastAsia="pt-PT"/>
        </w:rPr>
        <w:t>ossa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ser reutiliz</w:t>
      </w:r>
      <w:r w:rsidR="006919C9">
        <w:rPr>
          <w:rFonts w:ascii="Times New Roman" w:eastAsia="Times New Roman" w:hAnsi="Times New Roman" w:cs="Times New Roman"/>
          <w:sz w:val="24"/>
          <w:szCs w:val="24"/>
          <w:lang w:eastAsia="pt-PT"/>
        </w:rPr>
        <w:t>ado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modific</w:t>
      </w:r>
      <w:r w:rsidR="006919C9">
        <w:rPr>
          <w:rFonts w:ascii="Times New Roman" w:eastAsia="Times New Roman" w:hAnsi="Times New Roman" w:cs="Times New Roman"/>
          <w:sz w:val="24"/>
          <w:szCs w:val="24"/>
          <w:lang w:eastAsia="pt-PT"/>
        </w:rPr>
        <w:t>ado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diferentes tarefas de processamento de dados e modelage</w:t>
      </w:r>
      <w:r w:rsidR="003264C0">
        <w:rPr>
          <w:rFonts w:ascii="Times New Roman" w:eastAsia="Times New Roman" w:hAnsi="Times New Roman" w:cs="Times New Roman"/>
          <w:sz w:val="24"/>
          <w:szCs w:val="24"/>
          <w:lang w:eastAsia="pt-PT"/>
        </w:rPr>
        <w:t>m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. Por exemplo, as funções de pré-processamento, avaliação de modelos e visualização são genéricas e podem ser aplicadas a outros conjuntos de dados e modelos.</w:t>
      </w:r>
    </w:p>
    <w:p w14:paraId="241CB9B1" w14:textId="0650455F" w:rsidR="003A2A89" w:rsidRPr="003A2A89" w:rsidRDefault="003A2A89" w:rsidP="006919C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Facilidade de Modificação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r w:rsidR="003264C0">
        <w:rPr>
          <w:rFonts w:ascii="Times New Roman" w:eastAsia="Times New Roman" w:hAnsi="Times New Roman" w:cs="Times New Roman"/>
          <w:sz w:val="24"/>
          <w:szCs w:val="24"/>
          <w:lang w:eastAsia="pt-PT"/>
        </w:rPr>
        <w:t>O código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permite que novos modelos possam ser integrados facilmente ao pipeline existente, como foi feito com a inclusão de modelos de Regressão </w:t>
      </w:r>
      <w:proofErr w:type="spellStart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Ridge</w:t>
      </w:r>
      <w:proofErr w:type="spellEnd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Lasso e </w:t>
      </w:r>
      <w:proofErr w:type="spellStart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Decision</w:t>
      </w:r>
      <w:proofErr w:type="spellEnd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Tree</w:t>
      </w:r>
      <w:proofErr w:type="spellEnd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. Além disso, novos métodos de avaliação e métricas podem ser adicionados sem a necessidade de reescrever grandes partes do código.</w:t>
      </w:r>
    </w:p>
    <w:p w14:paraId="7D0C8ED8" w14:textId="77777777" w:rsidR="003A2A89" w:rsidRPr="003A2A89" w:rsidRDefault="003A2A89" w:rsidP="006919C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Visualização</w:t>
      </w:r>
    </w:p>
    <w:p w14:paraId="65D0E29D" w14:textId="60A4CA66" w:rsidR="003A2A89" w:rsidRPr="003A2A89" w:rsidRDefault="003A2A89" w:rsidP="006919C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Ferramentas Adicionais de Visualização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O código inclui funções para </w:t>
      </w:r>
      <w:r w:rsidR="00F36D62">
        <w:rPr>
          <w:rFonts w:ascii="Times New Roman" w:eastAsia="Times New Roman" w:hAnsi="Times New Roman" w:cs="Times New Roman"/>
          <w:sz w:val="24"/>
          <w:szCs w:val="24"/>
          <w:lang w:eastAsia="pt-PT"/>
        </w:rPr>
        <w:t>criar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gráficos de resíduos e comparações entre valores reais e </w:t>
      </w:r>
      <w:r w:rsidR="00F36D62">
        <w:rPr>
          <w:rFonts w:ascii="Times New Roman" w:eastAsia="Times New Roman" w:hAnsi="Times New Roman" w:cs="Times New Roman"/>
          <w:sz w:val="24"/>
          <w:szCs w:val="24"/>
          <w:lang w:eastAsia="pt-PT"/>
        </w:rPr>
        <w:t>previstos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usando </w:t>
      </w:r>
      <w:r w:rsidR="006919C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 biblioteca </w:t>
      </w:r>
      <w:proofErr w:type="spellStart"/>
      <w:r w:rsidRPr="003A2A89">
        <w:rPr>
          <w:rFonts w:ascii="Courier New" w:eastAsia="Times New Roman" w:hAnsi="Courier New" w:cs="Courier New"/>
          <w:sz w:val="20"/>
          <w:szCs w:val="20"/>
          <w:lang w:eastAsia="pt-PT"/>
        </w:rPr>
        <w:t>matplotli</w:t>
      </w:r>
      <w:proofErr w:type="spellEnd"/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. Esta</w:t>
      </w:r>
      <w:r w:rsidR="006919C9">
        <w:rPr>
          <w:rFonts w:ascii="Times New Roman" w:eastAsia="Times New Roman" w:hAnsi="Times New Roman" w:cs="Times New Roman"/>
          <w:sz w:val="24"/>
          <w:szCs w:val="24"/>
          <w:lang w:eastAsia="pt-PT"/>
        </w:rPr>
        <w:t>s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6919C9">
        <w:rPr>
          <w:rFonts w:ascii="Times New Roman" w:eastAsia="Times New Roman" w:hAnsi="Times New Roman" w:cs="Times New Roman"/>
          <w:sz w:val="24"/>
          <w:szCs w:val="24"/>
          <w:lang w:eastAsia="pt-PT"/>
        </w:rPr>
        <w:t>visualizações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são essenciais para entender o desempenho dos modelos e identificar possíveis áreas </w:t>
      </w:r>
      <w:r w:rsidR="00BC6F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onde é </w:t>
      </w:r>
      <w:r w:rsidR="006919C9">
        <w:rPr>
          <w:rFonts w:ascii="Times New Roman" w:eastAsia="Times New Roman" w:hAnsi="Times New Roman" w:cs="Times New Roman"/>
          <w:sz w:val="24"/>
          <w:szCs w:val="24"/>
          <w:lang w:eastAsia="pt-PT"/>
        </w:rPr>
        <w:t>possível</w:t>
      </w:r>
      <w:r w:rsidR="00BC6F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melhorar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DE1B5E1" w14:textId="77777777" w:rsidR="003A2A89" w:rsidRPr="003A2A89" w:rsidRDefault="003A2A89" w:rsidP="006919C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Operação</w:t>
      </w:r>
    </w:p>
    <w:p w14:paraId="270B2399" w14:textId="54B89F25" w:rsidR="003A2A89" w:rsidRDefault="003A2A89" w:rsidP="006919C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A2A8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Execução Local e na Nuvem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>: A aplicação</w:t>
      </w:r>
      <w:r w:rsidR="00BC6F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inicialmente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foi projetada para ser executada localmente, utilizando </w:t>
      </w:r>
      <w:proofErr w:type="spellStart"/>
      <w:r w:rsidR="00B6113D" w:rsidRPr="0051352C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Python</w:t>
      </w:r>
      <w:proofErr w:type="spellEnd"/>
      <w:r w:rsidR="00B6113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para o desenvolvimento e avaliação dos modelos. No entanto, com pequenas modificações, a aplicação </w:t>
      </w:r>
      <w:r w:rsidR="00BC6FD5">
        <w:rPr>
          <w:rFonts w:ascii="Times New Roman" w:eastAsia="Times New Roman" w:hAnsi="Times New Roman" w:cs="Times New Roman"/>
          <w:sz w:val="24"/>
          <w:szCs w:val="24"/>
          <w:lang w:eastAsia="pt-PT"/>
        </w:rPr>
        <w:t>foi adaptada</w:t>
      </w:r>
      <w:r w:rsidRPr="003A2A8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implantação em nuvem</w:t>
      </w:r>
      <w:r w:rsidR="00BC6F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mais especificamente no </w:t>
      </w:r>
      <w:r w:rsidR="00BC6FD5" w:rsidRPr="0051352C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Google </w:t>
      </w:r>
      <w:proofErr w:type="spellStart"/>
      <w:r w:rsidR="00BC6FD5" w:rsidRPr="0051352C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Colab</w:t>
      </w:r>
      <w:proofErr w:type="spellEnd"/>
      <w:r w:rsidR="00BC6FD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DC88965" w14:textId="77777777" w:rsidR="00B7390D" w:rsidRPr="00B7390D" w:rsidRDefault="00B7390D" w:rsidP="00691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pt-PT"/>
        </w:rPr>
      </w:pPr>
    </w:p>
    <w:p w14:paraId="7820023E" w14:textId="72E738AE" w:rsidR="00E9187B" w:rsidRDefault="00E9187B" w:rsidP="006919C9">
      <w:pPr>
        <w:pStyle w:val="Ttulo1"/>
        <w:jc w:val="both"/>
        <w:rPr>
          <w:rFonts w:eastAsia="Times New Roman"/>
          <w:lang w:eastAsia="pt-PT"/>
        </w:rPr>
      </w:pPr>
      <w:bookmarkStart w:id="4" w:name="_Toc170043138"/>
      <w:r>
        <w:rPr>
          <w:rFonts w:eastAsia="Times New Roman"/>
          <w:lang w:eastAsia="pt-PT"/>
        </w:rPr>
        <w:t>Dimensão de Dados</w:t>
      </w:r>
      <w:bookmarkEnd w:id="4"/>
    </w:p>
    <w:p w14:paraId="2536F200" w14:textId="172E5814" w:rsidR="00E81803" w:rsidRPr="00E81803" w:rsidRDefault="00E81803" w:rsidP="006919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</w:t>
      </w:r>
      <w:r w:rsidRPr="00E81803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atureza dos Dados</w:t>
      </w:r>
      <w:r w:rsidRPr="00E81803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1ABA8398" w14:textId="70F37425" w:rsidR="00C452F0" w:rsidRDefault="00E81803" w:rsidP="006919C9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818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Os dados utilizados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são </w:t>
      </w:r>
      <w:r w:rsidRPr="00E818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ficheiro</w:t>
      </w:r>
      <w:r w:rsidRPr="00E81803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E81803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medical_insurance.csv</w:t>
      </w:r>
      <w:r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ficheiro esse que foi</w:t>
      </w:r>
      <w:r w:rsidR="00B7390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retirado do website </w:t>
      </w:r>
      <w:proofErr w:type="spellStart"/>
      <w:r w:rsidR="00B7390D" w:rsidRPr="00C02794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kaggle</w:t>
      </w:r>
      <w:proofErr w:type="spellEnd"/>
      <w:r w:rsidR="00B7390D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possui informações sobre cerca de 2772 utentes</w:t>
      </w:r>
      <w:r w:rsidRPr="00E81803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911C17B" w14:textId="77777777" w:rsidR="006919C9" w:rsidRPr="006919C9" w:rsidRDefault="006919C9" w:rsidP="00691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pt-PT"/>
        </w:rPr>
      </w:pPr>
    </w:p>
    <w:p w14:paraId="597986A3" w14:textId="30B91710" w:rsidR="00310E35" w:rsidRDefault="00F36D62" w:rsidP="006919C9">
      <w:pPr>
        <w:pStyle w:val="Ttulo1"/>
        <w:jc w:val="both"/>
        <w:rPr>
          <w:rFonts w:eastAsia="Times New Roman"/>
          <w:lang w:eastAsia="pt-PT"/>
        </w:rPr>
      </w:pPr>
      <w:bookmarkStart w:id="5" w:name="_Toc170043139"/>
      <w:r>
        <w:rPr>
          <w:rFonts w:eastAsia="Times New Roman"/>
          <w:lang w:eastAsia="pt-PT"/>
        </w:rPr>
        <w:t>Dimensão</w:t>
      </w:r>
      <w:r w:rsidR="00C452F0">
        <w:rPr>
          <w:rFonts w:eastAsia="Times New Roman"/>
          <w:lang w:eastAsia="pt-PT"/>
        </w:rPr>
        <w:t xml:space="preserve"> de</w:t>
      </w:r>
      <w:r>
        <w:rPr>
          <w:rFonts w:eastAsia="Times New Roman"/>
          <w:lang w:eastAsia="pt-PT"/>
        </w:rPr>
        <w:t xml:space="preserve"> Autodescoberta</w:t>
      </w:r>
      <w:bookmarkEnd w:id="5"/>
    </w:p>
    <w:p w14:paraId="47AF01EE" w14:textId="77777777" w:rsidR="006919C9" w:rsidRDefault="00E81803" w:rsidP="006919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803">
        <w:rPr>
          <w:rStyle w:val="Forte"/>
          <w:rFonts w:ascii="Times New Roman" w:hAnsi="Times New Roman" w:cs="Times New Roman"/>
          <w:sz w:val="24"/>
          <w:szCs w:val="24"/>
        </w:rPr>
        <w:t>Implantação em Nuvem</w:t>
      </w:r>
      <w:r w:rsidRPr="00E8180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5C99C4" w14:textId="017698D5" w:rsidR="00E81803" w:rsidRPr="006919C9" w:rsidRDefault="006919C9" w:rsidP="006919C9">
      <w:pPr>
        <w:pStyle w:val="PargrafodaLista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81803" w:rsidRPr="006919C9">
        <w:rPr>
          <w:rFonts w:ascii="Times New Roman" w:hAnsi="Times New Roman" w:cs="Times New Roman"/>
          <w:sz w:val="24"/>
          <w:szCs w:val="24"/>
        </w:rPr>
        <w:t xml:space="preserve"> aplicação</w:t>
      </w:r>
      <w:r>
        <w:rPr>
          <w:rFonts w:ascii="Times New Roman" w:hAnsi="Times New Roman" w:cs="Times New Roman"/>
          <w:sz w:val="24"/>
          <w:szCs w:val="24"/>
        </w:rPr>
        <w:t xml:space="preserve"> foi adaptada</w:t>
      </w:r>
      <w:r w:rsidR="00E81803" w:rsidRPr="006919C9">
        <w:rPr>
          <w:rFonts w:ascii="Times New Roman" w:hAnsi="Times New Roman" w:cs="Times New Roman"/>
          <w:sz w:val="24"/>
          <w:szCs w:val="24"/>
        </w:rPr>
        <w:t xml:space="preserve"> para ser </w:t>
      </w:r>
      <w:r>
        <w:rPr>
          <w:rFonts w:ascii="Times New Roman" w:hAnsi="Times New Roman" w:cs="Times New Roman"/>
          <w:sz w:val="24"/>
          <w:szCs w:val="24"/>
        </w:rPr>
        <w:t>implementada</w:t>
      </w:r>
      <w:r w:rsidR="00E81803" w:rsidRPr="006919C9">
        <w:rPr>
          <w:rFonts w:ascii="Times New Roman" w:hAnsi="Times New Roman" w:cs="Times New Roman"/>
          <w:sz w:val="24"/>
          <w:szCs w:val="24"/>
        </w:rPr>
        <w:t xml:space="preserve"> em serviços de nuvem, como </w:t>
      </w:r>
      <w:r w:rsidR="00E81803" w:rsidRPr="008B38AB">
        <w:rPr>
          <w:rFonts w:ascii="Times New Roman" w:hAnsi="Times New Roman" w:cs="Times New Roman"/>
          <w:i/>
          <w:iCs/>
          <w:sz w:val="24"/>
          <w:szCs w:val="24"/>
        </w:rPr>
        <w:t xml:space="preserve">Google </w:t>
      </w:r>
      <w:proofErr w:type="spellStart"/>
      <w:r w:rsidR="00E81803" w:rsidRPr="008B38AB">
        <w:rPr>
          <w:rFonts w:ascii="Times New Roman" w:hAnsi="Times New Roman" w:cs="Times New Roman"/>
          <w:i/>
          <w:iCs/>
          <w:sz w:val="24"/>
          <w:szCs w:val="24"/>
        </w:rPr>
        <w:t>Colab</w:t>
      </w:r>
      <w:proofErr w:type="spellEnd"/>
      <w:r w:rsidR="00E81803" w:rsidRPr="006919C9">
        <w:rPr>
          <w:rFonts w:ascii="Times New Roman" w:hAnsi="Times New Roman" w:cs="Times New Roman"/>
          <w:sz w:val="24"/>
          <w:szCs w:val="24"/>
        </w:rPr>
        <w:t xml:space="preserve">. </w:t>
      </w:r>
      <w:r w:rsidR="009D4EF1" w:rsidRPr="006919C9">
        <w:rPr>
          <w:rFonts w:ascii="Times New Roman" w:hAnsi="Times New Roman" w:cs="Times New Roman"/>
          <w:sz w:val="24"/>
          <w:szCs w:val="24"/>
        </w:rPr>
        <w:t xml:space="preserve">Permitindo assim inserir </w:t>
      </w:r>
      <w:proofErr w:type="spellStart"/>
      <w:r w:rsidR="009D4EF1" w:rsidRPr="008B38AB">
        <w:rPr>
          <w:rFonts w:ascii="Times New Roman" w:hAnsi="Times New Roman" w:cs="Times New Roman"/>
          <w:i/>
          <w:iCs/>
          <w:sz w:val="24"/>
          <w:szCs w:val="24"/>
        </w:rPr>
        <w:t>datasets</w:t>
      </w:r>
      <w:proofErr w:type="spellEnd"/>
      <w:r w:rsidR="009D4EF1" w:rsidRPr="006919C9">
        <w:rPr>
          <w:rFonts w:ascii="Times New Roman" w:hAnsi="Times New Roman" w:cs="Times New Roman"/>
          <w:sz w:val="24"/>
          <w:szCs w:val="24"/>
        </w:rPr>
        <w:t xml:space="preserve"> em ambientes </w:t>
      </w:r>
      <w:proofErr w:type="spellStart"/>
      <w:r w:rsidR="009D4EF1" w:rsidRPr="008B38AB">
        <w:rPr>
          <w:rFonts w:ascii="Times New Roman" w:hAnsi="Times New Roman" w:cs="Times New Roman"/>
          <w:i/>
          <w:iCs/>
          <w:sz w:val="24"/>
          <w:szCs w:val="24"/>
        </w:rPr>
        <w:t>cloud</w:t>
      </w:r>
      <w:proofErr w:type="spellEnd"/>
      <w:r w:rsidR="009D4EF1" w:rsidRPr="006919C9">
        <w:rPr>
          <w:rFonts w:ascii="Times New Roman" w:hAnsi="Times New Roman" w:cs="Times New Roman"/>
          <w:sz w:val="24"/>
          <w:szCs w:val="24"/>
        </w:rPr>
        <w:t xml:space="preserve"> e ainda utilizar </w:t>
      </w:r>
      <w:r w:rsidR="008B38AB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9D4EF1" w:rsidRPr="006919C9">
        <w:rPr>
          <w:rFonts w:ascii="Times New Roman" w:hAnsi="Times New Roman" w:cs="Times New Roman"/>
          <w:sz w:val="24"/>
          <w:szCs w:val="24"/>
        </w:rPr>
        <w:t xml:space="preserve">do </w:t>
      </w:r>
      <w:r w:rsidR="009D4EF1" w:rsidRPr="008B38AB">
        <w:rPr>
          <w:rFonts w:ascii="Times New Roman" w:hAnsi="Times New Roman" w:cs="Times New Roman"/>
          <w:i/>
          <w:iCs/>
          <w:sz w:val="24"/>
          <w:szCs w:val="24"/>
        </w:rPr>
        <w:t xml:space="preserve">Google </w:t>
      </w:r>
      <w:proofErr w:type="spellStart"/>
      <w:r w:rsidR="009D4EF1" w:rsidRPr="008B38AB">
        <w:rPr>
          <w:rFonts w:ascii="Times New Roman" w:hAnsi="Times New Roman" w:cs="Times New Roman"/>
          <w:i/>
          <w:iCs/>
          <w:sz w:val="24"/>
          <w:szCs w:val="24"/>
        </w:rPr>
        <w:t>Colab</w:t>
      </w:r>
      <w:proofErr w:type="spellEnd"/>
      <w:r w:rsidR="009D4EF1" w:rsidRPr="006919C9">
        <w:rPr>
          <w:rFonts w:ascii="Times New Roman" w:hAnsi="Times New Roman" w:cs="Times New Roman"/>
          <w:sz w:val="24"/>
          <w:szCs w:val="24"/>
        </w:rPr>
        <w:t xml:space="preserve"> como guardar ficheiros pretendidos pelo usuário na sua conta google drive</w:t>
      </w:r>
      <w:r w:rsidR="0025544F" w:rsidRPr="006919C9">
        <w:rPr>
          <w:rFonts w:ascii="Times New Roman" w:hAnsi="Times New Roman" w:cs="Times New Roman"/>
          <w:sz w:val="24"/>
          <w:szCs w:val="24"/>
        </w:rPr>
        <w:t>, como foi feito 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5544F" w:rsidRPr="006919C9">
        <w:rPr>
          <w:rFonts w:ascii="Times New Roman" w:hAnsi="Times New Roman" w:cs="Times New Roman"/>
          <w:sz w:val="24"/>
          <w:szCs w:val="24"/>
        </w:rPr>
        <w:t xml:space="preserve"> código</w:t>
      </w:r>
      <w:r w:rsidR="009D4EF1" w:rsidRPr="006919C9">
        <w:rPr>
          <w:rFonts w:ascii="Times New Roman" w:hAnsi="Times New Roman" w:cs="Times New Roman"/>
          <w:sz w:val="24"/>
          <w:szCs w:val="24"/>
        </w:rPr>
        <w:t>.</w:t>
      </w:r>
    </w:p>
    <w:p w14:paraId="3E3871A7" w14:textId="77777777" w:rsidR="00C452F0" w:rsidRPr="00060337" w:rsidRDefault="00C452F0" w:rsidP="006919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B286E2C" w14:textId="78121149" w:rsidR="00C452F0" w:rsidRDefault="00C452F0" w:rsidP="006919C9">
      <w:pPr>
        <w:pStyle w:val="Ttulo1"/>
        <w:jc w:val="both"/>
        <w:rPr>
          <w:rFonts w:eastAsia="Times New Roman"/>
          <w:lang w:eastAsia="pt-PT"/>
        </w:rPr>
      </w:pPr>
      <w:bookmarkStart w:id="6" w:name="_Toc170043140"/>
      <w:r>
        <w:rPr>
          <w:rFonts w:eastAsia="Times New Roman"/>
          <w:lang w:eastAsia="pt-PT"/>
        </w:rPr>
        <w:t>Bibliografia</w:t>
      </w:r>
      <w:bookmarkEnd w:id="6"/>
    </w:p>
    <w:p w14:paraId="39D33073" w14:textId="4964C9AE" w:rsidR="00926040" w:rsidRPr="00926040" w:rsidRDefault="00926040" w:rsidP="00926040">
      <w:pPr>
        <w:jc w:val="both"/>
        <w:rPr>
          <w:rFonts w:ascii="Times New Roman" w:hAnsi="Times New Roman" w:cs="Times New Roman"/>
          <w:sz w:val="24"/>
          <w:szCs w:val="24"/>
          <w:lang w:eastAsia="pt-PT"/>
        </w:rPr>
      </w:pPr>
      <w:r w:rsidRPr="00926040">
        <w:rPr>
          <w:rFonts w:ascii="Times New Roman" w:hAnsi="Times New Roman" w:cs="Times New Roman"/>
          <w:sz w:val="24"/>
          <w:szCs w:val="24"/>
          <w:lang w:eastAsia="pt-PT"/>
        </w:rPr>
        <w:t xml:space="preserve">Projeto no </w:t>
      </w:r>
      <w:proofErr w:type="spellStart"/>
      <w:r w:rsidRPr="008B38AB">
        <w:rPr>
          <w:rFonts w:ascii="Times New Roman" w:hAnsi="Times New Roman" w:cs="Times New Roman"/>
          <w:i/>
          <w:iCs/>
          <w:sz w:val="24"/>
          <w:szCs w:val="24"/>
          <w:lang w:eastAsia="pt-PT"/>
        </w:rPr>
        <w:t>Colab</w:t>
      </w:r>
      <w:proofErr w:type="spellEnd"/>
      <w:r w:rsidRPr="00926040">
        <w:rPr>
          <w:rFonts w:ascii="Times New Roman" w:hAnsi="Times New Roman" w:cs="Times New Roman"/>
          <w:sz w:val="24"/>
          <w:szCs w:val="24"/>
          <w:lang w:eastAsia="pt-PT"/>
        </w:rPr>
        <w:t xml:space="preserve"> - </w:t>
      </w:r>
      <w:hyperlink r:id="rId9" w:anchor="scrollTo=G3g9m_lYBH6R" w:history="1">
        <w:r w:rsidRPr="00926040">
          <w:rPr>
            <w:rStyle w:val="Hiperligao"/>
            <w:rFonts w:ascii="Times New Roman" w:hAnsi="Times New Roman" w:cs="Times New Roman"/>
            <w:sz w:val="24"/>
            <w:szCs w:val="24"/>
            <w:lang w:eastAsia="pt-PT"/>
          </w:rPr>
          <w:t>https://colab.research.google.com/drive/1Bg_Z--C_uvUHzEIulo9aot9_vCJO_lXG#scrollTo=G3g9m_lYBH6R</w:t>
        </w:r>
      </w:hyperlink>
    </w:p>
    <w:p w14:paraId="4AEF62B2" w14:textId="21F9FB38" w:rsidR="00C452F0" w:rsidRPr="00926040" w:rsidRDefault="00C452F0" w:rsidP="00691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8B38AB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Dataset</w:t>
      </w:r>
      <w:proofErr w:type="spellEnd"/>
      <w:r w:rsidR="009D3496" w:rsidRPr="0092604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-</w:t>
      </w:r>
      <w:r w:rsidRPr="0092604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hyperlink r:id="rId10" w:history="1">
        <w:r w:rsidRPr="00926040">
          <w:rPr>
            <w:rStyle w:val="Hiperligao"/>
            <w:rFonts w:ascii="Times New Roman" w:eastAsia="Times New Roman" w:hAnsi="Times New Roman" w:cs="Times New Roman"/>
            <w:sz w:val="24"/>
            <w:szCs w:val="24"/>
            <w:lang w:eastAsia="pt-PT"/>
          </w:rPr>
          <w:t>https://www.kaggle.com/datasets/teertha/ushealthinsurancedataset</w:t>
        </w:r>
      </w:hyperlink>
    </w:p>
    <w:p w14:paraId="5D4CCFF7" w14:textId="5EE6D558" w:rsidR="00C452F0" w:rsidRPr="00926040" w:rsidRDefault="00C452F0" w:rsidP="00691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B38AB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Google</w:t>
      </w:r>
      <w:r w:rsidR="00B7390D" w:rsidRPr="008B38AB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</w:t>
      </w:r>
      <w:proofErr w:type="spellStart"/>
      <w:r w:rsidRPr="008B38AB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Colab</w:t>
      </w:r>
      <w:proofErr w:type="spellEnd"/>
      <w:r w:rsidR="009D3496" w:rsidRPr="0092604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-</w:t>
      </w:r>
      <w:r w:rsidR="00B7390D" w:rsidRPr="0092604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hyperlink r:id="rId11" w:history="1">
        <w:r w:rsidR="00B7390D" w:rsidRPr="00926040">
          <w:rPr>
            <w:rStyle w:val="Hiperligao"/>
            <w:rFonts w:ascii="Times New Roman" w:eastAsia="Times New Roman" w:hAnsi="Times New Roman" w:cs="Times New Roman"/>
            <w:sz w:val="24"/>
            <w:szCs w:val="24"/>
            <w:lang w:eastAsia="pt-PT"/>
          </w:rPr>
          <w:t>https://colab.google</w:t>
        </w:r>
      </w:hyperlink>
    </w:p>
    <w:p w14:paraId="7A7FED04" w14:textId="48583042" w:rsidR="00926040" w:rsidRPr="0057703C" w:rsidRDefault="00D35688" w:rsidP="00310E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  <w:lang w:eastAsia="pt-PT"/>
        </w:rPr>
      </w:pPr>
      <w:proofErr w:type="spellStart"/>
      <w:r w:rsidRPr="008B38AB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Scikit-learn</w:t>
      </w:r>
      <w:proofErr w:type="spellEnd"/>
      <w:r w:rsidRPr="0057703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- </w:t>
      </w:r>
      <w:hyperlink r:id="rId12" w:history="1">
        <w:r w:rsidRPr="0057703C">
          <w:rPr>
            <w:rStyle w:val="Hiperligao"/>
            <w:rFonts w:ascii="Times New Roman" w:eastAsia="Times New Roman" w:hAnsi="Times New Roman" w:cs="Times New Roman"/>
            <w:sz w:val="24"/>
            <w:szCs w:val="24"/>
            <w:lang w:eastAsia="pt-PT"/>
          </w:rPr>
          <w:t>https://scikit-learn.org/stable/</w:t>
        </w:r>
      </w:hyperlink>
    </w:p>
    <w:p w14:paraId="6A6ACAB0" w14:textId="77777777" w:rsidR="00D35688" w:rsidRPr="0057703C" w:rsidRDefault="00D35688" w:rsidP="00310E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ectPr w:rsidR="00D35688" w:rsidRPr="0057703C" w:rsidSect="0024426F">
      <w:footerReference w:type="default" r:id="rId13"/>
      <w:pgSz w:w="11906" w:h="16838"/>
      <w:pgMar w:top="1417" w:right="1701" w:bottom="1417" w:left="1701" w:header="708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E9825" w14:textId="77777777" w:rsidR="00D9664E" w:rsidRDefault="00D9664E" w:rsidP="0032617C">
      <w:pPr>
        <w:spacing w:after="0" w:line="240" w:lineRule="auto"/>
      </w:pPr>
      <w:r>
        <w:separator/>
      </w:r>
    </w:p>
  </w:endnote>
  <w:endnote w:type="continuationSeparator" w:id="0">
    <w:p w14:paraId="46CD2A76" w14:textId="77777777" w:rsidR="00D9664E" w:rsidRDefault="00D9664E" w:rsidP="0032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6741936"/>
      <w:docPartObj>
        <w:docPartGallery w:val="Page Numbers (Bottom of Page)"/>
        <w:docPartUnique/>
      </w:docPartObj>
    </w:sdtPr>
    <w:sdtContent>
      <w:p w14:paraId="072A3A19" w14:textId="5443058D" w:rsidR="00060337" w:rsidRDefault="0006033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D0DC4" w14:textId="151FFC99" w:rsidR="0032617C" w:rsidRPr="0024426F" w:rsidRDefault="0032617C" w:rsidP="00A769D8">
    <w:pPr>
      <w:pStyle w:val="Rodap"/>
      <w:ind w:left="360"/>
      <w:jc w:val="both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18F24" w14:textId="77777777" w:rsidR="00D9664E" w:rsidRDefault="00D9664E" w:rsidP="0032617C">
      <w:pPr>
        <w:spacing w:after="0" w:line="240" w:lineRule="auto"/>
      </w:pPr>
      <w:r>
        <w:separator/>
      </w:r>
    </w:p>
  </w:footnote>
  <w:footnote w:type="continuationSeparator" w:id="0">
    <w:p w14:paraId="2D91C8CD" w14:textId="77777777" w:rsidR="00D9664E" w:rsidRDefault="00D9664E" w:rsidP="00326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AA3"/>
    <w:multiLevelType w:val="hybridMultilevel"/>
    <w:tmpl w:val="B9D80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3606"/>
    <w:multiLevelType w:val="hybridMultilevel"/>
    <w:tmpl w:val="21681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30DC"/>
    <w:multiLevelType w:val="multilevel"/>
    <w:tmpl w:val="3B8C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158FF"/>
    <w:multiLevelType w:val="multilevel"/>
    <w:tmpl w:val="EC6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6076F"/>
    <w:multiLevelType w:val="multilevel"/>
    <w:tmpl w:val="D39239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72F6B"/>
    <w:multiLevelType w:val="multilevel"/>
    <w:tmpl w:val="98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479E6"/>
    <w:multiLevelType w:val="multilevel"/>
    <w:tmpl w:val="6B7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A1C5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721D5F"/>
    <w:multiLevelType w:val="hybridMultilevel"/>
    <w:tmpl w:val="E696A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04DD2"/>
    <w:multiLevelType w:val="multilevel"/>
    <w:tmpl w:val="7FA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D4502"/>
    <w:multiLevelType w:val="multilevel"/>
    <w:tmpl w:val="27CC25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297"/>
    <w:multiLevelType w:val="hybridMultilevel"/>
    <w:tmpl w:val="BCD236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E3A"/>
    <w:multiLevelType w:val="hybridMultilevel"/>
    <w:tmpl w:val="F9885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615"/>
    <w:multiLevelType w:val="multilevel"/>
    <w:tmpl w:val="9398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21B17"/>
    <w:multiLevelType w:val="multilevel"/>
    <w:tmpl w:val="06DA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D5B63"/>
    <w:multiLevelType w:val="hybridMultilevel"/>
    <w:tmpl w:val="990E4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0EDF"/>
    <w:multiLevelType w:val="multilevel"/>
    <w:tmpl w:val="64E0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85E0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7053481"/>
    <w:multiLevelType w:val="hybridMultilevel"/>
    <w:tmpl w:val="DB8AD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820C8"/>
    <w:multiLevelType w:val="hybridMultilevel"/>
    <w:tmpl w:val="947E1F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70A8C"/>
    <w:multiLevelType w:val="multilevel"/>
    <w:tmpl w:val="90DE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E527A"/>
    <w:multiLevelType w:val="hybridMultilevel"/>
    <w:tmpl w:val="A8FC387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65FA6915"/>
    <w:multiLevelType w:val="hybridMultilevel"/>
    <w:tmpl w:val="2A125CC0"/>
    <w:lvl w:ilvl="0" w:tplc="44E44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C313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96B6C32"/>
    <w:multiLevelType w:val="multilevel"/>
    <w:tmpl w:val="229A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263C0"/>
    <w:multiLevelType w:val="hybridMultilevel"/>
    <w:tmpl w:val="166686D0"/>
    <w:lvl w:ilvl="0" w:tplc="43801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704F8"/>
    <w:multiLevelType w:val="multilevel"/>
    <w:tmpl w:val="B8F4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743E8A"/>
    <w:multiLevelType w:val="hybridMultilevel"/>
    <w:tmpl w:val="188CF8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A75EE"/>
    <w:multiLevelType w:val="hybridMultilevel"/>
    <w:tmpl w:val="14A0B36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F8B5296"/>
    <w:multiLevelType w:val="hybridMultilevel"/>
    <w:tmpl w:val="FC54C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02325">
    <w:abstractNumId w:val="0"/>
  </w:num>
  <w:num w:numId="2" w16cid:durableId="1841655394">
    <w:abstractNumId w:val="21"/>
  </w:num>
  <w:num w:numId="3" w16cid:durableId="1535077876">
    <w:abstractNumId w:val="23"/>
  </w:num>
  <w:num w:numId="4" w16cid:durableId="160121587">
    <w:abstractNumId w:val="7"/>
  </w:num>
  <w:num w:numId="5" w16cid:durableId="96028775">
    <w:abstractNumId w:val="17"/>
  </w:num>
  <w:num w:numId="6" w16cid:durableId="1583249098">
    <w:abstractNumId w:val="1"/>
  </w:num>
  <w:num w:numId="7" w16cid:durableId="964581196">
    <w:abstractNumId w:val="11"/>
  </w:num>
  <w:num w:numId="8" w16cid:durableId="1912738391">
    <w:abstractNumId w:val="19"/>
  </w:num>
  <w:num w:numId="9" w16cid:durableId="1851019025">
    <w:abstractNumId w:val="29"/>
  </w:num>
  <w:num w:numId="10" w16cid:durableId="1396783956">
    <w:abstractNumId w:val="15"/>
  </w:num>
  <w:num w:numId="11" w16cid:durableId="1244031310">
    <w:abstractNumId w:val="25"/>
  </w:num>
  <w:num w:numId="12" w16cid:durableId="1490751262">
    <w:abstractNumId w:val="22"/>
  </w:num>
  <w:num w:numId="13" w16cid:durableId="1603026083">
    <w:abstractNumId w:val="10"/>
  </w:num>
  <w:num w:numId="14" w16cid:durableId="793715542">
    <w:abstractNumId w:val="12"/>
  </w:num>
  <w:num w:numId="15" w16cid:durableId="342900130">
    <w:abstractNumId w:val="4"/>
  </w:num>
  <w:num w:numId="16" w16cid:durableId="350498955">
    <w:abstractNumId w:val="16"/>
  </w:num>
  <w:num w:numId="17" w16cid:durableId="151289343">
    <w:abstractNumId w:val="2"/>
  </w:num>
  <w:num w:numId="18" w16cid:durableId="75976301">
    <w:abstractNumId w:val="9"/>
  </w:num>
  <w:num w:numId="19" w16cid:durableId="1357388823">
    <w:abstractNumId w:val="24"/>
  </w:num>
  <w:num w:numId="20" w16cid:durableId="1454013303">
    <w:abstractNumId w:val="13"/>
  </w:num>
  <w:num w:numId="21" w16cid:durableId="1655601778">
    <w:abstractNumId w:val="20"/>
  </w:num>
  <w:num w:numId="22" w16cid:durableId="775369241">
    <w:abstractNumId w:val="14"/>
  </w:num>
  <w:num w:numId="23" w16cid:durableId="655375435">
    <w:abstractNumId w:val="8"/>
  </w:num>
  <w:num w:numId="24" w16cid:durableId="1199318428">
    <w:abstractNumId w:val="27"/>
  </w:num>
  <w:num w:numId="25" w16cid:durableId="1560510061">
    <w:abstractNumId w:val="26"/>
  </w:num>
  <w:num w:numId="26" w16cid:durableId="838890881">
    <w:abstractNumId w:val="5"/>
  </w:num>
  <w:num w:numId="27" w16cid:durableId="1237666290">
    <w:abstractNumId w:val="28"/>
  </w:num>
  <w:num w:numId="28" w16cid:durableId="1936787300">
    <w:abstractNumId w:val="3"/>
  </w:num>
  <w:num w:numId="29" w16cid:durableId="1207067863">
    <w:abstractNumId w:val="18"/>
  </w:num>
  <w:num w:numId="30" w16cid:durableId="675691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B4"/>
    <w:rsid w:val="000071D3"/>
    <w:rsid w:val="00037CE8"/>
    <w:rsid w:val="00060337"/>
    <w:rsid w:val="00084A60"/>
    <w:rsid w:val="00091B35"/>
    <w:rsid w:val="0010699D"/>
    <w:rsid w:val="0014003C"/>
    <w:rsid w:val="00175560"/>
    <w:rsid w:val="00181E1B"/>
    <w:rsid w:val="0018367D"/>
    <w:rsid w:val="00186263"/>
    <w:rsid w:val="001A4F89"/>
    <w:rsid w:val="001B4BB4"/>
    <w:rsid w:val="00217D1A"/>
    <w:rsid w:val="002251D0"/>
    <w:rsid w:val="0024426F"/>
    <w:rsid w:val="0025544F"/>
    <w:rsid w:val="00260B35"/>
    <w:rsid w:val="0027099F"/>
    <w:rsid w:val="00272614"/>
    <w:rsid w:val="00272EB2"/>
    <w:rsid w:val="002B6353"/>
    <w:rsid w:val="002D1895"/>
    <w:rsid w:val="002D40D5"/>
    <w:rsid w:val="002E0B8E"/>
    <w:rsid w:val="002F0A70"/>
    <w:rsid w:val="00310E35"/>
    <w:rsid w:val="003114F5"/>
    <w:rsid w:val="003138E3"/>
    <w:rsid w:val="00324999"/>
    <w:rsid w:val="0032617C"/>
    <w:rsid w:val="003264C0"/>
    <w:rsid w:val="00326F4D"/>
    <w:rsid w:val="0035339B"/>
    <w:rsid w:val="00354D15"/>
    <w:rsid w:val="003A2A89"/>
    <w:rsid w:val="003B1819"/>
    <w:rsid w:val="003E1F16"/>
    <w:rsid w:val="003F7749"/>
    <w:rsid w:val="004161CE"/>
    <w:rsid w:val="00425B73"/>
    <w:rsid w:val="00437228"/>
    <w:rsid w:val="00477394"/>
    <w:rsid w:val="004A6C70"/>
    <w:rsid w:val="004C0E21"/>
    <w:rsid w:val="00506F81"/>
    <w:rsid w:val="005071DB"/>
    <w:rsid w:val="0051352C"/>
    <w:rsid w:val="0051414D"/>
    <w:rsid w:val="0057703C"/>
    <w:rsid w:val="005E3A02"/>
    <w:rsid w:val="006919C9"/>
    <w:rsid w:val="006D2B64"/>
    <w:rsid w:val="006D617D"/>
    <w:rsid w:val="006F094A"/>
    <w:rsid w:val="007031BD"/>
    <w:rsid w:val="00707F11"/>
    <w:rsid w:val="0076125A"/>
    <w:rsid w:val="00783542"/>
    <w:rsid w:val="00837F84"/>
    <w:rsid w:val="00857912"/>
    <w:rsid w:val="008B38AB"/>
    <w:rsid w:val="008C122E"/>
    <w:rsid w:val="008D55AE"/>
    <w:rsid w:val="008F3EBC"/>
    <w:rsid w:val="00904C26"/>
    <w:rsid w:val="00923059"/>
    <w:rsid w:val="00926040"/>
    <w:rsid w:val="009537BD"/>
    <w:rsid w:val="00977022"/>
    <w:rsid w:val="00981C55"/>
    <w:rsid w:val="009871B4"/>
    <w:rsid w:val="009A627A"/>
    <w:rsid w:val="009D3496"/>
    <w:rsid w:val="009D4EF1"/>
    <w:rsid w:val="00A44663"/>
    <w:rsid w:val="00A769D8"/>
    <w:rsid w:val="00A955CE"/>
    <w:rsid w:val="00AC46A5"/>
    <w:rsid w:val="00AE38A2"/>
    <w:rsid w:val="00B16A8B"/>
    <w:rsid w:val="00B233D9"/>
    <w:rsid w:val="00B42C8B"/>
    <w:rsid w:val="00B45E90"/>
    <w:rsid w:val="00B6113D"/>
    <w:rsid w:val="00B7390D"/>
    <w:rsid w:val="00B93B5B"/>
    <w:rsid w:val="00BC6FD5"/>
    <w:rsid w:val="00BF2B74"/>
    <w:rsid w:val="00BF2B8D"/>
    <w:rsid w:val="00C02794"/>
    <w:rsid w:val="00C113CF"/>
    <w:rsid w:val="00C452F0"/>
    <w:rsid w:val="00C519F6"/>
    <w:rsid w:val="00C635DA"/>
    <w:rsid w:val="00C75AB8"/>
    <w:rsid w:val="00D35688"/>
    <w:rsid w:val="00D424BC"/>
    <w:rsid w:val="00D9664E"/>
    <w:rsid w:val="00DA727A"/>
    <w:rsid w:val="00DE2B4A"/>
    <w:rsid w:val="00DE39D6"/>
    <w:rsid w:val="00E21020"/>
    <w:rsid w:val="00E212A1"/>
    <w:rsid w:val="00E56DD3"/>
    <w:rsid w:val="00E71543"/>
    <w:rsid w:val="00E81803"/>
    <w:rsid w:val="00E8293C"/>
    <w:rsid w:val="00E9187B"/>
    <w:rsid w:val="00EC461C"/>
    <w:rsid w:val="00ED3C2D"/>
    <w:rsid w:val="00F12FFB"/>
    <w:rsid w:val="00F20A8C"/>
    <w:rsid w:val="00F26BF6"/>
    <w:rsid w:val="00F36D62"/>
    <w:rsid w:val="00F5257E"/>
    <w:rsid w:val="00F81C98"/>
    <w:rsid w:val="00F82250"/>
    <w:rsid w:val="00F968CA"/>
    <w:rsid w:val="00FE6CB4"/>
    <w:rsid w:val="00F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51FB2"/>
  <w15:chartTrackingRefBased/>
  <w15:docId w15:val="{0D056A27-49B7-4CD0-B8D7-25E92BF3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7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3A2A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3A2A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12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968C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862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6263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26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617C"/>
  </w:style>
  <w:style w:type="paragraph" w:styleId="Rodap">
    <w:name w:val="footer"/>
    <w:basedOn w:val="Normal"/>
    <w:link w:val="RodapCarter"/>
    <w:uiPriority w:val="99"/>
    <w:unhideWhenUsed/>
    <w:rsid w:val="003261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617C"/>
  </w:style>
  <w:style w:type="paragraph" w:styleId="NormalWeb">
    <w:name w:val="Normal (Web)"/>
    <w:basedOn w:val="Normal"/>
    <w:uiPriority w:val="99"/>
    <w:unhideWhenUsed/>
    <w:rsid w:val="0031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310E35"/>
    <w:rPr>
      <w:b/>
      <w:bCs/>
    </w:rPr>
  </w:style>
  <w:style w:type="character" w:customStyle="1" w:styleId="katex-mathml">
    <w:name w:val="katex-mathml"/>
    <w:basedOn w:val="Tipodeletrapredefinidodopargrafo"/>
    <w:rsid w:val="00310E35"/>
  </w:style>
  <w:style w:type="character" w:customStyle="1" w:styleId="mord">
    <w:name w:val="mord"/>
    <w:basedOn w:val="Tipodeletrapredefinidodopargrafo"/>
    <w:rsid w:val="00310E35"/>
  </w:style>
  <w:style w:type="character" w:customStyle="1" w:styleId="Ttulo3Carter">
    <w:name w:val="Título 3 Caráter"/>
    <w:basedOn w:val="Tipodeletrapredefinidodopargrafo"/>
    <w:link w:val="Ttulo3"/>
    <w:uiPriority w:val="9"/>
    <w:rsid w:val="003A2A8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A2A89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3A2A89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7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7390D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7390D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060337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D356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ab.goog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teertha/ushealthinsurance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Bg_Z--C_uvUHzEIulo9aot9_vCJO_lX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712CC-CFD8-4ED3-BA87-55983F17D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5</Pages>
  <Words>974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</dc:creator>
  <cp:keywords/>
  <dc:description/>
  <cp:lastModifiedBy>Guilherme Oliveira</cp:lastModifiedBy>
  <cp:revision>65</cp:revision>
  <dcterms:created xsi:type="dcterms:W3CDTF">2023-01-12T16:46:00Z</dcterms:created>
  <dcterms:modified xsi:type="dcterms:W3CDTF">2024-06-24T14:08:00Z</dcterms:modified>
</cp:coreProperties>
</file>