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8"/>
          <w:lang w:val="en-US"/>
        </w:rPr>
      </w:pPr>
      <w:r>
        <w:rPr>
          <w:rFonts w:hint="eastAsia"/>
          <w:sz w:val="40"/>
          <w:szCs w:val="48"/>
          <w:lang w:val="en-US" w:eastAsia="zh-CN"/>
        </w:rPr>
        <w:t>FLASK练习任务</w:t>
      </w:r>
    </w:p>
    <w:p>
      <w:r>
        <w:drawing>
          <wp:inline distT="0" distB="0" distL="114300" distR="114300">
            <wp:extent cx="18002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userinfo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'123'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jane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'111'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mike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'222'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tom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'333'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 \log 完成登陆功能。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输入用户名和密码，如果用户名在列表中，且密码正确，则进入留言板欢迎界面。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800225" cy="1276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路由\chat完成留言板界面。显示用户名。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扩展任务：可以输入留言，显示多条留言信息。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62275" cy="1076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路由\reg 完成注册信息。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使用快速表单生成模板。可参考或使用pro文件夹的内容。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43225" cy="75247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如果用户名没有在userinfo中则添加新的账号，并跳转到登陆界面。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扩展任务：如果账号已存在，则留在注册页并给出信息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F199C3"/>
    <w:multiLevelType w:val="singleLevel"/>
    <w:tmpl w:val="6CF199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wOGQ4ODRlYTkyMTMwNTBjMzY1OGFiNDA5N2ExYTIifQ=="/>
  </w:docVars>
  <w:rsids>
    <w:rsidRoot w:val="07140FE0"/>
    <w:rsid w:val="07140FE0"/>
    <w:rsid w:val="3E83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84</Characters>
  <Lines>0</Lines>
  <Paragraphs>0</Paragraphs>
  <TotalTime>18</TotalTime>
  <ScaleCrop>false</ScaleCrop>
  <LinksUpToDate>false</LinksUpToDate>
  <CharactersWithSpaces>91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2023-03-13T08:17:00Z</dcterms:created>
  <dc:creator>恬</dc:creator>
  <cp:lastModifiedBy>恬</cp:lastModifiedBy>
  <dcterms:modified xsi:type="dcterms:W3CDTF">2023-03-13T12:20:57Z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827ADBC7FF58440D8A4D8D5666E0BE2D</vt:lpwstr>
  </property>
</Properties>
</file>