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5" w14:textId="6984246E" w:rsidR="005262AE" w:rsidRDefault="00B428EC">
      <w:pPr>
        <w:pStyle w:val="Heading1"/>
      </w:pPr>
      <w:bookmarkStart w:id="0" w:name="_dctuv7r45lly" w:colFirst="0" w:colLast="0"/>
      <w:bookmarkStart w:id="1" w:name="_6eektpm4magn" w:colFirst="0" w:colLast="0"/>
      <w:bookmarkStart w:id="2" w:name="_Toc174955288"/>
      <w:bookmarkEnd w:id="0"/>
      <w:bookmarkEnd w:id="1"/>
      <w:r>
        <w:t xml:space="preserve">Business Case: </w:t>
      </w:r>
      <w:r w:rsidR="00A03758">
        <w:t>Project Tempest – First of a non-FPS action arena</w:t>
      </w:r>
      <w:bookmarkEnd w:id="2"/>
    </w:p>
    <w:p w14:paraId="207A6A19" w14:textId="77777777" w:rsidR="00147B56" w:rsidRDefault="00147B56">
      <w:pPr>
        <w:pStyle w:val="Heading1"/>
      </w:pPr>
      <w:bookmarkStart w:id="3" w:name="_Toc174955289"/>
      <w:r>
        <w:t>Table of Contents</w:t>
      </w:r>
      <w:bookmarkEnd w:id="3"/>
    </w:p>
    <w:sdt>
      <w:sdtPr>
        <w:rPr>
          <w:rFonts w:ascii="Arial" w:eastAsia="Arial" w:hAnsi="Arial" w:cs="Arial"/>
          <w:color w:val="auto"/>
          <w:sz w:val="22"/>
          <w:szCs w:val="22"/>
          <w:lang w:val="en-GB" w:eastAsia="en-AU"/>
        </w:rPr>
        <w:id w:val="-1150753766"/>
        <w:docPartObj>
          <w:docPartGallery w:val="Table of Contents"/>
          <w:docPartUnique/>
        </w:docPartObj>
      </w:sdtPr>
      <w:sdtEndPr>
        <w:rPr>
          <w:b/>
          <w:bCs/>
          <w:noProof/>
        </w:rPr>
      </w:sdtEndPr>
      <w:sdtContent>
        <w:p w14:paraId="0115F5E7" w14:textId="7C40D965" w:rsidR="00147B56" w:rsidRDefault="00147B56">
          <w:pPr>
            <w:pStyle w:val="TOCHeading"/>
          </w:pPr>
          <w:r>
            <w:t>Contents</w:t>
          </w:r>
        </w:p>
        <w:p w14:paraId="1D146C2A" w14:textId="5634AE28" w:rsidR="00DC324B" w:rsidRDefault="00147B56">
          <w:pPr>
            <w:pStyle w:val="TOC1"/>
            <w:tabs>
              <w:tab w:val="right" w:leader="dot" w:pos="9350"/>
            </w:tabs>
            <w:rPr>
              <w:rFonts w:asciiTheme="minorHAnsi" w:eastAsiaTheme="minorEastAsia" w:hAnsiTheme="minorHAnsi" w:cstheme="minorBidi"/>
              <w:noProof/>
              <w:kern w:val="2"/>
              <w:lang w:val="en-MY" w:eastAsia="en-MY"/>
              <w14:ligatures w14:val="standardContextual"/>
            </w:rPr>
          </w:pPr>
          <w:r>
            <w:fldChar w:fldCharType="begin"/>
          </w:r>
          <w:r>
            <w:instrText xml:space="preserve"> TOC \o "1-3" \h \z \u </w:instrText>
          </w:r>
          <w:r>
            <w:fldChar w:fldCharType="separate"/>
          </w:r>
          <w:hyperlink w:anchor="_Toc174955288" w:history="1">
            <w:r w:rsidR="00DC324B" w:rsidRPr="00D769BB">
              <w:rPr>
                <w:rStyle w:val="Hyperlink"/>
                <w:noProof/>
              </w:rPr>
              <w:t>Business Case: Project Tempest – First of a non-FPS action arena</w:t>
            </w:r>
            <w:r w:rsidR="00DC324B">
              <w:rPr>
                <w:noProof/>
                <w:webHidden/>
              </w:rPr>
              <w:tab/>
            </w:r>
            <w:r w:rsidR="00DC324B">
              <w:rPr>
                <w:noProof/>
                <w:webHidden/>
              </w:rPr>
              <w:fldChar w:fldCharType="begin"/>
            </w:r>
            <w:r w:rsidR="00DC324B">
              <w:rPr>
                <w:noProof/>
                <w:webHidden/>
              </w:rPr>
              <w:instrText xml:space="preserve"> PAGEREF _Toc174955288 \h </w:instrText>
            </w:r>
            <w:r w:rsidR="00DC324B">
              <w:rPr>
                <w:noProof/>
                <w:webHidden/>
              </w:rPr>
            </w:r>
            <w:r w:rsidR="00DC324B">
              <w:rPr>
                <w:noProof/>
                <w:webHidden/>
              </w:rPr>
              <w:fldChar w:fldCharType="separate"/>
            </w:r>
            <w:r w:rsidR="00582F67">
              <w:rPr>
                <w:noProof/>
                <w:webHidden/>
              </w:rPr>
              <w:t>1</w:t>
            </w:r>
            <w:r w:rsidR="00DC324B">
              <w:rPr>
                <w:noProof/>
                <w:webHidden/>
              </w:rPr>
              <w:fldChar w:fldCharType="end"/>
            </w:r>
          </w:hyperlink>
        </w:p>
        <w:p w14:paraId="33865988" w14:textId="3D34B181" w:rsidR="00DC324B" w:rsidRDefault="00000000">
          <w:pPr>
            <w:pStyle w:val="TOC1"/>
            <w:tabs>
              <w:tab w:val="right" w:leader="dot" w:pos="9350"/>
            </w:tabs>
            <w:rPr>
              <w:rFonts w:asciiTheme="minorHAnsi" w:eastAsiaTheme="minorEastAsia" w:hAnsiTheme="minorHAnsi" w:cstheme="minorBidi"/>
              <w:noProof/>
              <w:kern w:val="2"/>
              <w:lang w:val="en-MY" w:eastAsia="en-MY"/>
              <w14:ligatures w14:val="standardContextual"/>
            </w:rPr>
          </w:pPr>
          <w:hyperlink w:anchor="_Toc174955289" w:history="1">
            <w:r w:rsidR="00DC324B" w:rsidRPr="00D769BB">
              <w:rPr>
                <w:rStyle w:val="Hyperlink"/>
                <w:noProof/>
              </w:rPr>
              <w:t>Table of Contents</w:t>
            </w:r>
            <w:r w:rsidR="00DC324B">
              <w:rPr>
                <w:noProof/>
                <w:webHidden/>
              </w:rPr>
              <w:tab/>
            </w:r>
            <w:r w:rsidR="00DC324B">
              <w:rPr>
                <w:noProof/>
                <w:webHidden/>
              </w:rPr>
              <w:fldChar w:fldCharType="begin"/>
            </w:r>
            <w:r w:rsidR="00DC324B">
              <w:rPr>
                <w:noProof/>
                <w:webHidden/>
              </w:rPr>
              <w:instrText xml:space="preserve"> PAGEREF _Toc174955289 \h </w:instrText>
            </w:r>
            <w:r w:rsidR="00DC324B">
              <w:rPr>
                <w:noProof/>
                <w:webHidden/>
              </w:rPr>
            </w:r>
            <w:r w:rsidR="00DC324B">
              <w:rPr>
                <w:noProof/>
                <w:webHidden/>
              </w:rPr>
              <w:fldChar w:fldCharType="separate"/>
            </w:r>
            <w:r w:rsidR="00582F67">
              <w:rPr>
                <w:noProof/>
                <w:webHidden/>
              </w:rPr>
              <w:t>1</w:t>
            </w:r>
            <w:r w:rsidR="00DC324B">
              <w:rPr>
                <w:noProof/>
                <w:webHidden/>
              </w:rPr>
              <w:fldChar w:fldCharType="end"/>
            </w:r>
          </w:hyperlink>
        </w:p>
        <w:p w14:paraId="44257AD1" w14:textId="4098DB7C" w:rsidR="00DC324B" w:rsidRDefault="00000000">
          <w:pPr>
            <w:pStyle w:val="TOC1"/>
            <w:tabs>
              <w:tab w:val="right" w:leader="dot" w:pos="9350"/>
            </w:tabs>
            <w:rPr>
              <w:rFonts w:asciiTheme="minorHAnsi" w:eastAsiaTheme="minorEastAsia" w:hAnsiTheme="minorHAnsi" w:cstheme="minorBidi"/>
              <w:noProof/>
              <w:kern w:val="2"/>
              <w:lang w:val="en-MY" w:eastAsia="en-MY"/>
              <w14:ligatures w14:val="standardContextual"/>
            </w:rPr>
          </w:pPr>
          <w:hyperlink w:anchor="_Toc174955290" w:history="1">
            <w:r w:rsidR="00DC324B" w:rsidRPr="00D769BB">
              <w:rPr>
                <w:rStyle w:val="Hyperlink"/>
                <w:noProof/>
              </w:rPr>
              <w:t>1.Business Justification</w:t>
            </w:r>
            <w:r w:rsidR="00DC324B">
              <w:rPr>
                <w:noProof/>
                <w:webHidden/>
              </w:rPr>
              <w:tab/>
            </w:r>
            <w:r w:rsidR="00DC324B">
              <w:rPr>
                <w:noProof/>
                <w:webHidden/>
              </w:rPr>
              <w:fldChar w:fldCharType="begin"/>
            </w:r>
            <w:r w:rsidR="00DC324B">
              <w:rPr>
                <w:noProof/>
                <w:webHidden/>
              </w:rPr>
              <w:instrText xml:space="preserve"> PAGEREF _Toc174955290 \h </w:instrText>
            </w:r>
            <w:r w:rsidR="00DC324B">
              <w:rPr>
                <w:noProof/>
                <w:webHidden/>
              </w:rPr>
            </w:r>
            <w:r w:rsidR="00DC324B">
              <w:rPr>
                <w:noProof/>
                <w:webHidden/>
              </w:rPr>
              <w:fldChar w:fldCharType="separate"/>
            </w:r>
            <w:r w:rsidR="00582F67">
              <w:rPr>
                <w:noProof/>
                <w:webHidden/>
              </w:rPr>
              <w:t>1</w:t>
            </w:r>
            <w:r w:rsidR="00DC324B">
              <w:rPr>
                <w:noProof/>
                <w:webHidden/>
              </w:rPr>
              <w:fldChar w:fldCharType="end"/>
            </w:r>
          </w:hyperlink>
        </w:p>
        <w:p w14:paraId="6CE5778B" w14:textId="179AD3E3" w:rsidR="00DC324B" w:rsidRDefault="00000000">
          <w:pPr>
            <w:pStyle w:val="TOC2"/>
            <w:tabs>
              <w:tab w:val="right" w:leader="dot" w:pos="9350"/>
            </w:tabs>
            <w:rPr>
              <w:rFonts w:asciiTheme="minorHAnsi" w:eastAsiaTheme="minorEastAsia" w:hAnsiTheme="minorHAnsi" w:cstheme="minorBidi"/>
              <w:noProof/>
              <w:kern w:val="2"/>
              <w:lang w:val="en-MY" w:eastAsia="en-MY"/>
              <w14:ligatures w14:val="standardContextual"/>
            </w:rPr>
          </w:pPr>
          <w:hyperlink w:anchor="_Toc174955291" w:history="1">
            <w:r w:rsidR="00DC324B" w:rsidRPr="00D769BB">
              <w:rPr>
                <w:rStyle w:val="Hyperlink"/>
                <w:noProof/>
              </w:rPr>
              <w:t>1.1 Background</w:t>
            </w:r>
            <w:r w:rsidR="00DC324B">
              <w:rPr>
                <w:noProof/>
                <w:webHidden/>
              </w:rPr>
              <w:tab/>
            </w:r>
            <w:r w:rsidR="00DC324B">
              <w:rPr>
                <w:noProof/>
                <w:webHidden/>
              </w:rPr>
              <w:fldChar w:fldCharType="begin"/>
            </w:r>
            <w:r w:rsidR="00DC324B">
              <w:rPr>
                <w:noProof/>
                <w:webHidden/>
              </w:rPr>
              <w:instrText xml:space="preserve"> PAGEREF _Toc174955291 \h </w:instrText>
            </w:r>
            <w:r w:rsidR="00DC324B">
              <w:rPr>
                <w:noProof/>
                <w:webHidden/>
              </w:rPr>
            </w:r>
            <w:r w:rsidR="00DC324B">
              <w:rPr>
                <w:noProof/>
                <w:webHidden/>
              </w:rPr>
              <w:fldChar w:fldCharType="separate"/>
            </w:r>
            <w:r w:rsidR="00582F67">
              <w:rPr>
                <w:noProof/>
                <w:webHidden/>
              </w:rPr>
              <w:t>2</w:t>
            </w:r>
            <w:r w:rsidR="00DC324B">
              <w:rPr>
                <w:noProof/>
                <w:webHidden/>
              </w:rPr>
              <w:fldChar w:fldCharType="end"/>
            </w:r>
          </w:hyperlink>
        </w:p>
        <w:p w14:paraId="3A28049C" w14:textId="315BCAAD" w:rsidR="00DC324B" w:rsidRDefault="00000000">
          <w:pPr>
            <w:pStyle w:val="TOC3"/>
            <w:tabs>
              <w:tab w:val="right" w:leader="dot" w:pos="9350"/>
            </w:tabs>
            <w:rPr>
              <w:rFonts w:asciiTheme="minorHAnsi" w:eastAsiaTheme="minorEastAsia" w:hAnsiTheme="minorHAnsi" w:cstheme="minorBidi"/>
              <w:noProof/>
              <w:kern w:val="2"/>
              <w:lang w:val="en-MY" w:eastAsia="en-MY"/>
              <w14:ligatures w14:val="standardContextual"/>
            </w:rPr>
          </w:pPr>
          <w:hyperlink w:anchor="_Toc174955292" w:history="1">
            <w:r w:rsidR="00DC324B" w:rsidRPr="00D769BB">
              <w:rPr>
                <w:rStyle w:val="Hyperlink"/>
                <w:noProof/>
              </w:rPr>
              <w:t>1.2 Current Situation and Problem/Opportunity Statement</w:t>
            </w:r>
            <w:r w:rsidR="00DC324B">
              <w:rPr>
                <w:noProof/>
                <w:webHidden/>
              </w:rPr>
              <w:tab/>
            </w:r>
            <w:r w:rsidR="00DC324B">
              <w:rPr>
                <w:noProof/>
                <w:webHidden/>
              </w:rPr>
              <w:fldChar w:fldCharType="begin"/>
            </w:r>
            <w:r w:rsidR="00DC324B">
              <w:rPr>
                <w:noProof/>
                <w:webHidden/>
              </w:rPr>
              <w:instrText xml:space="preserve"> PAGEREF _Toc174955292 \h </w:instrText>
            </w:r>
            <w:r w:rsidR="00DC324B">
              <w:rPr>
                <w:noProof/>
                <w:webHidden/>
              </w:rPr>
            </w:r>
            <w:r w:rsidR="00DC324B">
              <w:rPr>
                <w:noProof/>
                <w:webHidden/>
              </w:rPr>
              <w:fldChar w:fldCharType="separate"/>
            </w:r>
            <w:r w:rsidR="00582F67">
              <w:rPr>
                <w:noProof/>
                <w:webHidden/>
              </w:rPr>
              <w:t>2</w:t>
            </w:r>
            <w:r w:rsidR="00DC324B">
              <w:rPr>
                <w:noProof/>
                <w:webHidden/>
              </w:rPr>
              <w:fldChar w:fldCharType="end"/>
            </w:r>
          </w:hyperlink>
        </w:p>
        <w:p w14:paraId="2C45AAEA" w14:textId="72CC7104" w:rsidR="00DC324B" w:rsidRDefault="00000000">
          <w:pPr>
            <w:pStyle w:val="TOC3"/>
            <w:tabs>
              <w:tab w:val="right" w:leader="dot" w:pos="9350"/>
            </w:tabs>
            <w:rPr>
              <w:rFonts w:asciiTheme="minorHAnsi" w:eastAsiaTheme="minorEastAsia" w:hAnsiTheme="minorHAnsi" w:cstheme="minorBidi"/>
              <w:noProof/>
              <w:kern w:val="2"/>
              <w:lang w:val="en-MY" w:eastAsia="en-MY"/>
              <w14:ligatures w14:val="standardContextual"/>
            </w:rPr>
          </w:pPr>
          <w:hyperlink w:anchor="_Toc174955293" w:history="1">
            <w:r w:rsidR="00DC324B" w:rsidRPr="00D769BB">
              <w:rPr>
                <w:rStyle w:val="Hyperlink"/>
                <w:noProof/>
              </w:rPr>
              <w:t>1.2.1 Analysis of Options</w:t>
            </w:r>
            <w:r w:rsidR="00DC324B">
              <w:rPr>
                <w:noProof/>
                <w:webHidden/>
              </w:rPr>
              <w:tab/>
            </w:r>
            <w:r w:rsidR="00DC324B">
              <w:rPr>
                <w:noProof/>
                <w:webHidden/>
              </w:rPr>
              <w:fldChar w:fldCharType="begin"/>
            </w:r>
            <w:r w:rsidR="00DC324B">
              <w:rPr>
                <w:noProof/>
                <w:webHidden/>
              </w:rPr>
              <w:instrText xml:space="preserve"> PAGEREF _Toc174955293 \h </w:instrText>
            </w:r>
            <w:r w:rsidR="00DC324B">
              <w:rPr>
                <w:noProof/>
                <w:webHidden/>
              </w:rPr>
            </w:r>
            <w:r w:rsidR="00DC324B">
              <w:rPr>
                <w:noProof/>
                <w:webHidden/>
              </w:rPr>
              <w:fldChar w:fldCharType="separate"/>
            </w:r>
            <w:r w:rsidR="00582F67">
              <w:rPr>
                <w:noProof/>
                <w:webHidden/>
              </w:rPr>
              <w:t>2</w:t>
            </w:r>
            <w:r w:rsidR="00DC324B">
              <w:rPr>
                <w:noProof/>
                <w:webHidden/>
              </w:rPr>
              <w:fldChar w:fldCharType="end"/>
            </w:r>
          </w:hyperlink>
        </w:p>
        <w:p w14:paraId="07BAAF79" w14:textId="5179D256" w:rsidR="00DC324B" w:rsidRDefault="00000000">
          <w:pPr>
            <w:pStyle w:val="TOC3"/>
            <w:tabs>
              <w:tab w:val="right" w:leader="dot" w:pos="9350"/>
            </w:tabs>
            <w:rPr>
              <w:rFonts w:asciiTheme="minorHAnsi" w:eastAsiaTheme="minorEastAsia" w:hAnsiTheme="minorHAnsi" w:cstheme="minorBidi"/>
              <w:noProof/>
              <w:kern w:val="2"/>
              <w:lang w:val="en-MY" w:eastAsia="en-MY"/>
              <w14:ligatures w14:val="standardContextual"/>
            </w:rPr>
          </w:pPr>
          <w:hyperlink w:anchor="_Toc174955294" w:history="1">
            <w:r w:rsidR="00DC324B" w:rsidRPr="00D769BB">
              <w:rPr>
                <w:rStyle w:val="Hyperlink"/>
                <w:bCs/>
                <w:noProof/>
              </w:rPr>
              <w:t>1.3 Project and Deliverable Description</w:t>
            </w:r>
            <w:r w:rsidR="00DC324B">
              <w:rPr>
                <w:noProof/>
                <w:webHidden/>
              </w:rPr>
              <w:tab/>
            </w:r>
            <w:r w:rsidR="00DC324B">
              <w:rPr>
                <w:noProof/>
                <w:webHidden/>
              </w:rPr>
              <w:fldChar w:fldCharType="begin"/>
            </w:r>
            <w:r w:rsidR="00DC324B">
              <w:rPr>
                <w:noProof/>
                <w:webHidden/>
              </w:rPr>
              <w:instrText xml:space="preserve"> PAGEREF _Toc174955294 \h </w:instrText>
            </w:r>
            <w:r w:rsidR="00DC324B">
              <w:rPr>
                <w:noProof/>
                <w:webHidden/>
              </w:rPr>
            </w:r>
            <w:r w:rsidR="00DC324B">
              <w:rPr>
                <w:noProof/>
                <w:webHidden/>
              </w:rPr>
              <w:fldChar w:fldCharType="separate"/>
            </w:r>
            <w:r w:rsidR="00582F67">
              <w:rPr>
                <w:noProof/>
                <w:webHidden/>
              </w:rPr>
              <w:t>3</w:t>
            </w:r>
            <w:r w:rsidR="00DC324B">
              <w:rPr>
                <w:noProof/>
                <w:webHidden/>
              </w:rPr>
              <w:fldChar w:fldCharType="end"/>
            </w:r>
          </w:hyperlink>
        </w:p>
        <w:p w14:paraId="1FEA6DFB" w14:textId="5D9491E0" w:rsidR="00DC324B" w:rsidRDefault="00000000">
          <w:pPr>
            <w:pStyle w:val="TOC3"/>
            <w:tabs>
              <w:tab w:val="right" w:leader="dot" w:pos="9350"/>
            </w:tabs>
            <w:rPr>
              <w:rFonts w:asciiTheme="minorHAnsi" w:eastAsiaTheme="minorEastAsia" w:hAnsiTheme="minorHAnsi" w:cstheme="minorBidi"/>
              <w:noProof/>
              <w:kern w:val="2"/>
              <w:lang w:val="en-MY" w:eastAsia="en-MY"/>
              <w14:ligatures w14:val="standardContextual"/>
            </w:rPr>
          </w:pPr>
          <w:hyperlink w:anchor="_Toc174955295" w:history="1">
            <w:r w:rsidR="00DC324B" w:rsidRPr="00D769BB">
              <w:rPr>
                <w:rStyle w:val="Hyperlink"/>
                <w:bCs/>
                <w:noProof/>
              </w:rPr>
              <w:t>1.4 Ethical considerations and implications</w:t>
            </w:r>
            <w:r w:rsidR="00DC324B">
              <w:rPr>
                <w:noProof/>
                <w:webHidden/>
              </w:rPr>
              <w:tab/>
            </w:r>
            <w:r w:rsidR="00DC324B">
              <w:rPr>
                <w:noProof/>
                <w:webHidden/>
              </w:rPr>
              <w:fldChar w:fldCharType="begin"/>
            </w:r>
            <w:r w:rsidR="00DC324B">
              <w:rPr>
                <w:noProof/>
                <w:webHidden/>
              </w:rPr>
              <w:instrText xml:space="preserve"> PAGEREF _Toc174955295 \h </w:instrText>
            </w:r>
            <w:r w:rsidR="00DC324B">
              <w:rPr>
                <w:noProof/>
                <w:webHidden/>
              </w:rPr>
            </w:r>
            <w:r w:rsidR="00DC324B">
              <w:rPr>
                <w:noProof/>
                <w:webHidden/>
              </w:rPr>
              <w:fldChar w:fldCharType="separate"/>
            </w:r>
            <w:r w:rsidR="00582F67">
              <w:rPr>
                <w:noProof/>
                <w:webHidden/>
              </w:rPr>
              <w:t>3</w:t>
            </w:r>
            <w:r w:rsidR="00DC324B">
              <w:rPr>
                <w:noProof/>
                <w:webHidden/>
              </w:rPr>
              <w:fldChar w:fldCharType="end"/>
            </w:r>
          </w:hyperlink>
        </w:p>
        <w:p w14:paraId="7F89F26C" w14:textId="388390C3" w:rsidR="00DC324B" w:rsidRDefault="00000000">
          <w:pPr>
            <w:pStyle w:val="TOC1"/>
            <w:tabs>
              <w:tab w:val="right" w:leader="dot" w:pos="9350"/>
            </w:tabs>
            <w:rPr>
              <w:rFonts w:asciiTheme="minorHAnsi" w:eastAsiaTheme="minorEastAsia" w:hAnsiTheme="minorHAnsi" w:cstheme="minorBidi"/>
              <w:noProof/>
              <w:kern w:val="2"/>
              <w:lang w:val="en-MY" w:eastAsia="en-MY"/>
              <w14:ligatures w14:val="standardContextual"/>
            </w:rPr>
          </w:pPr>
          <w:hyperlink w:anchor="_Toc174955296" w:history="1">
            <w:r w:rsidR="00DC324B" w:rsidRPr="00D769BB">
              <w:rPr>
                <w:rStyle w:val="Hyperlink"/>
                <w:noProof/>
              </w:rPr>
              <w:t>2. Schedule Estimate, Budget Estimate &amp; Financial Analysis</w:t>
            </w:r>
            <w:r w:rsidR="00DC324B">
              <w:rPr>
                <w:noProof/>
                <w:webHidden/>
              </w:rPr>
              <w:tab/>
            </w:r>
            <w:r w:rsidR="00DC324B">
              <w:rPr>
                <w:noProof/>
                <w:webHidden/>
              </w:rPr>
              <w:fldChar w:fldCharType="begin"/>
            </w:r>
            <w:r w:rsidR="00DC324B">
              <w:rPr>
                <w:noProof/>
                <w:webHidden/>
              </w:rPr>
              <w:instrText xml:space="preserve"> PAGEREF _Toc174955296 \h </w:instrText>
            </w:r>
            <w:r w:rsidR="00DC324B">
              <w:rPr>
                <w:noProof/>
                <w:webHidden/>
              </w:rPr>
            </w:r>
            <w:r w:rsidR="00DC324B">
              <w:rPr>
                <w:noProof/>
                <w:webHidden/>
              </w:rPr>
              <w:fldChar w:fldCharType="separate"/>
            </w:r>
            <w:r w:rsidR="00582F67">
              <w:rPr>
                <w:noProof/>
                <w:webHidden/>
              </w:rPr>
              <w:t>3</w:t>
            </w:r>
            <w:r w:rsidR="00DC324B">
              <w:rPr>
                <w:noProof/>
                <w:webHidden/>
              </w:rPr>
              <w:fldChar w:fldCharType="end"/>
            </w:r>
          </w:hyperlink>
        </w:p>
        <w:p w14:paraId="6A261AEF" w14:textId="28922091" w:rsidR="00DC324B" w:rsidRDefault="00000000">
          <w:pPr>
            <w:pStyle w:val="TOC1"/>
            <w:tabs>
              <w:tab w:val="right" w:leader="dot" w:pos="9350"/>
            </w:tabs>
            <w:rPr>
              <w:rFonts w:asciiTheme="minorHAnsi" w:eastAsiaTheme="minorEastAsia" w:hAnsiTheme="minorHAnsi" w:cstheme="minorBidi"/>
              <w:noProof/>
              <w:kern w:val="2"/>
              <w:lang w:val="en-MY" w:eastAsia="en-MY"/>
              <w14:ligatures w14:val="standardContextual"/>
            </w:rPr>
          </w:pPr>
          <w:hyperlink w:anchor="_Toc174955297" w:history="1">
            <w:r w:rsidR="00DC324B" w:rsidRPr="00D769BB">
              <w:rPr>
                <w:rStyle w:val="Hyperlink"/>
                <w:noProof/>
              </w:rPr>
              <w:t>3. Development Approach</w:t>
            </w:r>
            <w:r w:rsidR="00DC324B">
              <w:rPr>
                <w:noProof/>
                <w:webHidden/>
              </w:rPr>
              <w:tab/>
            </w:r>
            <w:r w:rsidR="00DC324B">
              <w:rPr>
                <w:noProof/>
                <w:webHidden/>
              </w:rPr>
              <w:fldChar w:fldCharType="begin"/>
            </w:r>
            <w:r w:rsidR="00DC324B">
              <w:rPr>
                <w:noProof/>
                <w:webHidden/>
              </w:rPr>
              <w:instrText xml:space="preserve"> PAGEREF _Toc174955297 \h </w:instrText>
            </w:r>
            <w:r w:rsidR="00DC324B">
              <w:rPr>
                <w:noProof/>
                <w:webHidden/>
              </w:rPr>
            </w:r>
            <w:r w:rsidR="00DC324B">
              <w:rPr>
                <w:noProof/>
                <w:webHidden/>
              </w:rPr>
              <w:fldChar w:fldCharType="separate"/>
            </w:r>
            <w:r w:rsidR="00582F67">
              <w:rPr>
                <w:noProof/>
                <w:webHidden/>
              </w:rPr>
              <w:t>5</w:t>
            </w:r>
            <w:r w:rsidR="00DC324B">
              <w:rPr>
                <w:noProof/>
                <w:webHidden/>
              </w:rPr>
              <w:fldChar w:fldCharType="end"/>
            </w:r>
          </w:hyperlink>
        </w:p>
        <w:p w14:paraId="52E42CD9" w14:textId="317A065D" w:rsidR="00DC324B" w:rsidRDefault="00000000">
          <w:pPr>
            <w:pStyle w:val="TOC1"/>
            <w:tabs>
              <w:tab w:val="right" w:leader="dot" w:pos="9350"/>
            </w:tabs>
            <w:rPr>
              <w:rFonts w:asciiTheme="minorHAnsi" w:eastAsiaTheme="minorEastAsia" w:hAnsiTheme="minorHAnsi" w:cstheme="minorBidi"/>
              <w:noProof/>
              <w:kern w:val="2"/>
              <w:lang w:val="en-MY" w:eastAsia="en-MY"/>
              <w14:ligatures w14:val="standardContextual"/>
            </w:rPr>
          </w:pPr>
          <w:hyperlink w:anchor="_Toc174955298" w:history="1">
            <w:r w:rsidR="00DC324B" w:rsidRPr="00D769BB">
              <w:rPr>
                <w:rStyle w:val="Hyperlink"/>
                <w:noProof/>
              </w:rPr>
              <w:t>4. Risk and Quality</w:t>
            </w:r>
            <w:r w:rsidR="00DC324B">
              <w:rPr>
                <w:noProof/>
                <w:webHidden/>
              </w:rPr>
              <w:tab/>
            </w:r>
            <w:r w:rsidR="00DC324B">
              <w:rPr>
                <w:noProof/>
                <w:webHidden/>
              </w:rPr>
              <w:fldChar w:fldCharType="begin"/>
            </w:r>
            <w:r w:rsidR="00DC324B">
              <w:rPr>
                <w:noProof/>
                <w:webHidden/>
              </w:rPr>
              <w:instrText xml:space="preserve"> PAGEREF _Toc174955298 \h </w:instrText>
            </w:r>
            <w:r w:rsidR="00DC324B">
              <w:rPr>
                <w:noProof/>
                <w:webHidden/>
              </w:rPr>
            </w:r>
            <w:r w:rsidR="00DC324B">
              <w:rPr>
                <w:noProof/>
                <w:webHidden/>
              </w:rPr>
              <w:fldChar w:fldCharType="separate"/>
            </w:r>
            <w:r w:rsidR="00582F67">
              <w:rPr>
                <w:noProof/>
                <w:webHidden/>
              </w:rPr>
              <w:t>5</w:t>
            </w:r>
            <w:r w:rsidR="00DC324B">
              <w:rPr>
                <w:noProof/>
                <w:webHidden/>
              </w:rPr>
              <w:fldChar w:fldCharType="end"/>
            </w:r>
          </w:hyperlink>
        </w:p>
        <w:p w14:paraId="16995B80" w14:textId="55F2B24E" w:rsidR="00DC324B" w:rsidRDefault="00000000">
          <w:pPr>
            <w:pStyle w:val="TOC1"/>
            <w:tabs>
              <w:tab w:val="right" w:leader="dot" w:pos="9350"/>
            </w:tabs>
            <w:rPr>
              <w:rFonts w:asciiTheme="minorHAnsi" w:eastAsiaTheme="minorEastAsia" w:hAnsiTheme="minorHAnsi" w:cstheme="minorBidi"/>
              <w:noProof/>
              <w:kern w:val="2"/>
              <w:lang w:val="en-MY" w:eastAsia="en-MY"/>
              <w14:ligatures w14:val="standardContextual"/>
            </w:rPr>
          </w:pPr>
          <w:hyperlink w:anchor="_Toc174955299" w:history="1">
            <w:r w:rsidR="00DC324B" w:rsidRPr="00D769BB">
              <w:rPr>
                <w:rStyle w:val="Hyperlink"/>
                <w:noProof/>
              </w:rPr>
              <w:t>4.1 Uncertainty &amp; Risk Analysis</w:t>
            </w:r>
            <w:r w:rsidR="00DC324B">
              <w:rPr>
                <w:noProof/>
                <w:webHidden/>
              </w:rPr>
              <w:tab/>
            </w:r>
            <w:r w:rsidR="00DC324B">
              <w:rPr>
                <w:noProof/>
                <w:webHidden/>
              </w:rPr>
              <w:fldChar w:fldCharType="begin"/>
            </w:r>
            <w:r w:rsidR="00DC324B">
              <w:rPr>
                <w:noProof/>
                <w:webHidden/>
              </w:rPr>
              <w:instrText xml:space="preserve"> PAGEREF _Toc174955299 \h </w:instrText>
            </w:r>
            <w:r w:rsidR="00DC324B">
              <w:rPr>
                <w:noProof/>
                <w:webHidden/>
              </w:rPr>
            </w:r>
            <w:r w:rsidR="00DC324B">
              <w:rPr>
                <w:noProof/>
                <w:webHidden/>
              </w:rPr>
              <w:fldChar w:fldCharType="separate"/>
            </w:r>
            <w:r w:rsidR="00582F67">
              <w:rPr>
                <w:noProof/>
                <w:webHidden/>
              </w:rPr>
              <w:t>5</w:t>
            </w:r>
            <w:r w:rsidR="00DC324B">
              <w:rPr>
                <w:noProof/>
                <w:webHidden/>
              </w:rPr>
              <w:fldChar w:fldCharType="end"/>
            </w:r>
          </w:hyperlink>
        </w:p>
        <w:p w14:paraId="1457E8BD" w14:textId="11992FAF" w:rsidR="00DC324B" w:rsidRDefault="00000000">
          <w:pPr>
            <w:pStyle w:val="TOC1"/>
            <w:tabs>
              <w:tab w:val="right" w:leader="dot" w:pos="9350"/>
            </w:tabs>
            <w:rPr>
              <w:rFonts w:asciiTheme="minorHAnsi" w:eastAsiaTheme="minorEastAsia" w:hAnsiTheme="minorHAnsi" w:cstheme="minorBidi"/>
              <w:noProof/>
              <w:kern w:val="2"/>
              <w:lang w:val="en-MY" w:eastAsia="en-MY"/>
              <w14:ligatures w14:val="standardContextual"/>
            </w:rPr>
          </w:pPr>
          <w:hyperlink w:anchor="_Toc174955300" w:history="1">
            <w:r w:rsidR="00DC324B" w:rsidRPr="00D769BB">
              <w:rPr>
                <w:rStyle w:val="Hyperlink"/>
                <w:noProof/>
              </w:rPr>
              <w:t>4.2 Quality Metrics and measurement</w:t>
            </w:r>
            <w:r w:rsidR="00DC324B">
              <w:rPr>
                <w:noProof/>
                <w:webHidden/>
              </w:rPr>
              <w:tab/>
            </w:r>
            <w:r w:rsidR="00DC324B">
              <w:rPr>
                <w:noProof/>
                <w:webHidden/>
              </w:rPr>
              <w:fldChar w:fldCharType="begin"/>
            </w:r>
            <w:r w:rsidR="00DC324B">
              <w:rPr>
                <w:noProof/>
                <w:webHidden/>
              </w:rPr>
              <w:instrText xml:space="preserve"> PAGEREF _Toc174955300 \h </w:instrText>
            </w:r>
            <w:r w:rsidR="00DC324B">
              <w:rPr>
                <w:noProof/>
                <w:webHidden/>
              </w:rPr>
            </w:r>
            <w:r w:rsidR="00DC324B">
              <w:rPr>
                <w:noProof/>
                <w:webHidden/>
              </w:rPr>
              <w:fldChar w:fldCharType="separate"/>
            </w:r>
            <w:r w:rsidR="00582F67">
              <w:rPr>
                <w:noProof/>
                <w:webHidden/>
              </w:rPr>
              <w:t>6</w:t>
            </w:r>
            <w:r w:rsidR="00DC324B">
              <w:rPr>
                <w:noProof/>
                <w:webHidden/>
              </w:rPr>
              <w:fldChar w:fldCharType="end"/>
            </w:r>
          </w:hyperlink>
        </w:p>
        <w:p w14:paraId="0B8846B9" w14:textId="38377175" w:rsidR="00DC324B" w:rsidRDefault="00000000">
          <w:pPr>
            <w:pStyle w:val="TOC2"/>
            <w:tabs>
              <w:tab w:val="right" w:leader="dot" w:pos="9350"/>
            </w:tabs>
            <w:rPr>
              <w:rFonts w:asciiTheme="minorHAnsi" w:eastAsiaTheme="minorEastAsia" w:hAnsiTheme="minorHAnsi" w:cstheme="minorBidi"/>
              <w:noProof/>
              <w:kern w:val="2"/>
              <w:lang w:val="en-MY" w:eastAsia="en-MY"/>
              <w14:ligatures w14:val="standardContextual"/>
            </w:rPr>
          </w:pPr>
          <w:hyperlink w:anchor="_Toc174955301" w:history="1">
            <w:r w:rsidR="00DC324B" w:rsidRPr="00D769BB">
              <w:rPr>
                <w:rStyle w:val="Hyperlink"/>
                <w:b/>
                <w:noProof/>
              </w:rPr>
              <w:t>Financial Exhibits</w:t>
            </w:r>
            <w:r w:rsidR="00DC324B">
              <w:rPr>
                <w:noProof/>
                <w:webHidden/>
              </w:rPr>
              <w:tab/>
            </w:r>
            <w:r w:rsidR="00DC324B">
              <w:rPr>
                <w:noProof/>
                <w:webHidden/>
              </w:rPr>
              <w:fldChar w:fldCharType="begin"/>
            </w:r>
            <w:r w:rsidR="00DC324B">
              <w:rPr>
                <w:noProof/>
                <w:webHidden/>
              </w:rPr>
              <w:instrText xml:space="preserve"> PAGEREF _Toc174955301 \h </w:instrText>
            </w:r>
            <w:r w:rsidR="00DC324B">
              <w:rPr>
                <w:noProof/>
                <w:webHidden/>
              </w:rPr>
            </w:r>
            <w:r w:rsidR="00DC324B">
              <w:rPr>
                <w:noProof/>
                <w:webHidden/>
              </w:rPr>
              <w:fldChar w:fldCharType="separate"/>
            </w:r>
            <w:r w:rsidR="00582F67">
              <w:rPr>
                <w:noProof/>
                <w:webHidden/>
              </w:rPr>
              <w:t>7</w:t>
            </w:r>
            <w:r w:rsidR="00DC324B">
              <w:rPr>
                <w:noProof/>
                <w:webHidden/>
              </w:rPr>
              <w:fldChar w:fldCharType="end"/>
            </w:r>
          </w:hyperlink>
        </w:p>
        <w:p w14:paraId="060DD332" w14:textId="57B5BF60" w:rsidR="00DC324B" w:rsidRDefault="00000000">
          <w:pPr>
            <w:pStyle w:val="TOC2"/>
            <w:tabs>
              <w:tab w:val="right" w:leader="dot" w:pos="9350"/>
            </w:tabs>
            <w:rPr>
              <w:rFonts w:asciiTheme="minorHAnsi" w:eastAsiaTheme="minorEastAsia" w:hAnsiTheme="minorHAnsi" w:cstheme="minorBidi"/>
              <w:noProof/>
              <w:kern w:val="2"/>
              <w:lang w:val="en-MY" w:eastAsia="en-MY"/>
              <w14:ligatures w14:val="standardContextual"/>
            </w:rPr>
          </w:pPr>
          <w:hyperlink w:anchor="_Toc174955302" w:history="1">
            <w:r w:rsidR="00DC324B" w:rsidRPr="00D769BB">
              <w:rPr>
                <w:rStyle w:val="Hyperlink"/>
                <w:b/>
                <w:noProof/>
              </w:rPr>
              <w:t>References</w:t>
            </w:r>
            <w:r w:rsidR="00DC324B">
              <w:rPr>
                <w:noProof/>
                <w:webHidden/>
              </w:rPr>
              <w:tab/>
            </w:r>
            <w:r w:rsidR="00DC324B">
              <w:rPr>
                <w:noProof/>
                <w:webHidden/>
              </w:rPr>
              <w:fldChar w:fldCharType="begin"/>
            </w:r>
            <w:r w:rsidR="00DC324B">
              <w:rPr>
                <w:noProof/>
                <w:webHidden/>
              </w:rPr>
              <w:instrText xml:space="preserve"> PAGEREF _Toc174955302 \h </w:instrText>
            </w:r>
            <w:r w:rsidR="00DC324B">
              <w:rPr>
                <w:noProof/>
                <w:webHidden/>
              </w:rPr>
            </w:r>
            <w:r w:rsidR="00DC324B">
              <w:rPr>
                <w:noProof/>
                <w:webHidden/>
              </w:rPr>
              <w:fldChar w:fldCharType="separate"/>
            </w:r>
            <w:r w:rsidR="00582F67">
              <w:rPr>
                <w:noProof/>
                <w:webHidden/>
              </w:rPr>
              <w:t>8</w:t>
            </w:r>
            <w:r w:rsidR="00DC324B">
              <w:rPr>
                <w:noProof/>
                <w:webHidden/>
              </w:rPr>
              <w:fldChar w:fldCharType="end"/>
            </w:r>
          </w:hyperlink>
        </w:p>
        <w:p w14:paraId="5B6BCA2D" w14:textId="0B1E277E" w:rsidR="00DC324B" w:rsidRDefault="00000000">
          <w:pPr>
            <w:pStyle w:val="TOC2"/>
            <w:tabs>
              <w:tab w:val="right" w:leader="dot" w:pos="9350"/>
            </w:tabs>
            <w:rPr>
              <w:rFonts w:asciiTheme="minorHAnsi" w:eastAsiaTheme="minorEastAsia" w:hAnsiTheme="minorHAnsi" w:cstheme="minorBidi"/>
              <w:noProof/>
              <w:kern w:val="2"/>
              <w:lang w:val="en-MY" w:eastAsia="en-MY"/>
              <w14:ligatures w14:val="standardContextual"/>
            </w:rPr>
          </w:pPr>
          <w:hyperlink w:anchor="_Toc174955303" w:history="1">
            <w:r w:rsidR="00DC324B" w:rsidRPr="00D769BB">
              <w:rPr>
                <w:rStyle w:val="Hyperlink"/>
                <w:b/>
                <w:noProof/>
              </w:rPr>
              <w:t>Acknowledgements</w:t>
            </w:r>
            <w:r w:rsidR="00DC324B">
              <w:rPr>
                <w:noProof/>
                <w:webHidden/>
              </w:rPr>
              <w:tab/>
            </w:r>
            <w:r w:rsidR="00DC324B">
              <w:rPr>
                <w:noProof/>
                <w:webHidden/>
              </w:rPr>
              <w:fldChar w:fldCharType="begin"/>
            </w:r>
            <w:r w:rsidR="00DC324B">
              <w:rPr>
                <w:noProof/>
                <w:webHidden/>
              </w:rPr>
              <w:instrText xml:space="preserve"> PAGEREF _Toc174955303 \h </w:instrText>
            </w:r>
            <w:r w:rsidR="00DC324B">
              <w:rPr>
                <w:noProof/>
                <w:webHidden/>
              </w:rPr>
            </w:r>
            <w:r w:rsidR="00DC324B">
              <w:rPr>
                <w:noProof/>
                <w:webHidden/>
              </w:rPr>
              <w:fldChar w:fldCharType="separate"/>
            </w:r>
            <w:r w:rsidR="00582F67">
              <w:rPr>
                <w:noProof/>
                <w:webHidden/>
              </w:rPr>
              <w:t>8</w:t>
            </w:r>
            <w:r w:rsidR="00DC324B">
              <w:rPr>
                <w:noProof/>
                <w:webHidden/>
              </w:rPr>
              <w:fldChar w:fldCharType="end"/>
            </w:r>
          </w:hyperlink>
        </w:p>
        <w:p w14:paraId="41FE4B81" w14:textId="77777777" w:rsidR="00DC324B" w:rsidRDefault="00147B56" w:rsidP="00DC324B">
          <w:pPr>
            <w:rPr>
              <w:b/>
              <w:bCs/>
              <w:noProof/>
            </w:rPr>
          </w:pPr>
          <w:r>
            <w:rPr>
              <w:b/>
              <w:bCs/>
              <w:noProof/>
            </w:rPr>
            <w:fldChar w:fldCharType="end"/>
          </w:r>
        </w:p>
      </w:sdtContent>
    </w:sdt>
    <w:p w14:paraId="1A3EB2B0" w14:textId="4E786F34" w:rsidR="00DC324B" w:rsidRDefault="00DC324B" w:rsidP="00DC324B">
      <w:pPr>
        <w:pStyle w:val="Heading1"/>
      </w:pPr>
      <w:r>
        <w:t>Abbreviations</w:t>
      </w:r>
    </w:p>
    <w:p w14:paraId="2D363882" w14:textId="77777777" w:rsidR="00DC324B" w:rsidRDefault="00DC324B"/>
    <w:tbl>
      <w:tblPr>
        <w:tblStyle w:val="TableGrid"/>
        <w:tblW w:w="0" w:type="auto"/>
        <w:tblLook w:val="04A0" w:firstRow="1" w:lastRow="0" w:firstColumn="1" w:lastColumn="0" w:noHBand="0" w:noVBand="1"/>
      </w:tblPr>
      <w:tblGrid>
        <w:gridCol w:w="4675"/>
        <w:gridCol w:w="4675"/>
      </w:tblGrid>
      <w:tr w:rsidR="00DC324B" w14:paraId="164F82A8" w14:textId="77777777" w:rsidTr="00DC324B">
        <w:tc>
          <w:tcPr>
            <w:tcW w:w="4675" w:type="dxa"/>
          </w:tcPr>
          <w:p w14:paraId="05748C6F" w14:textId="55DF305A" w:rsidR="00DC324B" w:rsidRPr="004B3910" w:rsidRDefault="00DC324B">
            <w:pPr>
              <w:rPr>
                <w:b/>
                <w:bCs/>
                <w:sz w:val="28"/>
                <w:szCs w:val="28"/>
              </w:rPr>
            </w:pPr>
            <w:bookmarkStart w:id="4" w:name="_8auktm3m2lyh" w:colFirst="0" w:colLast="0"/>
            <w:bookmarkStart w:id="5" w:name="_Toc174955290"/>
            <w:bookmarkEnd w:id="4"/>
            <w:r w:rsidRPr="004B3910">
              <w:rPr>
                <w:b/>
                <w:bCs/>
                <w:sz w:val="28"/>
                <w:szCs w:val="28"/>
              </w:rPr>
              <w:t>Abbreviation</w:t>
            </w:r>
          </w:p>
        </w:tc>
        <w:tc>
          <w:tcPr>
            <w:tcW w:w="4675" w:type="dxa"/>
          </w:tcPr>
          <w:p w14:paraId="633C2B21" w14:textId="06166DFA" w:rsidR="00DC324B" w:rsidRPr="004B3910" w:rsidRDefault="00DC324B">
            <w:pPr>
              <w:rPr>
                <w:b/>
                <w:bCs/>
                <w:sz w:val="28"/>
                <w:szCs w:val="28"/>
              </w:rPr>
            </w:pPr>
            <w:r w:rsidRPr="004B3910">
              <w:rPr>
                <w:b/>
                <w:bCs/>
                <w:sz w:val="28"/>
                <w:szCs w:val="28"/>
              </w:rPr>
              <w:t>Meaning</w:t>
            </w:r>
          </w:p>
        </w:tc>
      </w:tr>
      <w:tr w:rsidR="00DC324B" w14:paraId="66B79239" w14:textId="77777777" w:rsidTr="00DC324B">
        <w:tc>
          <w:tcPr>
            <w:tcW w:w="4675" w:type="dxa"/>
          </w:tcPr>
          <w:p w14:paraId="03542F91" w14:textId="299B2B50" w:rsidR="00DC324B" w:rsidRDefault="00DC324B">
            <w:proofErr w:type="spellStart"/>
            <w:r>
              <w:t>NexaForge</w:t>
            </w:r>
            <w:proofErr w:type="spellEnd"/>
            <w:r>
              <w:t xml:space="preserve"> </w:t>
            </w:r>
          </w:p>
        </w:tc>
        <w:tc>
          <w:tcPr>
            <w:tcW w:w="4675" w:type="dxa"/>
          </w:tcPr>
          <w:p w14:paraId="4FB17A8F" w14:textId="5F03C246" w:rsidR="00DC324B" w:rsidRDefault="00DC324B" w:rsidP="00DC324B">
            <w:proofErr w:type="spellStart"/>
            <w:r>
              <w:t>NexaForge</w:t>
            </w:r>
            <w:proofErr w:type="spellEnd"/>
            <w:r>
              <w:t xml:space="preserve"> Studios</w:t>
            </w:r>
          </w:p>
        </w:tc>
      </w:tr>
      <w:tr w:rsidR="00DC324B" w14:paraId="72BC647F" w14:textId="77777777" w:rsidTr="00DC324B">
        <w:tc>
          <w:tcPr>
            <w:tcW w:w="4675" w:type="dxa"/>
          </w:tcPr>
          <w:p w14:paraId="2B71701F" w14:textId="663385F5" w:rsidR="00DC324B" w:rsidRDefault="00DC324B">
            <w:r>
              <w:t>PvP</w:t>
            </w:r>
          </w:p>
        </w:tc>
        <w:tc>
          <w:tcPr>
            <w:tcW w:w="4675" w:type="dxa"/>
          </w:tcPr>
          <w:p w14:paraId="39E71FD1" w14:textId="68F432A7" w:rsidR="00DC324B" w:rsidRDefault="00DC324B">
            <w:r>
              <w:t>Player Versus Player</w:t>
            </w:r>
          </w:p>
        </w:tc>
      </w:tr>
      <w:tr w:rsidR="00DC324B" w14:paraId="021C7986" w14:textId="77777777" w:rsidTr="00DC324B">
        <w:tc>
          <w:tcPr>
            <w:tcW w:w="4675" w:type="dxa"/>
          </w:tcPr>
          <w:p w14:paraId="40685898" w14:textId="56A50B8D" w:rsidR="00DC324B" w:rsidRDefault="00DC324B">
            <w:r>
              <w:t>FPS</w:t>
            </w:r>
          </w:p>
        </w:tc>
        <w:tc>
          <w:tcPr>
            <w:tcW w:w="4675" w:type="dxa"/>
          </w:tcPr>
          <w:p w14:paraId="7E1B8DD1" w14:textId="0AD42FE8" w:rsidR="00DC324B" w:rsidRDefault="00DC324B">
            <w:r>
              <w:t>First Person Shooter</w:t>
            </w:r>
          </w:p>
        </w:tc>
      </w:tr>
      <w:tr w:rsidR="00440A03" w14:paraId="74C92011" w14:textId="77777777" w:rsidTr="00DC324B">
        <w:tc>
          <w:tcPr>
            <w:tcW w:w="4675" w:type="dxa"/>
          </w:tcPr>
          <w:p w14:paraId="006EC250" w14:textId="49C4CD1C" w:rsidR="00440A03" w:rsidRDefault="00440A03">
            <w:r>
              <w:t>AI</w:t>
            </w:r>
          </w:p>
        </w:tc>
        <w:tc>
          <w:tcPr>
            <w:tcW w:w="4675" w:type="dxa"/>
          </w:tcPr>
          <w:p w14:paraId="34211902" w14:textId="099AE40F" w:rsidR="00440A03" w:rsidRDefault="00440A03">
            <w:r>
              <w:t>Artificial Intelligence</w:t>
            </w:r>
          </w:p>
        </w:tc>
      </w:tr>
    </w:tbl>
    <w:p w14:paraId="281D7140" w14:textId="77777777" w:rsidR="00DC324B" w:rsidRDefault="00DC324B">
      <w:pPr>
        <w:rPr>
          <w:sz w:val="40"/>
          <w:szCs w:val="40"/>
        </w:rPr>
      </w:pPr>
      <w:r>
        <w:br w:type="page"/>
      </w:r>
    </w:p>
    <w:p w14:paraId="00000009" w14:textId="7A765164" w:rsidR="005262AE" w:rsidRDefault="00B428EC">
      <w:pPr>
        <w:pStyle w:val="Heading1"/>
      </w:pPr>
      <w:r>
        <w:lastRenderedPageBreak/>
        <w:t>1.Business Justification</w:t>
      </w:r>
      <w:bookmarkEnd w:id="5"/>
    </w:p>
    <w:p w14:paraId="0000000A" w14:textId="77777777" w:rsidR="005262AE" w:rsidRDefault="00B428EC">
      <w:pPr>
        <w:pStyle w:val="Heading2"/>
      </w:pPr>
      <w:bookmarkStart w:id="6" w:name="_of3f1tmacy0l" w:colFirst="0" w:colLast="0"/>
      <w:bookmarkStart w:id="7" w:name="_Toc174955291"/>
      <w:bookmarkEnd w:id="6"/>
      <w:r>
        <w:t>1.1 Background</w:t>
      </w:r>
      <w:bookmarkEnd w:id="7"/>
    </w:p>
    <w:p w14:paraId="24BA4A66" w14:textId="57A2DCF9" w:rsidR="008D6772" w:rsidRDefault="00056344" w:rsidP="001C278C">
      <w:r>
        <w:t xml:space="preserve">At </w:t>
      </w:r>
      <w:proofErr w:type="spellStart"/>
      <w:r>
        <w:t>NexaForge</w:t>
      </w:r>
      <w:proofErr w:type="spellEnd"/>
      <w:r>
        <w:t xml:space="preserve">, we seek </w:t>
      </w:r>
      <w:r w:rsidR="00D4414E">
        <w:t xml:space="preserve">to </w:t>
      </w:r>
      <w:r w:rsidR="00DC324B">
        <w:t>provide</w:t>
      </w:r>
      <w:r>
        <w:t xml:space="preserve"> engaging experiences beyond AAA titles</w:t>
      </w:r>
      <w:r w:rsidR="00440A03">
        <w:t xml:space="preserve"> to a broad audience</w:t>
      </w:r>
      <w:r>
        <w:t>, balancing innovation and accessibility. To increase player retention, we propose project</w:t>
      </w:r>
      <w:r w:rsidR="00F33580">
        <w:t xml:space="preserve"> Tempest. Tempest is a</w:t>
      </w:r>
      <w:r w:rsidR="005931D2">
        <w:t xml:space="preserve"> </w:t>
      </w:r>
      <w:r w:rsidR="00147B56">
        <w:t>3</w:t>
      </w:r>
      <w:r w:rsidR="00147B56" w:rsidRPr="00147B56">
        <w:rPr>
          <w:vertAlign w:val="superscript"/>
        </w:rPr>
        <w:t>rd</w:t>
      </w:r>
      <w:r w:rsidR="00147B56">
        <w:t xml:space="preserve"> person </w:t>
      </w:r>
      <w:r w:rsidR="005931D2">
        <w:t>fantasy</w:t>
      </w:r>
      <w:r w:rsidR="00F33580">
        <w:t xml:space="preserve"> action-arena where players team up to battle against another team of players in quick rounds.</w:t>
      </w:r>
      <w:r w:rsidR="001C278C">
        <w:t xml:space="preserve"> Be it a warrior, a sorcerer, a cleric, an assassin, players can be the vanguard, control the battlefield, support their allies</w:t>
      </w:r>
      <w:r w:rsidR="008D6772">
        <w:t xml:space="preserve"> </w:t>
      </w:r>
      <w:r w:rsidR="001C278C">
        <w:t>or disrupt the enemy backlines.</w:t>
      </w:r>
    </w:p>
    <w:p w14:paraId="34F162CD" w14:textId="1A147B38" w:rsidR="00147B56" w:rsidRPr="008D6772" w:rsidRDefault="00147B56" w:rsidP="008D6772">
      <w:r>
        <w:t>Our project aims to improve player retention rates, increase player play frequency and most of all, increase player engagement.</w:t>
      </w:r>
    </w:p>
    <w:p w14:paraId="00000010" w14:textId="77777777" w:rsidR="005262AE" w:rsidRDefault="00B428EC">
      <w:pPr>
        <w:pStyle w:val="Heading3"/>
      </w:pPr>
      <w:bookmarkStart w:id="8" w:name="_sytbqv74rt09" w:colFirst="0" w:colLast="0"/>
      <w:bookmarkStart w:id="9" w:name="_Toc174955292"/>
      <w:bookmarkEnd w:id="8"/>
      <w:r>
        <w:rPr>
          <w:color w:val="000000"/>
          <w:sz w:val="32"/>
          <w:szCs w:val="32"/>
        </w:rPr>
        <w:t>1.2 Current Situation and Problem/Opportunity Statement</w:t>
      </w:r>
      <w:bookmarkEnd w:id="9"/>
    </w:p>
    <w:p w14:paraId="6D20F05F" w14:textId="5D3D95A0" w:rsidR="00147B56" w:rsidRDefault="00147B56">
      <w:proofErr w:type="spellStart"/>
      <w:r>
        <w:t>NexaForge</w:t>
      </w:r>
      <w:proofErr w:type="spellEnd"/>
      <w:r>
        <w:t xml:space="preserve"> currently has only a Day 1/7/Three-Month retention of 30/12/8% respectively. This proposal seeks to bolster that on the next game launch.</w:t>
      </w:r>
    </w:p>
    <w:p w14:paraId="2F491BBC" w14:textId="0AEC3953" w:rsidR="001C278C" w:rsidRDefault="00147B56" w:rsidP="00147B56">
      <w:pPr>
        <w:rPr>
          <w:bCs/>
        </w:rPr>
      </w:pPr>
      <w:r>
        <w:t xml:space="preserve">As of now, </w:t>
      </w:r>
      <w:r w:rsidR="004B3910">
        <w:t>Pv</w:t>
      </w:r>
      <w:r w:rsidR="00440A03">
        <w:t>P</w:t>
      </w:r>
      <w:r w:rsidR="004B3910">
        <w:t xml:space="preserve"> FPS</w:t>
      </w:r>
      <w:r>
        <w:t xml:space="preserve"> games are very popular, </w:t>
      </w:r>
      <w:r w:rsidR="004B3910">
        <w:t xml:space="preserve">and </w:t>
      </w:r>
      <w:r w:rsidR="00635CAB">
        <w:t>so are n</w:t>
      </w:r>
      <w:r>
        <w:t>on-FPS action games, but there are no PvP non-FPS action games – most put you up against AI enemies instead of other players.</w:t>
      </w:r>
      <w:r w:rsidR="005931D2" w:rsidRPr="005931D2">
        <w:rPr>
          <w:bCs/>
        </w:rPr>
        <w:t xml:space="preserve"> </w:t>
      </w:r>
      <w:r>
        <w:rPr>
          <w:bCs/>
        </w:rPr>
        <w:t>This is an opportunity for a</w:t>
      </w:r>
      <w:r w:rsidR="005931D2" w:rsidRPr="005931D2">
        <w:rPr>
          <w:bCs/>
        </w:rPr>
        <w:t xml:space="preserve"> first mover’s advantage by being the first game in the genre </w:t>
      </w:r>
      <w:r w:rsidR="009A5765" w:rsidRPr="009A5765">
        <w:rPr>
          <w:bCs/>
          <w:lang w:val="en-MY"/>
        </w:rPr>
        <w:t>(Härmä &amp; LeGrand, 2013</w:t>
      </w:r>
      <w:r w:rsidR="009A5765">
        <w:rPr>
          <w:bCs/>
          <w:lang w:val="en-MY"/>
        </w:rPr>
        <w:t>, p21</w:t>
      </w:r>
      <w:r w:rsidR="009A5765" w:rsidRPr="009A5765">
        <w:rPr>
          <w:bCs/>
          <w:lang w:val="en-MY"/>
        </w:rPr>
        <w:t>)</w:t>
      </w:r>
      <w:r w:rsidR="009A5765">
        <w:rPr>
          <w:bCs/>
          <w:lang w:val="en-MY"/>
        </w:rPr>
        <w:t xml:space="preserve"> </w:t>
      </w:r>
      <w:r w:rsidR="001C278C">
        <w:rPr>
          <w:bCs/>
        </w:rPr>
        <w:t>to offer PvP non-FPS action battles</w:t>
      </w:r>
      <w:r w:rsidR="005931D2" w:rsidRPr="005931D2">
        <w:rPr>
          <w:bCs/>
        </w:rPr>
        <w:t xml:space="preserve">. </w:t>
      </w:r>
    </w:p>
    <w:p w14:paraId="57920EA7" w14:textId="393F6AEB" w:rsidR="005931D2" w:rsidRPr="005931D2" w:rsidRDefault="005931D2" w:rsidP="00147B56">
      <w:pPr>
        <w:rPr>
          <w:bCs/>
        </w:rPr>
      </w:pPr>
      <w:r w:rsidRPr="005931D2">
        <w:rPr>
          <w:bCs/>
        </w:rPr>
        <w:t xml:space="preserve">Multiplayer games </w:t>
      </w:r>
      <w:r w:rsidR="00560873">
        <w:rPr>
          <w:bCs/>
        </w:rPr>
        <w:t xml:space="preserve">are </w:t>
      </w:r>
      <w:bookmarkStart w:id="10" w:name="_Hlk174955334"/>
      <w:r w:rsidR="00560873">
        <w:rPr>
          <w:bCs/>
        </w:rPr>
        <w:t>the perfect w</w:t>
      </w:r>
      <w:bookmarkEnd w:id="10"/>
      <w:r w:rsidR="00560873">
        <w:rPr>
          <w:bCs/>
        </w:rPr>
        <w:t xml:space="preserve">ay to engage players via competition, and </w:t>
      </w:r>
      <w:r w:rsidR="00440A03">
        <w:rPr>
          <w:bCs/>
        </w:rPr>
        <w:t>conveniently</w:t>
      </w:r>
      <w:r w:rsidR="00560873">
        <w:rPr>
          <w:bCs/>
        </w:rPr>
        <w:t xml:space="preserve"> </w:t>
      </w:r>
      <w:r w:rsidRPr="005931D2">
        <w:rPr>
          <w:bCs/>
        </w:rPr>
        <w:t>encourag</w:t>
      </w:r>
      <w:r w:rsidR="00560873">
        <w:rPr>
          <w:bCs/>
        </w:rPr>
        <w:t>e</w:t>
      </w:r>
      <w:r w:rsidR="00440A03">
        <w:rPr>
          <w:bCs/>
        </w:rPr>
        <w:t>s</w:t>
      </w:r>
      <w:r w:rsidRPr="005931D2">
        <w:rPr>
          <w:bCs/>
        </w:rPr>
        <w:t xml:space="preserve"> players to </w:t>
      </w:r>
      <w:r w:rsidR="00440A03">
        <w:rPr>
          <w:bCs/>
        </w:rPr>
        <w:t>advertise it to</w:t>
      </w:r>
      <w:r w:rsidRPr="005931D2">
        <w:rPr>
          <w:bCs/>
        </w:rPr>
        <w:t xml:space="preserve"> their friends</w:t>
      </w:r>
      <w:r w:rsidR="00440A03">
        <w:rPr>
          <w:bCs/>
        </w:rPr>
        <w:t>, multiplying our advertising</w:t>
      </w:r>
      <w:r w:rsidR="009A5765" w:rsidRPr="009A5765">
        <w:rPr>
          <w:rFonts w:ascii="Times New Roman" w:eastAsia="Times New Roman" w:hAnsi="Times New Roman" w:cs="Times New Roman"/>
          <w:sz w:val="24"/>
          <w:szCs w:val="24"/>
          <w:lang w:val="en-MY" w:eastAsia="en-MY"/>
        </w:rPr>
        <w:t xml:space="preserve"> </w:t>
      </w:r>
      <w:r w:rsidR="009A5765" w:rsidRPr="009A5765">
        <w:rPr>
          <w:bCs/>
          <w:lang w:val="en-MY"/>
        </w:rPr>
        <w:t>(ARMS project Final Report, 2012</w:t>
      </w:r>
      <w:r w:rsidR="009A5765">
        <w:rPr>
          <w:bCs/>
          <w:lang w:val="en-MY"/>
        </w:rPr>
        <w:t xml:space="preserve"> as cited in </w:t>
      </w:r>
      <w:r w:rsidR="009A5765" w:rsidRPr="009A5765">
        <w:rPr>
          <w:bCs/>
          <w:lang w:val="en-MY"/>
        </w:rPr>
        <w:t>Härmä &amp; LeGrand, 2013</w:t>
      </w:r>
      <w:r w:rsidR="009A5765">
        <w:rPr>
          <w:bCs/>
          <w:lang w:val="en-MY"/>
        </w:rPr>
        <w:t>, p21</w:t>
      </w:r>
      <w:r w:rsidR="009A5765" w:rsidRPr="009A5765">
        <w:rPr>
          <w:bCs/>
          <w:lang w:val="en-MY"/>
        </w:rPr>
        <w:t>)</w:t>
      </w:r>
      <w:r w:rsidR="00F67496">
        <w:rPr>
          <w:bCs/>
        </w:rPr>
        <w:t>.</w:t>
      </w:r>
      <w:r w:rsidR="001C278C">
        <w:rPr>
          <w:bCs/>
        </w:rPr>
        <w:t xml:space="preserve"> </w:t>
      </w:r>
    </w:p>
    <w:p w14:paraId="00000015" w14:textId="77777777" w:rsidR="005262AE" w:rsidRDefault="00B428EC">
      <w:pPr>
        <w:pStyle w:val="Heading3"/>
      </w:pPr>
      <w:bookmarkStart w:id="11" w:name="_uw9pg1x1u0rl" w:colFirst="0" w:colLast="0"/>
      <w:bookmarkStart w:id="12" w:name="_Toc174955293"/>
      <w:bookmarkEnd w:id="11"/>
      <w:r>
        <w:t>1.2.1 Analysis of Options</w:t>
      </w:r>
      <w:bookmarkEnd w:id="12"/>
    </w:p>
    <w:p w14:paraId="25E98E44" w14:textId="7645DF84" w:rsidR="006A3AC9" w:rsidRDefault="006A3AC9" w:rsidP="006A3AC9">
      <w:r>
        <w:rPr>
          <w:b/>
          <w:bCs/>
        </w:rPr>
        <w:t>Monetization model – One time purchase:</w:t>
      </w:r>
      <w:r>
        <w:t xml:space="preserve"> </w:t>
      </w:r>
      <w:r w:rsidR="00635CAB">
        <w:t>P</w:t>
      </w:r>
      <w:r>
        <w:t xml:space="preserve">layers buy our game, and that’s it. </w:t>
      </w:r>
      <w:r w:rsidR="00AD15BE">
        <w:t xml:space="preserve">This model needs </w:t>
      </w:r>
      <w:r>
        <w:t xml:space="preserve">a good amount of marketing/advertising, </w:t>
      </w:r>
      <w:r w:rsidR="00440A03">
        <w:t>to overcome player inertia to</w:t>
      </w:r>
      <w:r>
        <w:t xml:space="preserve"> buying the product. </w:t>
      </w:r>
    </w:p>
    <w:p w14:paraId="0C038BCA" w14:textId="77777777" w:rsidR="006A3AC9" w:rsidRDefault="006A3AC9" w:rsidP="006A3AC9"/>
    <w:p w14:paraId="7F1689FD" w14:textId="331C481E" w:rsidR="006A3AC9" w:rsidRPr="006A3AC9" w:rsidRDefault="006A3AC9" w:rsidP="006A3AC9">
      <w:r>
        <w:rPr>
          <w:b/>
          <w:bCs/>
        </w:rPr>
        <w:t>Monetization model – Free to Play, Cosmetic loot-boxes:</w:t>
      </w:r>
      <w:r>
        <w:t xml:space="preserve"> With a free-to-play model, we </w:t>
      </w:r>
      <w:r w:rsidR="00440A03">
        <w:t>will draw far more players, but unhappy players can quickly stop spending</w:t>
      </w:r>
      <w:r w:rsidR="002573E5">
        <w:t xml:space="preserve">. </w:t>
      </w:r>
      <w:r w:rsidR="00AD15BE">
        <w:t>There is the ethical concern that loot-boxes</w:t>
      </w:r>
      <w:r w:rsidR="00D902FC">
        <w:t xml:space="preserve"> (gambling)</w:t>
      </w:r>
      <w:r w:rsidR="00AD15BE">
        <w:t xml:space="preserve"> may be considered predatory, even if only for cosmetics.</w:t>
      </w:r>
    </w:p>
    <w:p w14:paraId="455F68A6" w14:textId="1B18011A" w:rsidR="00560873" w:rsidRDefault="00560873" w:rsidP="00560873">
      <w:pPr>
        <w:tabs>
          <w:tab w:val="left" w:pos="1875"/>
        </w:tabs>
        <w:rPr>
          <w:b/>
          <w:bCs/>
        </w:rPr>
      </w:pPr>
    </w:p>
    <w:p w14:paraId="608545B0" w14:textId="29FF6646" w:rsidR="002573E5" w:rsidRPr="007D6756" w:rsidRDefault="002573E5">
      <w:pPr>
        <w:rPr>
          <w:lang w:val="en-MY"/>
        </w:rPr>
      </w:pPr>
      <w:r>
        <w:rPr>
          <w:b/>
          <w:bCs/>
        </w:rPr>
        <w:t>Monetization model – Free to Play, Paid battle pass</w:t>
      </w:r>
      <w:r w:rsidR="00AD15BE">
        <w:rPr>
          <w:b/>
          <w:bCs/>
        </w:rPr>
        <w:t xml:space="preserve"> </w:t>
      </w:r>
      <w:r w:rsidR="007D6756">
        <w:rPr>
          <w:b/>
          <w:bCs/>
        </w:rPr>
        <w:t>and/or</w:t>
      </w:r>
      <w:r w:rsidR="00AD15BE">
        <w:rPr>
          <w:b/>
          <w:bCs/>
        </w:rPr>
        <w:t xml:space="preserve"> early access:</w:t>
      </w:r>
      <w:r w:rsidR="00AD15BE">
        <w:t xml:space="preserve"> </w:t>
      </w:r>
      <w:r w:rsidR="00440A03">
        <w:t>T</w:t>
      </w:r>
      <w:r w:rsidR="00C5782C">
        <w:t>he battle pass incentive</w:t>
      </w:r>
      <w:r w:rsidR="004B3910">
        <w:t>s</w:t>
      </w:r>
      <w:r w:rsidR="00C5782C">
        <w:t xml:space="preserve"> player retention, </w:t>
      </w:r>
      <w:r w:rsidR="00BC054B">
        <w:t>giving</w:t>
      </w:r>
      <w:r w:rsidR="00C5782C">
        <w:t xml:space="preserve"> more value the more players play</w:t>
      </w:r>
      <w:r w:rsidR="00440A03">
        <w:t>.</w:t>
      </w:r>
      <w:r w:rsidR="00C5782C">
        <w:t xml:space="preserve"> </w:t>
      </w:r>
      <w:r w:rsidR="00440A03">
        <w:t>I</w:t>
      </w:r>
      <w:r w:rsidR="00C5782C">
        <w:t>t pairs well with offering early access to new characters</w:t>
      </w:r>
      <w:r w:rsidR="00440A03">
        <w:t>/</w:t>
      </w:r>
      <w:r w:rsidR="00C5782C">
        <w:t xml:space="preserve">upgrades, which </w:t>
      </w:r>
      <w:r w:rsidR="00440A03">
        <w:t>doubles</w:t>
      </w:r>
      <w:r w:rsidR="00C5782C">
        <w:t xml:space="preserve"> as a public test. </w:t>
      </w:r>
      <w:r w:rsidR="00BC054B">
        <w:t>E</w:t>
      </w:r>
      <w:r w:rsidR="007D6756">
        <w:t xml:space="preserve">arly access runs the risk of </w:t>
      </w:r>
      <w:r w:rsidR="00BC054B">
        <w:t>alienating non-paying players</w:t>
      </w:r>
      <w:r w:rsidR="007D6756">
        <w:t xml:space="preserve"> </w:t>
      </w:r>
      <w:r w:rsidR="007D6756" w:rsidRPr="007D6756">
        <w:rPr>
          <w:lang w:val="en-MY"/>
        </w:rPr>
        <w:t>(</w:t>
      </w:r>
      <w:proofErr w:type="spellStart"/>
      <w:r w:rsidR="007D6756" w:rsidRPr="007D6756">
        <w:rPr>
          <w:lang w:val="en-MY"/>
        </w:rPr>
        <w:t>Lebres</w:t>
      </w:r>
      <w:proofErr w:type="spellEnd"/>
      <w:r w:rsidR="007D6756" w:rsidRPr="007D6756">
        <w:rPr>
          <w:lang w:val="en-MY"/>
        </w:rPr>
        <w:t xml:space="preserve"> et al., 2018)</w:t>
      </w:r>
      <w:r w:rsidR="007D6756">
        <w:t xml:space="preserve">. </w:t>
      </w:r>
    </w:p>
    <w:p w14:paraId="642295E5" w14:textId="77777777" w:rsidR="00C5782C" w:rsidRDefault="00C5782C"/>
    <w:p w14:paraId="50780106" w14:textId="117C0778" w:rsidR="00C5782C" w:rsidRDefault="00C5782C">
      <w:pPr>
        <w:rPr>
          <w:b/>
          <w:bCs/>
        </w:rPr>
      </w:pPr>
      <w:r>
        <w:rPr>
          <w:b/>
          <w:bCs/>
        </w:rPr>
        <w:t xml:space="preserve">Recommendation: </w:t>
      </w:r>
    </w:p>
    <w:p w14:paraId="58758FA7" w14:textId="7F471F1A" w:rsidR="00C5782C" w:rsidRPr="00C5782C" w:rsidRDefault="00C5782C">
      <w:r>
        <w:t xml:space="preserve">The third option is </w:t>
      </w:r>
      <w:r w:rsidR="004B3910">
        <w:t>recommended</w:t>
      </w:r>
      <w:r w:rsidR="00411A5B">
        <w:t>, as it requires less budget for marketing/advertising</w:t>
      </w:r>
      <w:r w:rsidR="00D902FC">
        <w:t>. It</w:t>
      </w:r>
      <w:r w:rsidR="00411A5B">
        <w:t xml:space="preserve"> also offers </w:t>
      </w:r>
      <w:r w:rsidR="00D902FC">
        <w:t xml:space="preserve">the intangible benefit of allowing the developers to have a public test userbase, which would </w:t>
      </w:r>
      <w:r w:rsidR="004B3910">
        <w:t>provide the</w:t>
      </w:r>
      <w:r w:rsidR="00D902FC">
        <w:t xml:space="preserve"> data </w:t>
      </w:r>
      <w:r w:rsidR="004B3910">
        <w:t>for a better</w:t>
      </w:r>
      <w:r w:rsidR="00D902FC">
        <w:t xml:space="preserve"> game for the </w:t>
      </w:r>
      <w:r w:rsidR="004B3910">
        <w:t>player-base, and is more ethical</w:t>
      </w:r>
      <w:r w:rsidR="00D902FC">
        <w:t xml:space="preserve"> than the loot-</w:t>
      </w:r>
      <w:r w:rsidR="00D902FC">
        <w:lastRenderedPageBreak/>
        <w:t xml:space="preserve">box option. </w:t>
      </w:r>
      <w:r w:rsidR="004B3910">
        <w:t>T</w:t>
      </w:r>
      <w:r w:rsidR="00D902FC">
        <w:t xml:space="preserve">his </w:t>
      </w:r>
      <w:r w:rsidR="00BC054B">
        <w:t>smoothens</w:t>
      </w:r>
      <w:r w:rsidR="00D902FC">
        <w:t xml:space="preserve"> cash flow </w:t>
      </w:r>
      <w:r w:rsidR="00BC054B">
        <w:t>with</w:t>
      </w:r>
      <w:r w:rsidR="00D902FC">
        <w:t xml:space="preserve"> a smaller upfront cost, and a longer lasting revenue stream, albeit with higher maintenance costs.</w:t>
      </w:r>
      <w:r w:rsidR="00440A03">
        <w:t xml:space="preserve"> </w:t>
      </w:r>
    </w:p>
    <w:p w14:paraId="00000022" w14:textId="77777777" w:rsidR="005262AE" w:rsidRPr="007F3706" w:rsidRDefault="00B428EC">
      <w:pPr>
        <w:pStyle w:val="Heading3"/>
        <w:rPr>
          <w:bCs/>
        </w:rPr>
      </w:pPr>
      <w:bookmarkStart w:id="13" w:name="_cn35p5hbbyq5" w:colFirst="0" w:colLast="0"/>
      <w:bookmarkStart w:id="14" w:name="_Toc174955294"/>
      <w:bookmarkEnd w:id="13"/>
      <w:r w:rsidRPr="007F3706">
        <w:rPr>
          <w:bCs/>
        </w:rPr>
        <w:t>1.3 Project and Deliverable Description</w:t>
      </w:r>
      <w:bookmarkEnd w:id="14"/>
    </w:p>
    <w:p w14:paraId="30E938D4" w14:textId="743DF37D" w:rsidR="00593499" w:rsidRDefault="00AC06F2">
      <w:r>
        <w:rPr>
          <w:b/>
          <w:bCs/>
        </w:rPr>
        <w:t>The game itself</w:t>
      </w:r>
      <w:r w:rsidR="00593499">
        <w:rPr>
          <w:b/>
          <w:bCs/>
        </w:rPr>
        <w:t>:</w:t>
      </w:r>
      <w:r w:rsidR="00593499">
        <w:t xml:space="preserve"> </w:t>
      </w:r>
      <w:r w:rsidR="007D6756">
        <w:t>Tempest</w:t>
      </w:r>
      <w:r w:rsidR="00593499">
        <w:t>,</w:t>
      </w:r>
      <w:r w:rsidR="00593499" w:rsidRPr="00593499">
        <w:t xml:space="preserve"> </w:t>
      </w:r>
      <w:r w:rsidR="00593499">
        <w:t xml:space="preserve">a fantasy action-arena where players team up to battle against another team of players with various characters of </w:t>
      </w:r>
      <w:r w:rsidR="00560873">
        <w:t>diverse</w:t>
      </w:r>
      <w:r w:rsidR="00593499">
        <w:t xml:space="preserve"> playstyles and archetypes to choose from</w:t>
      </w:r>
      <w:r w:rsidR="00560873">
        <w:t>.</w:t>
      </w:r>
    </w:p>
    <w:p w14:paraId="603D9302" w14:textId="77777777" w:rsidR="00490F05" w:rsidRDefault="00490F05"/>
    <w:p w14:paraId="156CC55A" w14:textId="46868B78" w:rsidR="00490F05" w:rsidRDefault="00490F05">
      <w:r>
        <w:rPr>
          <w:b/>
          <w:bCs/>
        </w:rPr>
        <w:t xml:space="preserve">Visual assets: </w:t>
      </w:r>
      <w:r>
        <w:t>The art and character models created for use in the game</w:t>
      </w:r>
    </w:p>
    <w:p w14:paraId="0F9ABD72" w14:textId="77777777" w:rsidR="00490F05" w:rsidRDefault="00490F05"/>
    <w:p w14:paraId="62C07D9A" w14:textId="05B7F991" w:rsidR="00490F05" w:rsidRDefault="00490F05">
      <w:r>
        <w:rPr>
          <w:b/>
          <w:bCs/>
        </w:rPr>
        <w:t xml:space="preserve">Audio assets: </w:t>
      </w:r>
      <w:r>
        <w:t>The music and sound effect created for use in the game.</w:t>
      </w:r>
    </w:p>
    <w:p w14:paraId="76465C7A" w14:textId="77777777" w:rsidR="00A2406B" w:rsidRDefault="00A2406B"/>
    <w:p w14:paraId="00000028" w14:textId="77777777" w:rsidR="005262AE" w:rsidRPr="007F3706" w:rsidRDefault="00B428EC">
      <w:pPr>
        <w:pStyle w:val="Heading3"/>
        <w:rPr>
          <w:bCs/>
        </w:rPr>
      </w:pPr>
      <w:bookmarkStart w:id="15" w:name="_Toc174955295"/>
      <w:r w:rsidRPr="007F3706">
        <w:rPr>
          <w:bCs/>
        </w:rPr>
        <w:t>1.4 Ethical considerations and implications</w:t>
      </w:r>
      <w:bookmarkEnd w:id="15"/>
    </w:p>
    <w:p w14:paraId="15FD7732" w14:textId="5FACC3CF" w:rsidR="002C339F" w:rsidRDefault="002C339F">
      <w:r>
        <w:rPr>
          <w:b/>
          <w:bCs/>
        </w:rPr>
        <w:t xml:space="preserve">Addiction: </w:t>
      </w:r>
      <w:r>
        <w:t xml:space="preserve">In both loot-boxes and the battle pass system, they </w:t>
      </w:r>
      <w:r w:rsidR="007D6756">
        <w:t>make the</w:t>
      </w:r>
      <w:r>
        <w:t xml:space="preserve"> game addictive, doubly so for loot-boxes and its gambling nature</w:t>
      </w:r>
      <w:r w:rsidR="005C62D4">
        <w:t>.</w:t>
      </w:r>
    </w:p>
    <w:p w14:paraId="79861D19" w14:textId="77777777" w:rsidR="002C339F" w:rsidRDefault="002C339F"/>
    <w:p w14:paraId="7C31965D" w14:textId="7662CF87" w:rsidR="002C339F" w:rsidRDefault="002C339F">
      <w:r>
        <w:rPr>
          <w:b/>
          <w:bCs/>
        </w:rPr>
        <w:t>Fairness to players:</w:t>
      </w:r>
      <w:r>
        <w:t xml:space="preserve"> It’s easy to get carried away giving paying players advantages against non-paying players, creating an opportunity for discrimination. This can be mitigated by keeping rewards to cosmetics as they do not affect gameplay, but that is in direct conflict with more monetization.</w:t>
      </w:r>
    </w:p>
    <w:p w14:paraId="1422C303" w14:textId="77777777" w:rsidR="002C339F" w:rsidRDefault="002C339F"/>
    <w:p w14:paraId="5A8181D1" w14:textId="1FA83730" w:rsidR="002C339F" w:rsidRPr="002C339F" w:rsidRDefault="002C339F">
      <w:r>
        <w:rPr>
          <w:b/>
          <w:bCs/>
        </w:rPr>
        <w:t xml:space="preserve">Conflict of interest: </w:t>
      </w:r>
      <w:r>
        <w:t>With respect to the first 2 points, there is a clear conflict of interest: short of making the game a one-time</w:t>
      </w:r>
      <w:r w:rsidR="00560873">
        <w:t xml:space="preserve"> purchase</w:t>
      </w:r>
      <w:r>
        <w:t>, as a company we want players to play more and spend more, while players want to spend and play in moderation.</w:t>
      </w:r>
      <w:r w:rsidR="00560873">
        <w:t xml:space="preserve"> In fact, </w:t>
      </w:r>
      <w:r w:rsidR="00560873" w:rsidRPr="00933EDE">
        <w:rPr>
          <w:lang w:val="en-MY"/>
        </w:rPr>
        <w:t>Hamari (2015</w:t>
      </w:r>
      <w:r w:rsidR="00560873">
        <w:rPr>
          <w:lang w:val="en-MY"/>
        </w:rPr>
        <w:t xml:space="preserve">) suggests that it may be optimal to companies for players to be addicted enough to keep playing but frustrated enough to not enjoy their current experience, which is </w:t>
      </w:r>
      <w:r w:rsidR="00747A3F">
        <w:rPr>
          <w:lang w:val="en-MY"/>
        </w:rPr>
        <w:t>of questionable ethics.</w:t>
      </w:r>
    </w:p>
    <w:p w14:paraId="612683ED" w14:textId="77777777" w:rsidR="00D902FC" w:rsidRDefault="00D902FC"/>
    <w:p w14:paraId="0000002B" w14:textId="582FAC4B" w:rsidR="005262AE" w:rsidRDefault="00B428EC">
      <w:pPr>
        <w:pStyle w:val="Heading1"/>
      </w:pPr>
      <w:bookmarkStart w:id="16" w:name="_v7r8gpd44fvr" w:colFirst="0" w:colLast="0"/>
      <w:bookmarkStart w:id="17" w:name="_Toc174955296"/>
      <w:bookmarkEnd w:id="16"/>
      <w:r>
        <w:t>2. Schedule Estimate, Budget Estimate &amp; Financial Analysis</w:t>
      </w:r>
      <w:bookmarkEnd w:id="17"/>
    </w:p>
    <w:p w14:paraId="00000035" w14:textId="67955CF2" w:rsidR="005262AE" w:rsidRPr="007C67B8" w:rsidRDefault="00B428EC">
      <w:pPr>
        <w:rPr>
          <w:sz w:val="28"/>
          <w:szCs w:val="28"/>
        </w:rPr>
      </w:pPr>
      <w:r>
        <w:rPr>
          <w:sz w:val="28"/>
          <w:szCs w:val="28"/>
        </w:rPr>
        <w:t xml:space="preserve">2.1 Schedule Estimate </w:t>
      </w:r>
    </w:p>
    <w:p w14:paraId="05F99AAE" w14:textId="77777777" w:rsidR="00206B95" w:rsidRPr="007C67B8" w:rsidRDefault="00206B95" w:rsidP="00206B95">
      <w:pPr>
        <w:rPr>
          <w:lang w:val="en-MY"/>
        </w:rPr>
      </w:pPr>
      <w:r w:rsidRPr="007C67B8">
        <w:rPr>
          <w:lang w:val="en-MY"/>
        </w:rPr>
        <w:t> Milestones:</w:t>
      </w:r>
    </w:p>
    <w:p w14:paraId="574217BC" w14:textId="77777777" w:rsidR="00641561" w:rsidRPr="00206B95" w:rsidRDefault="00206B95" w:rsidP="00641561">
      <w:pPr>
        <w:numPr>
          <w:ilvl w:val="0"/>
          <w:numId w:val="2"/>
        </w:numPr>
        <w:rPr>
          <w:lang w:val="en-MY"/>
        </w:rPr>
      </w:pPr>
      <w:r w:rsidRPr="00206B95">
        <w:rPr>
          <w:lang w:val="en-MY"/>
        </w:rPr>
        <w:t>Character art/model completed</w:t>
      </w:r>
      <w:r w:rsidR="003170A1">
        <w:rPr>
          <w:lang w:val="en-MY"/>
        </w:rPr>
        <w:t xml:space="preserve"> </w:t>
      </w:r>
      <w:r w:rsidR="00641561">
        <w:rPr>
          <w:lang w:val="en-MY"/>
        </w:rPr>
        <w:t>–</w:t>
      </w:r>
      <w:r w:rsidR="003170A1">
        <w:rPr>
          <w:lang w:val="en-MY"/>
        </w:rPr>
        <w:t xml:space="preserve"> </w:t>
      </w:r>
      <w:r w:rsidR="00641561">
        <w:rPr>
          <w:lang w:val="en-MY"/>
        </w:rPr>
        <w:t>1 month</w:t>
      </w:r>
    </w:p>
    <w:p w14:paraId="53AFAFEB" w14:textId="55F0444D" w:rsidR="00206B95" w:rsidRPr="00641561" w:rsidRDefault="00641561">
      <w:pPr>
        <w:numPr>
          <w:ilvl w:val="0"/>
          <w:numId w:val="2"/>
        </w:numPr>
        <w:rPr>
          <w:lang w:val="en-MY"/>
        </w:rPr>
      </w:pPr>
      <w:r w:rsidRPr="00641561">
        <w:rPr>
          <w:lang w:val="en-MY"/>
        </w:rPr>
        <w:t xml:space="preserve">Audio soundtracks </w:t>
      </w:r>
      <w:r>
        <w:rPr>
          <w:lang w:val="en-MY"/>
        </w:rPr>
        <w:t>completed</w:t>
      </w:r>
      <w:r w:rsidRPr="00641561">
        <w:rPr>
          <w:lang w:val="en-MY"/>
        </w:rPr>
        <w:t xml:space="preserve"> – 1 month</w:t>
      </w:r>
    </w:p>
    <w:p w14:paraId="15FCB8BE" w14:textId="1AA82351" w:rsidR="00206B95" w:rsidRPr="00206B95" w:rsidRDefault="00206B95" w:rsidP="00206B95">
      <w:pPr>
        <w:numPr>
          <w:ilvl w:val="0"/>
          <w:numId w:val="2"/>
        </w:numPr>
        <w:rPr>
          <w:lang w:val="en-MY"/>
        </w:rPr>
      </w:pPr>
      <w:r w:rsidRPr="00206B95">
        <w:rPr>
          <w:lang w:val="en-MY"/>
        </w:rPr>
        <w:t>Environment/map terrain completed</w:t>
      </w:r>
      <w:r w:rsidR="00641561">
        <w:rPr>
          <w:lang w:val="en-MY"/>
        </w:rPr>
        <w:t xml:space="preserve"> – 2 months</w:t>
      </w:r>
      <w:r w:rsidR="007C67B8">
        <w:rPr>
          <w:lang w:val="en-MY"/>
        </w:rPr>
        <w:t>.</w:t>
      </w:r>
    </w:p>
    <w:p w14:paraId="3814AF51" w14:textId="7FDEEFDA" w:rsidR="00206B95" w:rsidRDefault="00206B95" w:rsidP="00641561">
      <w:pPr>
        <w:numPr>
          <w:ilvl w:val="0"/>
          <w:numId w:val="2"/>
        </w:numPr>
        <w:rPr>
          <w:lang w:val="en-MY"/>
        </w:rPr>
      </w:pPr>
      <w:r w:rsidRPr="00206B95">
        <w:rPr>
          <w:lang w:val="en-MY"/>
        </w:rPr>
        <w:t>Character design/technical implementation completed</w:t>
      </w:r>
      <w:r w:rsidR="00641561">
        <w:rPr>
          <w:lang w:val="en-MY"/>
        </w:rPr>
        <w:t xml:space="preserve"> – </w:t>
      </w:r>
      <w:r w:rsidR="007C67B8">
        <w:rPr>
          <w:lang w:val="en-MY"/>
        </w:rPr>
        <w:t>3</w:t>
      </w:r>
      <w:r w:rsidR="00641561">
        <w:rPr>
          <w:lang w:val="en-MY"/>
        </w:rPr>
        <w:t xml:space="preserve"> months</w:t>
      </w:r>
      <w:r w:rsidR="007C67B8">
        <w:rPr>
          <w:lang w:val="en-MY"/>
        </w:rPr>
        <w:t xml:space="preserve">. This includes the character model, movement, and skills the character can use. </w:t>
      </w:r>
    </w:p>
    <w:p w14:paraId="2B364F68" w14:textId="5590F765" w:rsidR="007C67B8" w:rsidRPr="007C67B8" w:rsidRDefault="007C67B8">
      <w:pPr>
        <w:numPr>
          <w:ilvl w:val="0"/>
          <w:numId w:val="2"/>
        </w:numPr>
        <w:rPr>
          <w:lang w:val="en-MY"/>
        </w:rPr>
      </w:pPr>
      <w:r w:rsidRPr="007C67B8">
        <w:rPr>
          <w:lang w:val="en-MY"/>
        </w:rPr>
        <w:t xml:space="preserve">Core gameplay systems </w:t>
      </w:r>
      <w:r>
        <w:rPr>
          <w:lang w:val="en-MY"/>
        </w:rPr>
        <w:t xml:space="preserve">completed </w:t>
      </w:r>
      <w:r w:rsidRPr="007C67B8">
        <w:rPr>
          <w:lang w:val="en-MY"/>
        </w:rPr>
        <w:t xml:space="preserve">– </w:t>
      </w:r>
      <w:r>
        <w:rPr>
          <w:lang w:val="en-MY"/>
        </w:rPr>
        <w:t>3</w:t>
      </w:r>
      <w:r w:rsidRPr="007C67B8">
        <w:rPr>
          <w:lang w:val="en-MY"/>
        </w:rPr>
        <w:t xml:space="preserve"> months</w:t>
      </w:r>
      <w:r>
        <w:rPr>
          <w:lang w:val="en-MY"/>
        </w:rPr>
        <w:t xml:space="preserve">. </w:t>
      </w:r>
      <w:r w:rsidR="001458F0">
        <w:rPr>
          <w:lang w:val="en-MY"/>
        </w:rPr>
        <w:t>I</w:t>
      </w:r>
      <w:r>
        <w:rPr>
          <w:lang w:val="en-MY"/>
        </w:rPr>
        <w:t>ntegrat</w:t>
      </w:r>
      <w:r w:rsidR="001458F0">
        <w:rPr>
          <w:lang w:val="en-MY"/>
        </w:rPr>
        <w:t>ion of the above systems</w:t>
      </w:r>
      <w:r>
        <w:rPr>
          <w:lang w:val="en-MY"/>
        </w:rPr>
        <w:t xml:space="preserve">, and </w:t>
      </w:r>
      <w:r w:rsidR="001458F0">
        <w:rPr>
          <w:lang w:val="en-MY"/>
        </w:rPr>
        <w:t>refinement of</w:t>
      </w:r>
      <w:r>
        <w:rPr>
          <w:lang w:val="en-MY"/>
        </w:rPr>
        <w:t xml:space="preserve"> the game.</w:t>
      </w:r>
    </w:p>
    <w:p w14:paraId="7443A252" w14:textId="26461115" w:rsidR="00E87C91" w:rsidRDefault="00E87C91" w:rsidP="00206B95">
      <w:pPr>
        <w:numPr>
          <w:ilvl w:val="0"/>
          <w:numId w:val="2"/>
        </w:numPr>
        <w:rPr>
          <w:lang w:val="en-MY"/>
        </w:rPr>
      </w:pPr>
      <w:r>
        <w:rPr>
          <w:lang w:val="en-MY"/>
        </w:rPr>
        <w:lastRenderedPageBreak/>
        <w:t>PC release</w:t>
      </w:r>
      <w:r w:rsidR="003170A1">
        <w:rPr>
          <w:lang w:val="en-MY"/>
        </w:rPr>
        <w:t xml:space="preserve"> – </w:t>
      </w:r>
      <w:r w:rsidR="007C67B8">
        <w:rPr>
          <w:lang w:val="en-MY"/>
        </w:rPr>
        <w:t>2</w:t>
      </w:r>
      <w:r w:rsidR="00641561">
        <w:rPr>
          <w:lang w:val="en-MY"/>
        </w:rPr>
        <w:t xml:space="preserve"> months</w:t>
      </w:r>
      <w:r w:rsidR="003170A1">
        <w:rPr>
          <w:lang w:val="en-MY"/>
        </w:rPr>
        <w:t xml:space="preserve">. </w:t>
      </w:r>
      <w:r w:rsidR="005C62D4">
        <w:rPr>
          <w:lang w:val="en-MY"/>
        </w:rPr>
        <w:t>T</w:t>
      </w:r>
      <w:r w:rsidR="007C67B8">
        <w:rPr>
          <w:lang w:val="en-MY"/>
        </w:rPr>
        <w:t xml:space="preserve">esting </w:t>
      </w:r>
      <w:r w:rsidR="005C62D4">
        <w:rPr>
          <w:lang w:val="en-MY"/>
        </w:rPr>
        <w:t>phase</w:t>
      </w:r>
      <w:r w:rsidR="007C67B8">
        <w:rPr>
          <w:lang w:val="en-MY"/>
        </w:rPr>
        <w:t>. PC games can be updated online, so it can be released to start gathering player feedback</w:t>
      </w:r>
    </w:p>
    <w:p w14:paraId="00000036" w14:textId="4ED9B3CF" w:rsidR="005262AE" w:rsidRDefault="00E87C91">
      <w:pPr>
        <w:numPr>
          <w:ilvl w:val="0"/>
          <w:numId w:val="2"/>
        </w:numPr>
      </w:pPr>
      <w:r w:rsidRPr="003170A1">
        <w:rPr>
          <w:lang w:val="en-MY"/>
        </w:rPr>
        <w:t>Cross platform release</w:t>
      </w:r>
      <w:r w:rsidR="003170A1" w:rsidRPr="003170A1">
        <w:rPr>
          <w:lang w:val="en-MY"/>
        </w:rPr>
        <w:t xml:space="preserve"> – </w:t>
      </w:r>
      <w:r w:rsidR="00641561">
        <w:rPr>
          <w:lang w:val="en-MY"/>
        </w:rPr>
        <w:t>12 months</w:t>
      </w:r>
      <w:r w:rsidR="003170A1" w:rsidRPr="003170A1">
        <w:rPr>
          <w:lang w:val="en-MY"/>
        </w:rPr>
        <w:t xml:space="preserve">. </w:t>
      </w:r>
      <w:r w:rsidR="003170A1">
        <w:rPr>
          <w:lang w:val="en-MY"/>
        </w:rPr>
        <w:t xml:space="preserve">The cross-platform release </w:t>
      </w:r>
      <w:r w:rsidR="001458F0">
        <w:rPr>
          <w:lang w:val="en-MY"/>
        </w:rPr>
        <w:t>will be put on</w:t>
      </w:r>
      <w:r w:rsidR="003170A1">
        <w:rPr>
          <w:lang w:val="en-MY"/>
        </w:rPr>
        <w:t xml:space="preserve"> a low priority compared to updating the game and other projects, so this will take substantially longer.</w:t>
      </w:r>
      <w:r w:rsidR="00A03758">
        <w:rPr>
          <w:lang w:val="en-MY"/>
        </w:rPr>
        <w:br/>
      </w:r>
    </w:p>
    <w:p w14:paraId="12BE7C92" w14:textId="6EB73914" w:rsidR="00476681" w:rsidRDefault="007C67B8">
      <w:r>
        <w:t xml:space="preserve">This is an estimate of total time spent on each feature, although it will not be completely linear. It is estimated to take 1 year in total for the initial PC release at high priority, and another year for the </w:t>
      </w:r>
      <w:r w:rsidR="001458F0">
        <w:t>cross-platform</w:t>
      </w:r>
      <w:r>
        <w:t xml:space="preserve"> release at low priority.</w:t>
      </w:r>
    </w:p>
    <w:p w14:paraId="79AEEC7D" w14:textId="77777777" w:rsidR="00476681" w:rsidRDefault="00476681"/>
    <w:p w14:paraId="00000037" w14:textId="77777777" w:rsidR="005262AE" w:rsidRDefault="00B428EC">
      <w:pPr>
        <w:rPr>
          <w:sz w:val="28"/>
          <w:szCs w:val="28"/>
        </w:rPr>
      </w:pPr>
      <w:r>
        <w:rPr>
          <w:sz w:val="28"/>
          <w:szCs w:val="28"/>
        </w:rPr>
        <w:t>2.2 Preliminary estimate of the costs involved</w:t>
      </w:r>
    </w:p>
    <w:p w14:paraId="376BF03F" w14:textId="2FE1ABBF" w:rsidR="00A03758" w:rsidRDefault="00A03758">
      <w:r>
        <w:t>Alm</w:t>
      </w:r>
      <w:r w:rsidR="00470780">
        <w:t>ost</w:t>
      </w:r>
      <w:r>
        <w:t xml:space="preserve"> all</w:t>
      </w:r>
      <w:r w:rsidR="00470780">
        <w:t xml:space="preserve"> of the budget is spent on developer salaries to create the game. The initial cost is high at $933,200, but it is projected to pay itself off soon, with a NPV of $850,635 in just 3 years, a ROI of 58.0%.</w:t>
      </w:r>
      <w:r>
        <w:t xml:space="preserve"> More of the project value will be in building a long-term player-base, </w:t>
      </w:r>
      <w:r w:rsidR="001458F0">
        <w:t xml:space="preserve">a less tangible payoff </w:t>
      </w:r>
      <w:r>
        <w:t>which will take longer than 3 years to pay off.</w:t>
      </w:r>
    </w:p>
    <w:p w14:paraId="0000003D" w14:textId="03D21FA0" w:rsidR="00470780" w:rsidRDefault="00470780">
      <w:r>
        <w:br w:type="page"/>
      </w:r>
    </w:p>
    <w:p w14:paraId="2F13EAE8" w14:textId="77777777" w:rsidR="005262AE" w:rsidRDefault="005262AE"/>
    <w:p w14:paraId="0000003E" w14:textId="4D5AB101" w:rsidR="005262AE" w:rsidRDefault="00B428EC">
      <w:pPr>
        <w:pStyle w:val="Heading1"/>
      </w:pPr>
      <w:bookmarkStart w:id="18" w:name="_qleo4ajc5q88" w:colFirst="0" w:colLast="0"/>
      <w:bookmarkStart w:id="19" w:name="_Toc174955297"/>
      <w:bookmarkEnd w:id="18"/>
      <w:r>
        <w:t>3. Development Approach</w:t>
      </w:r>
      <w:bookmarkEnd w:id="19"/>
    </w:p>
    <w:p w14:paraId="3FEAD520" w14:textId="7F8B539F" w:rsidR="00B11158" w:rsidRPr="00B11158" w:rsidRDefault="00B11158" w:rsidP="00B11158">
      <w:pPr>
        <w:rPr>
          <w:lang w:val="en-MY"/>
        </w:rPr>
      </w:pPr>
      <w:bookmarkStart w:id="20" w:name="_yxzkpwk6b69r" w:colFirst="0" w:colLast="0"/>
      <w:bookmarkEnd w:id="20"/>
      <w:r>
        <w:t xml:space="preserve">Our development approach will be a hybrid approach, as while there is significant work to create the base game and assets, there quickly ends up being a lot of iteration to refine the game to be more “fun”, a goal that is practically indefinable </w:t>
      </w:r>
      <w:r w:rsidRPr="00B11158">
        <w:rPr>
          <w:lang w:val="en-MY"/>
        </w:rPr>
        <w:t>(</w:t>
      </w:r>
      <w:r w:rsidRPr="00B11158">
        <w:rPr>
          <w:i/>
          <w:iCs/>
          <w:lang w:val="en-MY"/>
        </w:rPr>
        <w:t>Software Engineering Challenges in Game Development</w:t>
      </w:r>
      <w:r w:rsidRPr="00B11158">
        <w:rPr>
          <w:lang w:val="en-MY"/>
        </w:rPr>
        <w:t>, 2009)</w:t>
      </w:r>
      <w:r>
        <w:rPr>
          <w:lang w:val="en-MY"/>
        </w:rPr>
        <w:t xml:space="preserve"> – and this excludes the game’s </w:t>
      </w:r>
      <w:r w:rsidR="001458F0">
        <w:rPr>
          <w:lang w:val="en-MY"/>
        </w:rPr>
        <w:t>post-</w:t>
      </w:r>
      <w:r>
        <w:rPr>
          <w:lang w:val="en-MY"/>
        </w:rPr>
        <w:t xml:space="preserve">launch ongoing updates to keep </w:t>
      </w:r>
      <w:r w:rsidR="001458F0">
        <w:rPr>
          <w:lang w:val="en-MY"/>
        </w:rPr>
        <w:t>the</w:t>
      </w:r>
      <w:r>
        <w:rPr>
          <w:lang w:val="en-MY"/>
        </w:rPr>
        <w:t xml:space="preserve"> game fresh.</w:t>
      </w:r>
    </w:p>
    <w:p w14:paraId="70F1F42F" w14:textId="2EFF1214" w:rsidR="00B11158" w:rsidRDefault="00B11158"/>
    <w:p w14:paraId="00000045" w14:textId="135F4CC5" w:rsidR="005262AE" w:rsidRDefault="00B428EC">
      <w:pPr>
        <w:pStyle w:val="Heading1"/>
      </w:pPr>
      <w:bookmarkStart w:id="21" w:name="_Toc174955298"/>
      <w:r>
        <w:t>4. Risk and Quality</w:t>
      </w:r>
      <w:bookmarkEnd w:id="21"/>
    </w:p>
    <w:p w14:paraId="00000046" w14:textId="77777777" w:rsidR="005262AE" w:rsidRDefault="00B428EC">
      <w:pPr>
        <w:pStyle w:val="Heading1"/>
        <w:rPr>
          <w:sz w:val="36"/>
          <w:szCs w:val="36"/>
        </w:rPr>
      </w:pPr>
      <w:bookmarkStart w:id="22" w:name="_eimauh6v6qwf" w:colFirst="0" w:colLast="0"/>
      <w:bookmarkStart w:id="23" w:name="_Toc174955299"/>
      <w:bookmarkEnd w:id="22"/>
      <w:r>
        <w:rPr>
          <w:sz w:val="36"/>
          <w:szCs w:val="36"/>
        </w:rPr>
        <w:t>4.1 Uncertainty &amp; Risk Analysis</w:t>
      </w:r>
      <w:bookmarkEnd w:id="23"/>
      <w:r>
        <w:rPr>
          <w:sz w:val="36"/>
          <w:szCs w:val="36"/>
        </w:rPr>
        <w:t xml:space="preserve"> </w:t>
      </w:r>
    </w:p>
    <w:p w14:paraId="2BABE566" w14:textId="42DF0FF8" w:rsidR="00E8782D" w:rsidRDefault="00FB1168">
      <w:pPr>
        <w:pStyle w:val="ListParagraph"/>
        <w:numPr>
          <w:ilvl w:val="0"/>
          <w:numId w:val="3"/>
        </w:numPr>
      </w:pPr>
      <w:r>
        <w:t>Shifting market trends</w:t>
      </w:r>
      <w:r w:rsidR="00773306">
        <w:t xml:space="preserve"> – the video game industry has been changing extremely rapidly</w:t>
      </w:r>
      <w:r w:rsidR="008001CC">
        <w:t>. And it’s not just due to technology</w:t>
      </w:r>
      <w:r w:rsidR="001458F0">
        <w:t xml:space="preserve"> advancements</w:t>
      </w:r>
      <w:r w:rsidR="008001CC">
        <w:t>, or indie games would never have been able to rise to compete with AAA games.</w:t>
      </w:r>
      <w:r w:rsidR="0064002B">
        <w:t xml:space="preserve"> </w:t>
      </w:r>
      <w:r w:rsidR="0098740F" w:rsidRPr="0098740F">
        <w:rPr>
          <w:lang w:val="en-MY"/>
        </w:rPr>
        <w:t>(Goh et al., 2023)</w:t>
      </w:r>
      <w:r w:rsidR="00CD5ECC">
        <w:rPr>
          <w:lang w:val="en-MY"/>
        </w:rPr>
        <w:br/>
      </w:r>
      <w:r w:rsidR="009B5B64">
        <w:br/>
        <w:t>Likelihood: Moderate</w:t>
      </w:r>
      <w:r w:rsidR="009B5B64">
        <w:br/>
        <w:t>Impact: Moderate</w:t>
      </w:r>
      <w:r w:rsidR="00CD5ECC">
        <w:br/>
      </w:r>
      <w:r w:rsidR="009B5B64">
        <w:br/>
        <w:t xml:space="preserve">Potential response: Mitigate – we can mitigate this risk by analysing market trends, and adapting our game to match market trends. </w:t>
      </w:r>
      <w:r w:rsidR="001458F0">
        <w:t>S</w:t>
      </w:r>
      <w:r w:rsidR="009B5B64">
        <w:t>traying too far from our original audience will end up alienating our player-base, but a small and gradual amount of adaptation is generally safe enough.</w:t>
      </w:r>
      <w:r w:rsidR="009B5B64">
        <w:br/>
      </w:r>
    </w:p>
    <w:p w14:paraId="328F105D" w14:textId="7F3C6642" w:rsidR="00E8782D" w:rsidRDefault="002F67A2">
      <w:pPr>
        <w:pStyle w:val="ListParagraph"/>
        <w:numPr>
          <w:ilvl w:val="0"/>
          <w:numId w:val="3"/>
        </w:numPr>
      </w:pPr>
      <w:r>
        <w:t xml:space="preserve">Government regulations – </w:t>
      </w:r>
      <w:r w:rsidR="00BC054B">
        <w:t>Governments regulate gaming</w:t>
      </w:r>
      <w:r>
        <w:t xml:space="preserve">, and some countries do this a lot more than others. </w:t>
      </w:r>
      <w:r w:rsidR="001C57E9">
        <w:t xml:space="preserve">Some recent examples would be China </w:t>
      </w:r>
      <w:r>
        <w:t>restrict</w:t>
      </w:r>
      <w:r w:rsidR="001C57E9">
        <w:t>ing</w:t>
      </w:r>
      <w:r>
        <w:t xml:space="preserve"> gaming time for minors, </w:t>
      </w:r>
      <w:r w:rsidR="001C57E9">
        <w:t xml:space="preserve">and Europe cracking down on gambling. </w:t>
      </w:r>
      <w:r w:rsidR="001458F0">
        <w:t xml:space="preserve">These represent a risk in </w:t>
      </w:r>
      <w:r w:rsidR="005C62D4">
        <w:t>blocking our access to said countries</w:t>
      </w:r>
      <w:r w:rsidR="001458F0">
        <w:t>.</w:t>
      </w:r>
      <w:r w:rsidR="00773306">
        <w:br/>
      </w:r>
      <w:r w:rsidR="00E8782D">
        <w:br/>
      </w:r>
      <w:r>
        <w:t>Likelihood: Low</w:t>
      </w:r>
      <w:r w:rsidR="00E8782D">
        <w:br/>
      </w:r>
      <w:r>
        <w:t>Impact: High</w:t>
      </w:r>
      <w:r w:rsidR="00773306">
        <w:br/>
      </w:r>
      <w:r w:rsidR="00773306">
        <w:br/>
        <w:t xml:space="preserve">Potential response: Mitigate – by designing our games </w:t>
      </w:r>
      <w:r w:rsidR="004B3910">
        <w:t>ethically</w:t>
      </w:r>
      <w:r w:rsidR="00773306">
        <w:t xml:space="preserve">, we can be generally safe from changing regulations. Failing which, </w:t>
      </w:r>
      <w:r w:rsidR="005C62D4">
        <w:t>we can redesign our game and/or monetization strategies</w:t>
      </w:r>
      <w:r w:rsidR="00773306">
        <w:t>.</w:t>
      </w:r>
    </w:p>
    <w:p w14:paraId="138F512F" w14:textId="7AEC39D6" w:rsidR="002F67A2" w:rsidRDefault="002F67A2" w:rsidP="00206B95"/>
    <w:p w14:paraId="00000050" w14:textId="5B0D0AC6" w:rsidR="005262AE" w:rsidRDefault="00B428EC">
      <w:pPr>
        <w:pStyle w:val="Heading1"/>
        <w:rPr>
          <w:sz w:val="36"/>
          <w:szCs w:val="36"/>
        </w:rPr>
      </w:pPr>
      <w:bookmarkStart w:id="24" w:name="_aokz2prgs6y1" w:colFirst="0" w:colLast="0"/>
      <w:bookmarkStart w:id="25" w:name="_Toc174955300"/>
      <w:bookmarkEnd w:id="24"/>
      <w:r>
        <w:rPr>
          <w:sz w:val="36"/>
          <w:szCs w:val="36"/>
        </w:rPr>
        <w:lastRenderedPageBreak/>
        <w:t>4.2 Quality Metrics and measurement</w:t>
      </w:r>
      <w:bookmarkEnd w:id="25"/>
    </w:p>
    <w:p w14:paraId="4C0FAFD3" w14:textId="2CD8F56F" w:rsidR="004C1086" w:rsidRDefault="004C1086" w:rsidP="00DC324B">
      <w:pPr>
        <w:rPr>
          <w:lang w:val="en-MY"/>
        </w:rPr>
      </w:pPr>
      <w:r>
        <w:rPr>
          <w:lang w:val="en-MY"/>
        </w:rPr>
        <w:t xml:space="preserve">To encourage players </w:t>
      </w:r>
      <w:r w:rsidR="005C62D4">
        <w:rPr>
          <w:lang w:val="en-MY"/>
        </w:rPr>
        <w:t>to pay</w:t>
      </w:r>
      <w:r>
        <w:rPr>
          <w:lang w:val="en-MY"/>
        </w:rPr>
        <w:t xml:space="preserve">, </w:t>
      </w:r>
      <w:r w:rsidR="00933EDE" w:rsidRPr="00933EDE">
        <w:rPr>
          <w:lang w:val="en-MY"/>
        </w:rPr>
        <w:t>Hamari (2015</w:t>
      </w:r>
      <w:r>
        <w:rPr>
          <w:lang w:val="en-MY"/>
        </w:rPr>
        <w:t>) suggests that</w:t>
      </w:r>
      <w:r w:rsidR="00933EDE">
        <w:rPr>
          <w:lang w:val="en-MY"/>
        </w:rPr>
        <w:t xml:space="preserve"> players</w:t>
      </w:r>
      <w:r w:rsidR="004B3910">
        <w:rPr>
          <w:lang w:val="en-MY"/>
        </w:rPr>
        <w:t xml:space="preserve"> who</w:t>
      </w:r>
      <w:r w:rsidR="00933EDE">
        <w:rPr>
          <w:lang w:val="en-MY"/>
        </w:rPr>
        <w:t xml:space="preserve"> want to continue playing </w:t>
      </w:r>
      <w:r w:rsidR="005C62D4">
        <w:rPr>
          <w:lang w:val="en-MY"/>
        </w:rPr>
        <w:t>are more likely to spend</w:t>
      </w:r>
      <w:r w:rsidR="00DC324B">
        <w:rPr>
          <w:lang w:val="en-MY"/>
        </w:rPr>
        <w:t>. To achieve this</w:t>
      </w:r>
      <w:r>
        <w:rPr>
          <w:lang w:val="en-MY"/>
        </w:rPr>
        <w:t xml:space="preserve">, </w:t>
      </w:r>
      <w:proofErr w:type="spellStart"/>
      <w:r w:rsidRPr="004C1086">
        <w:rPr>
          <w:lang w:val="en-MY"/>
        </w:rPr>
        <w:t>Demediuk</w:t>
      </w:r>
      <w:proofErr w:type="spellEnd"/>
      <w:r w:rsidRPr="004C1086">
        <w:rPr>
          <w:lang w:val="en-MY"/>
        </w:rPr>
        <w:t xml:space="preserve"> et al. (2018)</w:t>
      </w:r>
      <w:r>
        <w:rPr>
          <w:lang w:val="en-MY"/>
        </w:rPr>
        <w:t xml:space="preserve"> suggests that players whose last match was more recent, and</w:t>
      </w:r>
      <w:r w:rsidR="009D5509">
        <w:rPr>
          <w:lang w:val="en-MY"/>
        </w:rPr>
        <w:t xml:space="preserve"> </w:t>
      </w:r>
      <w:r w:rsidR="009D5509" w:rsidRPr="009D5509">
        <w:rPr>
          <w:lang w:val="en-MY"/>
        </w:rPr>
        <w:t>Kang et al. (2024)</w:t>
      </w:r>
      <w:r w:rsidR="009D5509">
        <w:rPr>
          <w:lang w:val="en-MY"/>
        </w:rPr>
        <w:t>, suggests that players who win and are on winning streaks, are more likely to continue playing</w:t>
      </w:r>
      <w:r w:rsidR="00DC324B">
        <w:rPr>
          <w:lang w:val="en-MY"/>
        </w:rPr>
        <w:t>. Interestingly, long win streaks of 10+ become a demotivator instead, and so is a clear metric to limit long win streaks</w:t>
      </w:r>
      <w:r w:rsidR="008A1EE9">
        <w:rPr>
          <w:lang w:val="en-MY"/>
        </w:rPr>
        <w:t>.</w:t>
      </w:r>
      <w:r w:rsidR="009D5509">
        <w:rPr>
          <w:lang w:val="en-MY"/>
        </w:rPr>
        <w:t xml:space="preserve"> </w:t>
      </w:r>
    </w:p>
    <w:p w14:paraId="6A39A107" w14:textId="77777777" w:rsidR="008A1EE9" w:rsidRDefault="008A1EE9">
      <w:pPr>
        <w:rPr>
          <w:lang w:val="en-MY"/>
        </w:rPr>
      </w:pPr>
    </w:p>
    <w:p w14:paraId="118FDF76" w14:textId="54C58ABE" w:rsidR="008A1EE9" w:rsidRDefault="008A1EE9">
      <w:pPr>
        <w:rPr>
          <w:lang w:val="en-MY"/>
        </w:rPr>
      </w:pPr>
      <w:r>
        <w:rPr>
          <w:lang w:val="en-MY"/>
        </w:rPr>
        <w:t>As such, we propose the following metrics to be measured in addition to the decided D1 retention, D7 retention and M3 retention:</w:t>
      </w:r>
    </w:p>
    <w:p w14:paraId="7704D089" w14:textId="77777777" w:rsidR="008A1EE9" w:rsidRDefault="008A1EE9">
      <w:pPr>
        <w:rPr>
          <w:lang w:val="en-MY"/>
        </w:rPr>
      </w:pPr>
    </w:p>
    <w:p w14:paraId="1E183BEE" w14:textId="062D289E" w:rsidR="008A1EE9" w:rsidRDefault="008A1EE9">
      <w:pPr>
        <w:rPr>
          <w:lang w:val="en-MY"/>
        </w:rPr>
      </w:pPr>
      <w:r>
        <w:rPr>
          <w:lang w:val="en-MY"/>
        </w:rPr>
        <w:t xml:space="preserve">Variance in </w:t>
      </w:r>
      <w:r w:rsidR="00752583">
        <w:rPr>
          <w:lang w:val="en-MY"/>
        </w:rPr>
        <w:t>player recent win-rate:</w:t>
      </w:r>
      <w:r w:rsidR="00DC324B" w:rsidRPr="00DC324B">
        <w:rPr>
          <w:lang w:val="en-MY"/>
        </w:rPr>
        <w:t xml:space="preserve"> </w:t>
      </w:r>
      <w:r w:rsidR="00DC324B">
        <w:rPr>
          <w:lang w:val="en-MY"/>
        </w:rPr>
        <w:t>The 10</w:t>
      </w:r>
      <w:r w:rsidR="00DC324B" w:rsidRPr="0007587F">
        <w:rPr>
          <w:vertAlign w:val="superscript"/>
          <w:lang w:val="en-MY"/>
        </w:rPr>
        <w:t>th</w:t>
      </w:r>
      <w:r w:rsidR="00DC324B">
        <w:rPr>
          <w:lang w:val="en-MY"/>
        </w:rPr>
        <w:t>-90</w:t>
      </w:r>
      <w:r w:rsidR="00DC324B" w:rsidRPr="0007587F">
        <w:rPr>
          <w:vertAlign w:val="superscript"/>
          <w:lang w:val="en-MY"/>
        </w:rPr>
        <w:t>th</w:t>
      </w:r>
      <w:r w:rsidR="00DC324B">
        <w:rPr>
          <w:lang w:val="en-MY"/>
        </w:rPr>
        <w:t xml:space="preserve"> percentile of players should have win-rates between 40% and 60%, and be on a win or lose streak of no longer than 10.</w:t>
      </w:r>
      <w:r w:rsidR="009D5509">
        <w:rPr>
          <w:lang w:val="en-MY"/>
        </w:rPr>
        <w:t xml:space="preserve"> </w:t>
      </w:r>
    </w:p>
    <w:p w14:paraId="1BD23601" w14:textId="77777777" w:rsidR="005C62D4" w:rsidRDefault="005C62D4" w:rsidP="005C62D4">
      <w:pPr>
        <w:rPr>
          <w:lang w:val="en-MY"/>
        </w:rPr>
      </w:pPr>
    </w:p>
    <w:p w14:paraId="6A6E9582" w14:textId="77777777" w:rsidR="005C62D4" w:rsidRDefault="005C62D4" w:rsidP="005C62D4">
      <w:pPr>
        <w:rPr>
          <w:lang w:val="en-MY"/>
        </w:rPr>
      </w:pPr>
      <w:r>
        <w:rPr>
          <w:lang w:val="en-MY"/>
        </w:rPr>
        <w:t xml:space="preserve">Time since last match: 50% of the monthly-active player base should have no longer than 1 week in between matches. </w:t>
      </w:r>
    </w:p>
    <w:p w14:paraId="757F09AB" w14:textId="77777777" w:rsidR="005C62D4" w:rsidRDefault="005C62D4" w:rsidP="005C62D4">
      <w:pPr>
        <w:rPr>
          <w:lang w:val="en-MY"/>
        </w:rPr>
      </w:pPr>
    </w:p>
    <w:p w14:paraId="5AB71113" w14:textId="74EE36C7" w:rsidR="00185FB8" w:rsidRDefault="005C62D4">
      <w:pPr>
        <w:rPr>
          <w:b/>
          <w:sz w:val="32"/>
          <w:szCs w:val="32"/>
        </w:rPr>
      </w:pPr>
      <w:r>
        <w:rPr>
          <w:lang w:val="en-MY"/>
        </w:rPr>
        <w:t>Daily and weekly average player count: Combines with time since last match for better analysis</w:t>
      </w:r>
      <w:r w:rsidR="00185FB8">
        <w:rPr>
          <w:b/>
        </w:rPr>
        <w:br w:type="page"/>
      </w:r>
    </w:p>
    <w:p w14:paraId="00000058" w14:textId="604F3BD4" w:rsidR="005262AE" w:rsidRDefault="00B428EC">
      <w:pPr>
        <w:pStyle w:val="Heading2"/>
        <w:rPr>
          <w:b/>
        </w:rPr>
      </w:pPr>
      <w:bookmarkStart w:id="26" w:name="_Toc174955301"/>
      <w:r>
        <w:rPr>
          <w:b/>
        </w:rPr>
        <w:lastRenderedPageBreak/>
        <w:t>Financial Exhibits</w:t>
      </w:r>
      <w:bookmarkEnd w:id="26"/>
      <w:r>
        <w:rPr>
          <w:b/>
        </w:rPr>
        <w:t xml:space="preserve"> </w:t>
      </w:r>
    </w:p>
    <w:p w14:paraId="037BC528" w14:textId="5099760D" w:rsidR="005C62D4" w:rsidRPr="00470780" w:rsidRDefault="00470780" w:rsidP="00470780">
      <w:pPr>
        <w:rPr>
          <w:lang w:val="en-MY"/>
        </w:rPr>
      </w:pPr>
      <w:r>
        <w:t>Preliminary Cost/Benefit Estimate</w:t>
      </w:r>
      <w:r w:rsidR="005C62D4">
        <w:t xml:space="preserve"> </w:t>
      </w:r>
      <w:r w:rsidRPr="00470780">
        <w:rPr>
          <w:lang w:val="en-MY"/>
        </w:rPr>
        <w:t>(Shapley, n.d.)</w:t>
      </w:r>
    </w:p>
    <w:p w14:paraId="6E7CEBC4" w14:textId="5C032EEC" w:rsidR="00470780" w:rsidRPr="00470780" w:rsidRDefault="00470780" w:rsidP="00470780"/>
    <w:tbl>
      <w:tblPr>
        <w:tblW w:w="10180" w:type="dxa"/>
        <w:tblLook w:val="04A0" w:firstRow="1" w:lastRow="0" w:firstColumn="1" w:lastColumn="0" w:noHBand="0" w:noVBand="1"/>
      </w:tblPr>
      <w:tblGrid>
        <w:gridCol w:w="2440"/>
        <w:gridCol w:w="1840"/>
        <w:gridCol w:w="1780"/>
        <w:gridCol w:w="1540"/>
        <w:gridCol w:w="1240"/>
        <w:gridCol w:w="1340"/>
      </w:tblGrid>
      <w:tr w:rsidR="00185FB8" w:rsidRPr="00185FB8" w14:paraId="4EB7A9EB" w14:textId="77777777" w:rsidTr="00185FB8">
        <w:trPr>
          <w:trHeight w:val="315"/>
        </w:trPr>
        <w:tc>
          <w:tcPr>
            <w:tcW w:w="2440" w:type="dxa"/>
            <w:tcBorders>
              <w:top w:val="single" w:sz="8" w:space="0" w:color="auto"/>
              <w:left w:val="single" w:sz="8" w:space="0" w:color="auto"/>
              <w:bottom w:val="nil"/>
              <w:right w:val="nil"/>
            </w:tcBorders>
            <w:shd w:val="clear" w:color="auto" w:fill="auto"/>
            <w:noWrap/>
            <w:vAlign w:val="bottom"/>
            <w:hideMark/>
          </w:tcPr>
          <w:p w14:paraId="6397B70F"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 xml:space="preserve">Discount rate </w:t>
            </w:r>
          </w:p>
        </w:tc>
        <w:tc>
          <w:tcPr>
            <w:tcW w:w="1840"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4E56932A"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15%</w:t>
            </w:r>
          </w:p>
        </w:tc>
        <w:tc>
          <w:tcPr>
            <w:tcW w:w="1780" w:type="dxa"/>
            <w:tcBorders>
              <w:top w:val="single" w:sz="8" w:space="0" w:color="auto"/>
              <w:left w:val="nil"/>
              <w:bottom w:val="nil"/>
              <w:right w:val="nil"/>
            </w:tcBorders>
            <w:shd w:val="clear" w:color="auto" w:fill="auto"/>
            <w:noWrap/>
            <w:vAlign w:val="bottom"/>
            <w:hideMark/>
          </w:tcPr>
          <w:p w14:paraId="6A588E7E"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 </w:t>
            </w:r>
          </w:p>
        </w:tc>
        <w:tc>
          <w:tcPr>
            <w:tcW w:w="1540" w:type="dxa"/>
            <w:tcBorders>
              <w:top w:val="single" w:sz="8" w:space="0" w:color="auto"/>
              <w:left w:val="nil"/>
              <w:bottom w:val="nil"/>
              <w:right w:val="nil"/>
            </w:tcBorders>
            <w:shd w:val="clear" w:color="auto" w:fill="auto"/>
            <w:noWrap/>
            <w:vAlign w:val="bottom"/>
            <w:hideMark/>
          </w:tcPr>
          <w:p w14:paraId="625F689D"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 </w:t>
            </w:r>
          </w:p>
        </w:tc>
        <w:tc>
          <w:tcPr>
            <w:tcW w:w="1240" w:type="dxa"/>
            <w:tcBorders>
              <w:top w:val="single" w:sz="8" w:space="0" w:color="auto"/>
              <w:left w:val="nil"/>
              <w:bottom w:val="nil"/>
              <w:right w:val="nil"/>
            </w:tcBorders>
            <w:shd w:val="clear" w:color="auto" w:fill="auto"/>
            <w:noWrap/>
            <w:vAlign w:val="bottom"/>
            <w:hideMark/>
          </w:tcPr>
          <w:p w14:paraId="013D3E02"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 </w:t>
            </w:r>
          </w:p>
        </w:tc>
        <w:tc>
          <w:tcPr>
            <w:tcW w:w="1340" w:type="dxa"/>
            <w:tcBorders>
              <w:top w:val="single" w:sz="8" w:space="0" w:color="auto"/>
              <w:left w:val="nil"/>
              <w:bottom w:val="nil"/>
              <w:right w:val="single" w:sz="8" w:space="0" w:color="auto"/>
            </w:tcBorders>
            <w:shd w:val="clear" w:color="auto" w:fill="auto"/>
            <w:noWrap/>
            <w:vAlign w:val="bottom"/>
            <w:hideMark/>
          </w:tcPr>
          <w:p w14:paraId="25808694"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 </w:t>
            </w:r>
          </w:p>
        </w:tc>
      </w:tr>
      <w:tr w:rsidR="00185FB8" w:rsidRPr="00185FB8" w14:paraId="684A7227" w14:textId="77777777" w:rsidTr="00185FB8">
        <w:trPr>
          <w:trHeight w:val="315"/>
        </w:trPr>
        <w:tc>
          <w:tcPr>
            <w:tcW w:w="2440" w:type="dxa"/>
            <w:tcBorders>
              <w:top w:val="nil"/>
              <w:left w:val="single" w:sz="8" w:space="0" w:color="auto"/>
              <w:bottom w:val="single" w:sz="8" w:space="0" w:color="auto"/>
              <w:right w:val="nil"/>
            </w:tcBorders>
            <w:shd w:val="clear" w:color="auto" w:fill="auto"/>
            <w:noWrap/>
            <w:vAlign w:val="bottom"/>
            <w:hideMark/>
          </w:tcPr>
          <w:p w14:paraId="76FE6CA7"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Discount factor</w:t>
            </w:r>
          </w:p>
        </w:tc>
        <w:tc>
          <w:tcPr>
            <w:tcW w:w="1840" w:type="dxa"/>
            <w:tcBorders>
              <w:top w:val="nil"/>
              <w:left w:val="nil"/>
              <w:bottom w:val="single" w:sz="8" w:space="0" w:color="auto"/>
              <w:right w:val="nil"/>
            </w:tcBorders>
            <w:shd w:val="clear" w:color="auto" w:fill="auto"/>
            <w:noWrap/>
            <w:vAlign w:val="bottom"/>
            <w:hideMark/>
          </w:tcPr>
          <w:p w14:paraId="199B47BE" w14:textId="77777777" w:rsidR="00185FB8" w:rsidRPr="00185FB8" w:rsidRDefault="00185FB8" w:rsidP="00185FB8">
            <w:pPr>
              <w:spacing w:line="240" w:lineRule="auto"/>
              <w:jc w:val="center"/>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1.00</w:t>
            </w:r>
          </w:p>
        </w:tc>
        <w:tc>
          <w:tcPr>
            <w:tcW w:w="1780" w:type="dxa"/>
            <w:tcBorders>
              <w:top w:val="nil"/>
              <w:left w:val="nil"/>
              <w:bottom w:val="single" w:sz="8" w:space="0" w:color="auto"/>
              <w:right w:val="nil"/>
            </w:tcBorders>
            <w:shd w:val="clear" w:color="auto" w:fill="auto"/>
            <w:noWrap/>
            <w:vAlign w:val="bottom"/>
            <w:hideMark/>
          </w:tcPr>
          <w:p w14:paraId="751C0E46" w14:textId="77777777" w:rsidR="00185FB8" w:rsidRPr="00185FB8" w:rsidRDefault="00185FB8" w:rsidP="00185FB8">
            <w:pPr>
              <w:spacing w:line="240" w:lineRule="auto"/>
              <w:jc w:val="center"/>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0.87</w:t>
            </w:r>
          </w:p>
        </w:tc>
        <w:tc>
          <w:tcPr>
            <w:tcW w:w="1540" w:type="dxa"/>
            <w:tcBorders>
              <w:top w:val="nil"/>
              <w:left w:val="nil"/>
              <w:bottom w:val="single" w:sz="8" w:space="0" w:color="auto"/>
              <w:right w:val="nil"/>
            </w:tcBorders>
            <w:shd w:val="clear" w:color="auto" w:fill="auto"/>
            <w:noWrap/>
            <w:vAlign w:val="bottom"/>
            <w:hideMark/>
          </w:tcPr>
          <w:p w14:paraId="505C93DB" w14:textId="77777777" w:rsidR="00185FB8" w:rsidRPr="00185FB8" w:rsidRDefault="00185FB8" w:rsidP="00185FB8">
            <w:pPr>
              <w:spacing w:line="240" w:lineRule="auto"/>
              <w:jc w:val="center"/>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0.76</w:t>
            </w:r>
          </w:p>
        </w:tc>
        <w:tc>
          <w:tcPr>
            <w:tcW w:w="1240" w:type="dxa"/>
            <w:tcBorders>
              <w:top w:val="nil"/>
              <w:left w:val="nil"/>
              <w:bottom w:val="single" w:sz="8" w:space="0" w:color="auto"/>
              <w:right w:val="nil"/>
            </w:tcBorders>
            <w:shd w:val="clear" w:color="auto" w:fill="auto"/>
            <w:noWrap/>
            <w:vAlign w:val="bottom"/>
            <w:hideMark/>
          </w:tcPr>
          <w:p w14:paraId="0AA11F4A" w14:textId="77777777" w:rsidR="00185FB8" w:rsidRPr="00185FB8" w:rsidRDefault="00185FB8" w:rsidP="00185FB8">
            <w:pPr>
              <w:spacing w:line="240" w:lineRule="auto"/>
              <w:jc w:val="center"/>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0.66</w:t>
            </w:r>
          </w:p>
        </w:tc>
        <w:tc>
          <w:tcPr>
            <w:tcW w:w="1340" w:type="dxa"/>
            <w:tcBorders>
              <w:top w:val="nil"/>
              <w:left w:val="nil"/>
              <w:bottom w:val="single" w:sz="8" w:space="0" w:color="auto"/>
              <w:right w:val="single" w:sz="8" w:space="0" w:color="auto"/>
            </w:tcBorders>
            <w:shd w:val="clear" w:color="auto" w:fill="auto"/>
            <w:noWrap/>
            <w:vAlign w:val="bottom"/>
            <w:hideMark/>
          </w:tcPr>
          <w:p w14:paraId="623A0E7B" w14:textId="77777777" w:rsidR="00185FB8" w:rsidRPr="00185FB8" w:rsidRDefault="00185FB8" w:rsidP="00185FB8">
            <w:pPr>
              <w:spacing w:line="240" w:lineRule="auto"/>
              <w:jc w:val="center"/>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 </w:t>
            </w:r>
          </w:p>
        </w:tc>
      </w:tr>
      <w:tr w:rsidR="00185FB8" w:rsidRPr="00185FB8" w14:paraId="66404240" w14:textId="77777777" w:rsidTr="00185FB8">
        <w:trPr>
          <w:trHeight w:val="315"/>
        </w:trPr>
        <w:tc>
          <w:tcPr>
            <w:tcW w:w="2440" w:type="dxa"/>
            <w:tcBorders>
              <w:top w:val="nil"/>
              <w:left w:val="single" w:sz="8" w:space="0" w:color="auto"/>
              <w:bottom w:val="nil"/>
              <w:right w:val="nil"/>
            </w:tcBorders>
            <w:shd w:val="clear" w:color="000000" w:fill="D9E1F2"/>
            <w:noWrap/>
            <w:vAlign w:val="bottom"/>
            <w:hideMark/>
          </w:tcPr>
          <w:p w14:paraId="0B0A2A79"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 xml:space="preserve">Year </w:t>
            </w:r>
          </w:p>
        </w:tc>
        <w:tc>
          <w:tcPr>
            <w:tcW w:w="1840" w:type="dxa"/>
            <w:tcBorders>
              <w:top w:val="nil"/>
              <w:left w:val="nil"/>
              <w:bottom w:val="nil"/>
              <w:right w:val="nil"/>
            </w:tcBorders>
            <w:shd w:val="clear" w:color="000000" w:fill="D9E1F2"/>
            <w:noWrap/>
            <w:vAlign w:val="bottom"/>
            <w:hideMark/>
          </w:tcPr>
          <w:p w14:paraId="200C1171" w14:textId="77777777" w:rsidR="00185FB8" w:rsidRPr="00185FB8" w:rsidRDefault="00185FB8" w:rsidP="00185FB8">
            <w:pPr>
              <w:spacing w:line="240" w:lineRule="auto"/>
              <w:jc w:val="center"/>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0</w:t>
            </w:r>
          </w:p>
        </w:tc>
        <w:tc>
          <w:tcPr>
            <w:tcW w:w="1780" w:type="dxa"/>
            <w:tcBorders>
              <w:top w:val="nil"/>
              <w:left w:val="nil"/>
              <w:bottom w:val="nil"/>
              <w:right w:val="nil"/>
            </w:tcBorders>
            <w:shd w:val="clear" w:color="000000" w:fill="D9E1F2"/>
            <w:noWrap/>
            <w:vAlign w:val="bottom"/>
            <w:hideMark/>
          </w:tcPr>
          <w:p w14:paraId="0A05D959" w14:textId="77777777" w:rsidR="00185FB8" w:rsidRPr="00185FB8" w:rsidRDefault="00185FB8" w:rsidP="00185FB8">
            <w:pPr>
              <w:spacing w:line="240" w:lineRule="auto"/>
              <w:jc w:val="center"/>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1</w:t>
            </w:r>
          </w:p>
        </w:tc>
        <w:tc>
          <w:tcPr>
            <w:tcW w:w="1540" w:type="dxa"/>
            <w:tcBorders>
              <w:top w:val="nil"/>
              <w:left w:val="nil"/>
              <w:bottom w:val="nil"/>
              <w:right w:val="nil"/>
            </w:tcBorders>
            <w:shd w:val="clear" w:color="000000" w:fill="D9E1F2"/>
            <w:noWrap/>
            <w:vAlign w:val="bottom"/>
            <w:hideMark/>
          </w:tcPr>
          <w:p w14:paraId="1D6FCEC7" w14:textId="77777777" w:rsidR="00185FB8" w:rsidRPr="00185FB8" w:rsidRDefault="00185FB8" w:rsidP="00185FB8">
            <w:pPr>
              <w:spacing w:line="240" w:lineRule="auto"/>
              <w:jc w:val="center"/>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2</w:t>
            </w:r>
          </w:p>
        </w:tc>
        <w:tc>
          <w:tcPr>
            <w:tcW w:w="1240" w:type="dxa"/>
            <w:tcBorders>
              <w:top w:val="nil"/>
              <w:left w:val="nil"/>
              <w:bottom w:val="nil"/>
              <w:right w:val="nil"/>
            </w:tcBorders>
            <w:shd w:val="clear" w:color="000000" w:fill="D9E1F2"/>
            <w:noWrap/>
            <w:vAlign w:val="bottom"/>
            <w:hideMark/>
          </w:tcPr>
          <w:p w14:paraId="655C588B" w14:textId="77777777" w:rsidR="00185FB8" w:rsidRPr="00185FB8" w:rsidRDefault="00185FB8" w:rsidP="00185FB8">
            <w:pPr>
              <w:spacing w:line="240" w:lineRule="auto"/>
              <w:jc w:val="center"/>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3</w:t>
            </w:r>
          </w:p>
        </w:tc>
        <w:tc>
          <w:tcPr>
            <w:tcW w:w="1340" w:type="dxa"/>
            <w:tcBorders>
              <w:top w:val="nil"/>
              <w:left w:val="nil"/>
              <w:bottom w:val="nil"/>
              <w:right w:val="single" w:sz="8" w:space="0" w:color="auto"/>
            </w:tcBorders>
            <w:shd w:val="clear" w:color="000000" w:fill="D9E1F2"/>
            <w:noWrap/>
            <w:vAlign w:val="bottom"/>
            <w:hideMark/>
          </w:tcPr>
          <w:p w14:paraId="22BDCBCD" w14:textId="77777777" w:rsidR="00185FB8" w:rsidRPr="00185FB8" w:rsidRDefault="00185FB8" w:rsidP="00185FB8">
            <w:pPr>
              <w:spacing w:line="240" w:lineRule="auto"/>
              <w:jc w:val="center"/>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TOTAL</w:t>
            </w:r>
          </w:p>
        </w:tc>
      </w:tr>
      <w:tr w:rsidR="00185FB8" w:rsidRPr="00185FB8" w14:paraId="1EFFC36D" w14:textId="77777777" w:rsidTr="00185FB8">
        <w:trPr>
          <w:trHeight w:val="315"/>
        </w:trPr>
        <w:tc>
          <w:tcPr>
            <w:tcW w:w="2440" w:type="dxa"/>
            <w:tcBorders>
              <w:top w:val="nil"/>
              <w:left w:val="single" w:sz="8" w:space="0" w:color="auto"/>
              <w:bottom w:val="nil"/>
              <w:right w:val="nil"/>
            </w:tcBorders>
            <w:shd w:val="clear" w:color="auto" w:fill="auto"/>
            <w:noWrap/>
            <w:vAlign w:val="bottom"/>
            <w:hideMark/>
          </w:tcPr>
          <w:p w14:paraId="4A3A75BB"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Benefits</w:t>
            </w:r>
          </w:p>
        </w:tc>
        <w:tc>
          <w:tcPr>
            <w:tcW w:w="1840" w:type="dxa"/>
            <w:tcBorders>
              <w:top w:val="nil"/>
              <w:left w:val="nil"/>
              <w:bottom w:val="nil"/>
              <w:right w:val="nil"/>
            </w:tcBorders>
            <w:shd w:val="clear" w:color="auto" w:fill="auto"/>
            <w:noWrap/>
            <w:vAlign w:val="bottom"/>
            <w:hideMark/>
          </w:tcPr>
          <w:p w14:paraId="3FC350AA"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$0</w:t>
            </w:r>
          </w:p>
        </w:tc>
        <w:tc>
          <w:tcPr>
            <w:tcW w:w="1780" w:type="dxa"/>
            <w:tcBorders>
              <w:top w:val="nil"/>
              <w:left w:val="nil"/>
              <w:bottom w:val="nil"/>
              <w:right w:val="nil"/>
            </w:tcBorders>
            <w:shd w:val="clear" w:color="auto" w:fill="auto"/>
            <w:noWrap/>
            <w:vAlign w:val="bottom"/>
            <w:hideMark/>
          </w:tcPr>
          <w:p w14:paraId="42FA5968"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$750,000</w:t>
            </w:r>
          </w:p>
        </w:tc>
        <w:tc>
          <w:tcPr>
            <w:tcW w:w="1540" w:type="dxa"/>
            <w:tcBorders>
              <w:top w:val="nil"/>
              <w:left w:val="nil"/>
              <w:bottom w:val="nil"/>
              <w:right w:val="nil"/>
            </w:tcBorders>
            <w:shd w:val="clear" w:color="auto" w:fill="auto"/>
            <w:noWrap/>
            <w:vAlign w:val="bottom"/>
            <w:hideMark/>
          </w:tcPr>
          <w:p w14:paraId="1944C7D8"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$1,012,500</w:t>
            </w:r>
          </w:p>
        </w:tc>
        <w:tc>
          <w:tcPr>
            <w:tcW w:w="1240" w:type="dxa"/>
            <w:tcBorders>
              <w:top w:val="nil"/>
              <w:left w:val="nil"/>
              <w:bottom w:val="nil"/>
              <w:right w:val="nil"/>
            </w:tcBorders>
            <w:shd w:val="clear" w:color="auto" w:fill="auto"/>
            <w:noWrap/>
            <w:vAlign w:val="bottom"/>
            <w:hideMark/>
          </w:tcPr>
          <w:p w14:paraId="7EB373DE"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$1,366,875</w:t>
            </w:r>
          </w:p>
        </w:tc>
        <w:tc>
          <w:tcPr>
            <w:tcW w:w="1340" w:type="dxa"/>
            <w:tcBorders>
              <w:top w:val="nil"/>
              <w:left w:val="nil"/>
              <w:bottom w:val="nil"/>
              <w:right w:val="single" w:sz="8" w:space="0" w:color="auto"/>
            </w:tcBorders>
            <w:shd w:val="clear" w:color="auto" w:fill="auto"/>
            <w:noWrap/>
            <w:vAlign w:val="bottom"/>
            <w:hideMark/>
          </w:tcPr>
          <w:p w14:paraId="45711A03"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$3,129,375</w:t>
            </w:r>
          </w:p>
        </w:tc>
      </w:tr>
      <w:tr w:rsidR="00185FB8" w:rsidRPr="00185FB8" w14:paraId="7D82D050" w14:textId="77777777" w:rsidTr="00185FB8">
        <w:trPr>
          <w:trHeight w:val="315"/>
        </w:trPr>
        <w:tc>
          <w:tcPr>
            <w:tcW w:w="2440" w:type="dxa"/>
            <w:tcBorders>
              <w:top w:val="nil"/>
              <w:left w:val="single" w:sz="8" w:space="0" w:color="auto"/>
              <w:bottom w:val="nil"/>
              <w:right w:val="nil"/>
            </w:tcBorders>
            <w:shd w:val="clear" w:color="auto" w:fill="auto"/>
            <w:noWrap/>
            <w:vAlign w:val="bottom"/>
            <w:hideMark/>
          </w:tcPr>
          <w:p w14:paraId="54F8FA5F"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Discounted benefit</w:t>
            </w:r>
          </w:p>
        </w:tc>
        <w:tc>
          <w:tcPr>
            <w:tcW w:w="1840" w:type="dxa"/>
            <w:tcBorders>
              <w:top w:val="nil"/>
              <w:left w:val="nil"/>
              <w:bottom w:val="nil"/>
              <w:right w:val="nil"/>
            </w:tcBorders>
            <w:shd w:val="clear" w:color="auto" w:fill="auto"/>
            <w:noWrap/>
            <w:vAlign w:val="bottom"/>
            <w:hideMark/>
          </w:tcPr>
          <w:p w14:paraId="6EA9FD2E"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$0</w:t>
            </w:r>
          </w:p>
        </w:tc>
        <w:tc>
          <w:tcPr>
            <w:tcW w:w="1780" w:type="dxa"/>
            <w:tcBorders>
              <w:top w:val="nil"/>
              <w:left w:val="nil"/>
              <w:bottom w:val="nil"/>
              <w:right w:val="nil"/>
            </w:tcBorders>
            <w:shd w:val="clear" w:color="auto" w:fill="auto"/>
            <w:noWrap/>
            <w:vAlign w:val="bottom"/>
            <w:hideMark/>
          </w:tcPr>
          <w:p w14:paraId="0A62B26B"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$652,174</w:t>
            </w:r>
          </w:p>
        </w:tc>
        <w:tc>
          <w:tcPr>
            <w:tcW w:w="1540" w:type="dxa"/>
            <w:tcBorders>
              <w:top w:val="nil"/>
              <w:left w:val="nil"/>
              <w:bottom w:val="nil"/>
              <w:right w:val="nil"/>
            </w:tcBorders>
            <w:shd w:val="clear" w:color="auto" w:fill="auto"/>
            <w:noWrap/>
            <w:vAlign w:val="bottom"/>
            <w:hideMark/>
          </w:tcPr>
          <w:p w14:paraId="07636B25"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$765,595</w:t>
            </w:r>
          </w:p>
        </w:tc>
        <w:tc>
          <w:tcPr>
            <w:tcW w:w="1240" w:type="dxa"/>
            <w:tcBorders>
              <w:top w:val="nil"/>
              <w:left w:val="nil"/>
              <w:bottom w:val="nil"/>
              <w:right w:val="nil"/>
            </w:tcBorders>
            <w:shd w:val="clear" w:color="auto" w:fill="auto"/>
            <w:noWrap/>
            <w:vAlign w:val="bottom"/>
            <w:hideMark/>
          </w:tcPr>
          <w:p w14:paraId="0C122DBB"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$898,743</w:t>
            </w:r>
          </w:p>
        </w:tc>
        <w:tc>
          <w:tcPr>
            <w:tcW w:w="1340" w:type="dxa"/>
            <w:tcBorders>
              <w:top w:val="nil"/>
              <w:left w:val="nil"/>
              <w:bottom w:val="nil"/>
              <w:right w:val="single" w:sz="8" w:space="0" w:color="auto"/>
            </w:tcBorders>
            <w:shd w:val="clear" w:color="auto" w:fill="auto"/>
            <w:noWrap/>
            <w:vAlign w:val="bottom"/>
            <w:hideMark/>
          </w:tcPr>
          <w:p w14:paraId="307116C2"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$2,316,512</w:t>
            </w:r>
          </w:p>
        </w:tc>
      </w:tr>
      <w:tr w:rsidR="00185FB8" w:rsidRPr="00185FB8" w14:paraId="3E3BE40C" w14:textId="77777777" w:rsidTr="00185FB8">
        <w:trPr>
          <w:trHeight w:val="315"/>
        </w:trPr>
        <w:tc>
          <w:tcPr>
            <w:tcW w:w="2440" w:type="dxa"/>
            <w:tcBorders>
              <w:top w:val="nil"/>
              <w:left w:val="single" w:sz="8" w:space="0" w:color="auto"/>
              <w:bottom w:val="nil"/>
              <w:right w:val="nil"/>
            </w:tcBorders>
            <w:shd w:val="clear" w:color="auto" w:fill="auto"/>
            <w:noWrap/>
            <w:vAlign w:val="bottom"/>
            <w:hideMark/>
          </w:tcPr>
          <w:p w14:paraId="1E7E83FA"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 </w:t>
            </w:r>
          </w:p>
        </w:tc>
        <w:tc>
          <w:tcPr>
            <w:tcW w:w="1840" w:type="dxa"/>
            <w:tcBorders>
              <w:top w:val="nil"/>
              <w:left w:val="nil"/>
              <w:bottom w:val="nil"/>
              <w:right w:val="nil"/>
            </w:tcBorders>
            <w:shd w:val="clear" w:color="auto" w:fill="auto"/>
            <w:noWrap/>
            <w:vAlign w:val="bottom"/>
            <w:hideMark/>
          </w:tcPr>
          <w:p w14:paraId="7699CB7C" w14:textId="77777777" w:rsidR="00185FB8" w:rsidRPr="00185FB8" w:rsidRDefault="00185FB8" w:rsidP="00185FB8">
            <w:pPr>
              <w:spacing w:line="240" w:lineRule="auto"/>
              <w:rPr>
                <w:rFonts w:ascii="Calibri" w:eastAsia="Times New Roman" w:hAnsi="Calibri" w:cs="Calibri"/>
                <w:b/>
                <w:bCs/>
                <w:color w:val="000000"/>
                <w:lang w:val="en-MY" w:eastAsia="en-MY"/>
              </w:rPr>
            </w:pPr>
          </w:p>
        </w:tc>
        <w:tc>
          <w:tcPr>
            <w:tcW w:w="1780" w:type="dxa"/>
            <w:tcBorders>
              <w:top w:val="nil"/>
              <w:left w:val="nil"/>
              <w:bottom w:val="nil"/>
              <w:right w:val="nil"/>
            </w:tcBorders>
            <w:shd w:val="clear" w:color="auto" w:fill="auto"/>
            <w:noWrap/>
            <w:vAlign w:val="bottom"/>
            <w:hideMark/>
          </w:tcPr>
          <w:p w14:paraId="052040B2" w14:textId="77777777" w:rsidR="00185FB8" w:rsidRPr="00185FB8" w:rsidRDefault="00185FB8" w:rsidP="00185FB8">
            <w:pPr>
              <w:spacing w:line="240" w:lineRule="auto"/>
              <w:rPr>
                <w:rFonts w:ascii="Times New Roman" w:eastAsia="Times New Roman" w:hAnsi="Times New Roman" w:cs="Times New Roman"/>
                <w:sz w:val="20"/>
                <w:szCs w:val="20"/>
                <w:lang w:val="en-MY" w:eastAsia="en-MY"/>
              </w:rPr>
            </w:pPr>
          </w:p>
        </w:tc>
        <w:tc>
          <w:tcPr>
            <w:tcW w:w="1540" w:type="dxa"/>
            <w:tcBorders>
              <w:top w:val="nil"/>
              <w:left w:val="nil"/>
              <w:bottom w:val="nil"/>
              <w:right w:val="nil"/>
            </w:tcBorders>
            <w:shd w:val="clear" w:color="auto" w:fill="auto"/>
            <w:noWrap/>
            <w:vAlign w:val="bottom"/>
            <w:hideMark/>
          </w:tcPr>
          <w:p w14:paraId="415EAED3" w14:textId="77777777" w:rsidR="00185FB8" w:rsidRPr="00185FB8" w:rsidRDefault="00185FB8" w:rsidP="00185FB8">
            <w:pPr>
              <w:spacing w:line="240" w:lineRule="auto"/>
              <w:rPr>
                <w:rFonts w:ascii="Times New Roman" w:eastAsia="Times New Roman" w:hAnsi="Times New Roman" w:cs="Times New Roman"/>
                <w:sz w:val="20"/>
                <w:szCs w:val="20"/>
                <w:lang w:val="en-MY" w:eastAsia="en-MY"/>
              </w:rPr>
            </w:pPr>
          </w:p>
        </w:tc>
        <w:tc>
          <w:tcPr>
            <w:tcW w:w="1240" w:type="dxa"/>
            <w:tcBorders>
              <w:top w:val="nil"/>
              <w:left w:val="nil"/>
              <w:bottom w:val="nil"/>
              <w:right w:val="nil"/>
            </w:tcBorders>
            <w:shd w:val="clear" w:color="auto" w:fill="auto"/>
            <w:noWrap/>
            <w:vAlign w:val="bottom"/>
            <w:hideMark/>
          </w:tcPr>
          <w:p w14:paraId="6865BD66" w14:textId="77777777" w:rsidR="00185FB8" w:rsidRPr="00185FB8" w:rsidRDefault="00185FB8" w:rsidP="00185FB8">
            <w:pPr>
              <w:spacing w:line="240" w:lineRule="auto"/>
              <w:rPr>
                <w:rFonts w:ascii="Times New Roman" w:eastAsia="Times New Roman" w:hAnsi="Times New Roman" w:cs="Times New Roman"/>
                <w:sz w:val="20"/>
                <w:szCs w:val="20"/>
                <w:lang w:val="en-MY" w:eastAsia="en-MY"/>
              </w:rPr>
            </w:pPr>
          </w:p>
        </w:tc>
        <w:tc>
          <w:tcPr>
            <w:tcW w:w="1340" w:type="dxa"/>
            <w:tcBorders>
              <w:top w:val="nil"/>
              <w:left w:val="nil"/>
              <w:bottom w:val="nil"/>
              <w:right w:val="single" w:sz="8" w:space="0" w:color="auto"/>
            </w:tcBorders>
            <w:shd w:val="clear" w:color="auto" w:fill="auto"/>
            <w:noWrap/>
            <w:vAlign w:val="bottom"/>
            <w:hideMark/>
          </w:tcPr>
          <w:p w14:paraId="221FEFB6"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 </w:t>
            </w:r>
          </w:p>
        </w:tc>
      </w:tr>
      <w:tr w:rsidR="00185FB8" w:rsidRPr="00185FB8" w14:paraId="53254ACE" w14:textId="77777777" w:rsidTr="00185FB8">
        <w:trPr>
          <w:trHeight w:val="315"/>
        </w:trPr>
        <w:tc>
          <w:tcPr>
            <w:tcW w:w="2440" w:type="dxa"/>
            <w:tcBorders>
              <w:top w:val="nil"/>
              <w:left w:val="single" w:sz="8" w:space="0" w:color="auto"/>
              <w:bottom w:val="nil"/>
              <w:right w:val="nil"/>
            </w:tcBorders>
            <w:shd w:val="clear" w:color="auto" w:fill="auto"/>
            <w:noWrap/>
            <w:vAlign w:val="bottom"/>
            <w:hideMark/>
          </w:tcPr>
          <w:p w14:paraId="1AA86C6A"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Costs</w:t>
            </w:r>
          </w:p>
        </w:tc>
        <w:tc>
          <w:tcPr>
            <w:tcW w:w="1840" w:type="dxa"/>
            <w:tcBorders>
              <w:top w:val="nil"/>
              <w:left w:val="nil"/>
              <w:bottom w:val="nil"/>
              <w:right w:val="nil"/>
            </w:tcBorders>
            <w:shd w:val="clear" w:color="auto" w:fill="auto"/>
            <w:noWrap/>
            <w:vAlign w:val="bottom"/>
            <w:hideMark/>
          </w:tcPr>
          <w:p w14:paraId="4A53DFFF"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$933,200</w:t>
            </w:r>
          </w:p>
        </w:tc>
        <w:tc>
          <w:tcPr>
            <w:tcW w:w="1780" w:type="dxa"/>
            <w:tcBorders>
              <w:top w:val="nil"/>
              <w:left w:val="nil"/>
              <w:bottom w:val="nil"/>
              <w:right w:val="nil"/>
            </w:tcBorders>
            <w:shd w:val="clear" w:color="auto" w:fill="auto"/>
            <w:noWrap/>
            <w:vAlign w:val="bottom"/>
            <w:hideMark/>
          </w:tcPr>
          <w:p w14:paraId="0EC50A0A"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$233,300</w:t>
            </w:r>
          </w:p>
        </w:tc>
        <w:tc>
          <w:tcPr>
            <w:tcW w:w="1540" w:type="dxa"/>
            <w:tcBorders>
              <w:top w:val="nil"/>
              <w:left w:val="nil"/>
              <w:bottom w:val="nil"/>
              <w:right w:val="nil"/>
            </w:tcBorders>
            <w:shd w:val="clear" w:color="auto" w:fill="auto"/>
            <w:noWrap/>
            <w:vAlign w:val="bottom"/>
            <w:hideMark/>
          </w:tcPr>
          <w:p w14:paraId="381ED14A"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$233,300</w:t>
            </w:r>
          </w:p>
        </w:tc>
        <w:tc>
          <w:tcPr>
            <w:tcW w:w="1240" w:type="dxa"/>
            <w:tcBorders>
              <w:top w:val="nil"/>
              <w:left w:val="nil"/>
              <w:bottom w:val="nil"/>
              <w:right w:val="nil"/>
            </w:tcBorders>
            <w:shd w:val="clear" w:color="auto" w:fill="auto"/>
            <w:noWrap/>
            <w:vAlign w:val="bottom"/>
            <w:hideMark/>
          </w:tcPr>
          <w:p w14:paraId="114FCB71"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$233,300</w:t>
            </w:r>
          </w:p>
        </w:tc>
        <w:tc>
          <w:tcPr>
            <w:tcW w:w="1340" w:type="dxa"/>
            <w:tcBorders>
              <w:top w:val="nil"/>
              <w:left w:val="nil"/>
              <w:bottom w:val="nil"/>
              <w:right w:val="single" w:sz="8" w:space="0" w:color="auto"/>
            </w:tcBorders>
            <w:shd w:val="clear" w:color="auto" w:fill="auto"/>
            <w:noWrap/>
            <w:vAlign w:val="bottom"/>
            <w:hideMark/>
          </w:tcPr>
          <w:p w14:paraId="3D3C736F"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$1,633,100</w:t>
            </w:r>
          </w:p>
        </w:tc>
      </w:tr>
      <w:tr w:rsidR="00185FB8" w:rsidRPr="00185FB8" w14:paraId="69902C69" w14:textId="77777777" w:rsidTr="00185FB8">
        <w:trPr>
          <w:trHeight w:val="315"/>
        </w:trPr>
        <w:tc>
          <w:tcPr>
            <w:tcW w:w="2440" w:type="dxa"/>
            <w:tcBorders>
              <w:top w:val="nil"/>
              <w:left w:val="single" w:sz="8" w:space="0" w:color="auto"/>
              <w:bottom w:val="nil"/>
              <w:right w:val="nil"/>
            </w:tcBorders>
            <w:shd w:val="clear" w:color="auto" w:fill="auto"/>
            <w:noWrap/>
            <w:vAlign w:val="bottom"/>
            <w:hideMark/>
          </w:tcPr>
          <w:p w14:paraId="58B3A6BD"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Discounted costs</w:t>
            </w:r>
          </w:p>
        </w:tc>
        <w:tc>
          <w:tcPr>
            <w:tcW w:w="1840" w:type="dxa"/>
            <w:tcBorders>
              <w:top w:val="nil"/>
              <w:left w:val="nil"/>
              <w:bottom w:val="nil"/>
              <w:right w:val="nil"/>
            </w:tcBorders>
            <w:shd w:val="clear" w:color="auto" w:fill="auto"/>
            <w:noWrap/>
            <w:vAlign w:val="bottom"/>
            <w:hideMark/>
          </w:tcPr>
          <w:p w14:paraId="7F107BB2"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$933,200</w:t>
            </w:r>
          </w:p>
        </w:tc>
        <w:tc>
          <w:tcPr>
            <w:tcW w:w="1780" w:type="dxa"/>
            <w:tcBorders>
              <w:top w:val="nil"/>
              <w:left w:val="nil"/>
              <w:bottom w:val="nil"/>
              <w:right w:val="nil"/>
            </w:tcBorders>
            <w:shd w:val="clear" w:color="auto" w:fill="auto"/>
            <w:noWrap/>
            <w:vAlign w:val="bottom"/>
            <w:hideMark/>
          </w:tcPr>
          <w:p w14:paraId="3666501B"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$202,870</w:t>
            </w:r>
          </w:p>
        </w:tc>
        <w:tc>
          <w:tcPr>
            <w:tcW w:w="1540" w:type="dxa"/>
            <w:tcBorders>
              <w:top w:val="nil"/>
              <w:left w:val="nil"/>
              <w:bottom w:val="nil"/>
              <w:right w:val="nil"/>
            </w:tcBorders>
            <w:shd w:val="clear" w:color="auto" w:fill="auto"/>
            <w:noWrap/>
            <w:vAlign w:val="bottom"/>
            <w:hideMark/>
          </w:tcPr>
          <w:p w14:paraId="0E1BD9C7"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$176,408</w:t>
            </w:r>
          </w:p>
        </w:tc>
        <w:tc>
          <w:tcPr>
            <w:tcW w:w="1240" w:type="dxa"/>
            <w:tcBorders>
              <w:top w:val="nil"/>
              <w:left w:val="nil"/>
              <w:bottom w:val="nil"/>
              <w:right w:val="nil"/>
            </w:tcBorders>
            <w:shd w:val="clear" w:color="auto" w:fill="auto"/>
            <w:noWrap/>
            <w:vAlign w:val="bottom"/>
            <w:hideMark/>
          </w:tcPr>
          <w:p w14:paraId="5D7E6316"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$153,399</w:t>
            </w:r>
          </w:p>
        </w:tc>
        <w:tc>
          <w:tcPr>
            <w:tcW w:w="1340" w:type="dxa"/>
            <w:tcBorders>
              <w:top w:val="nil"/>
              <w:left w:val="nil"/>
              <w:bottom w:val="nil"/>
              <w:right w:val="single" w:sz="8" w:space="0" w:color="auto"/>
            </w:tcBorders>
            <w:shd w:val="clear" w:color="auto" w:fill="auto"/>
            <w:noWrap/>
            <w:vAlign w:val="bottom"/>
            <w:hideMark/>
          </w:tcPr>
          <w:p w14:paraId="54AC1AE2"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$1,465,876</w:t>
            </w:r>
          </w:p>
        </w:tc>
      </w:tr>
      <w:tr w:rsidR="00185FB8" w:rsidRPr="00185FB8" w14:paraId="3E3D2795" w14:textId="77777777" w:rsidTr="00185FB8">
        <w:trPr>
          <w:trHeight w:val="315"/>
        </w:trPr>
        <w:tc>
          <w:tcPr>
            <w:tcW w:w="2440" w:type="dxa"/>
            <w:tcBorders>
              <w:top w:val="nil"/>
              <w:left w:val="single" w:sz="8" w:space="0" w:color="auto"/>
              <w:bottom w:val="nil"/>
              <w:right w:val="nil"/>
            </w:tcBorders>
            <w:shd w:val="clear" w:color="auto" w:fill="auto"/>
            <w:noWrap/>
            <w:vAlign w:val="bottom"/>
            <w:hideMark/>
          </w:tcPr>
          <w:p w14:paraId="5B04AFF4"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Cash flow</w:t>
            </w:r>
          </w:p>
        </w:tc>
        <w:tc>
          <w:tcPr>
            <w:tcW w:w="1840" w:type="dxa"/>
            <w:tcBorders>
              <w:top w:val="nil"/>
              <w:left w:val="nil"/>
              <w:bottom w:val="nil"/>
              <w:right w:val="nil"/>
            </w:tcBorders>
            <w:shd w:val="clear" w:color="auto" w:fill="auto"/>
            <w:noWrap/>
            <w:vAlign w:val="bottom"/>
            <w:hideMark/>
          </w:tcPr>
          <w:p w14:paraId="5DDF0E7D"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 xml:space="preserve"> ($933,200)</w:t>
            </w:r>
          </w:p>
        </w:tc>
        <w:tc>
          <w:tcPr>
            <w:tcW w:w="1780" w:type="dxa"/>
            <w:tcBorders>
              <w:top w:val="nil"/>
              <w:left w:val="nil"/>
              <w:bottom w:val="nil"/>
              <w:right w:val="nil"/>
            </w:tcBorders>
            <w:shd w:val="clear" w:color="auto" w:fill="auto"/>
            <w:noWrap/>
            <w:vAlign w:val="bottom"/>
            <w:hideMark/>
          </w:tcPr>
          <w:p w14:paraId="513BABFF"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$516,700</w:t>
            </w:r>
          </w:p>
        </w:tc>
        <w:tc>
          <w:tcPr>
            <w:tcW w:w="1540" w:type="dxa"/>
            <w:tcBorders>
              <w:top w:val="nil"/>
              <w:left w:val="nil"/>
              <w:bottom w:val="nil"/>
              <w:right w:val="nil"/>
            </w:tcBorders>
            <w:shd w:val="clear" w:color="auto" w:fill="auto"/>
            <w:noWrap/>
            <w:vAlign w:val="bottom"/>
            <w:hideMark/>
          </w:tcPr>
          <w:p w14:paraId="794246A0"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$779,200</w:t>
            </w:r>
          </w:p>
        </w:tc>
        <w:tc>
          <w:tcPr>
            <w:tcW w:w="1240" w:type="dxa"/>
            <w:tcBorders>
              <w:top w:val="nil"/>
              <w:left w:val="nil"/>
              <w:bottom w:val="nil"/>
              <w:right w:val="nil"/>
            </w:tcBorders>
            <w:shd w:val="clear" w:color="auto" w:fill="auto"/>
            <w:noWrap/>
            <w:vAlign w:val="bottom"/>
            <w:hideMark/>
          </w:tcPr>
          <w:p w14:paraId="7E9C6507"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$1,133,575</w:t>
            </w:r>
          </w:p>
        </w:tc>
        <w:tc>
          <w:tcPr>
            <w:tcW w:w="1340" w:type="dxa"/>
            <w:tcBorders>
              <w:top w:val="nil"/>
              <w:left w:val="nil"/>
              <w:bottom w:val="nil"/>
              <w:right w:val="single" w:sz="8" w:space="0" w:color="auto"/>
            </w:tcBorders>
            <w:shd w:val="clear" w:color="auto" w:fill="auto"/>
            <w:noWrap/>
            <w:vAlign w:val="bottom"/>
            <w:hideMark/>
          </w:tcPr>
          <w:p w14:paraId="50DCB5F4"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$1,496,275</w:t>
            </w:r>
          </w:p>
        </w:tc>
      </w:tr>
      <w:tr w:rsidR="00185FB8" w:rsidRPr="00185FB8" w14:paraId="06B09393" w14:textId="77777777" w:rsidTr="00185FB8">
        <w:trPr>
          <w:trHeight w:val="315"/>
        </w:trPr>
        <w:tc>
          <w:tcPr>
            <w:tcW w:w="2440" w:type="dxa"/>
            <w:tcBorders>
              <w:top w:val="nil"/>
              <w:left w:val="single" w:sz="8" w:space="0" w:color="auto"/>
              <w:bottom w:val="nil"/>
              <w:right w:val="nil"/>
            </w:tcBorders>
            <w:shd w:val="clear" w:color="auto" w:fill="auto"/>
            <w:noWrap/>
            <w:vAlign w:val="bottom"/>
            <w:hideMark/>
          </w:tcPr>
          <w:p w14:paraId="4B246614"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Discounted cash flow</w:t>
            </w:r>
          </w:p>
        </w:tc>
        <w:tc>
          <w:tcPr>
            <w:tcW w:w="1840" w:type="dxa"/>
            <w:tcBorders>
              <w:top w:val="nil"/>
              <w:left w:val="nil"/>
              <w:bottom w:val="nil"/>
              <w:right w:val="nil"/>
            </w:tcBorders>
            <w:shd w:val="clear" w:color="auto" w:fill="auto"/>
            <w:noWrap/>
            <w:vAlign w:val="bottom"/>
            <w:hideMark/>
          </w:tcPr>
          <w:p w14:paraId="4E6CFD22"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 xml:space="preserve"> ($933,200)</w:t>
            </w:r>
          </w:p>
        </w:tc>
        <w:tc>
          <w:tcPr>
            <w:tcW w:w="1780" w:type="dxa"/>
            <w:tcBorders>
              <w:top w:val="nil"/>
              <w:left w:val="nil"/>
              <w:bottom w:val="nil"/>
              <w:right w:val="nil"/>
            </w:tcBorders>
            <w:shd w:val="clear" w:color="auto" w:fill="auto"/>
            <w:noWrap/>
            <w:vAlign w:val="bottom"/>
            <w:hideMark/>
          </w:tcPr>
          <w:p w14:paraId="4637E275"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$449,304</w:t>
            </w:r>
          </w:p>
        </w:tc>
        <w:tc>
          <w:tcPr>
            <w:tcW w:w="1540" w:type="dxa"/>
            <w:tcBorders>
              <w:top w:val="nil"/>
              <w:left w:val="nil"/>
              <w:bottom w:val="nil"/>
              <w:right w:val="nil"/>
            </w:tcBorders>
            <w:shd w:val="clear" w:color="auto" w:fill="auto"/>
            <w:noWrap/>
            <w:vAlign w:val="bottom"/>
            <w:hideMark/>
          </w:tcPr>
          <w:p w14:paraId="68F78BED"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$589,187</w:t>
            </w:r>
          </w:p>
        </w:tc>
        <w:tc>
          <w:tcPr>
            <w:tcW w:w="1240" w:type="dxa"/>
            <w:tcBorders>
              <w:top w:val="nil"/>
              <w:left w:val="nil"/>
              <w:bottom w:val="nil"/>
              <w:right w:val="nil"/>
            </w:tcBorders>
            <w:shd w:val="clear" w:color="auto" w:fill="auto"/>
            <w:noWrap/>
            <w:vAlign w:val="bottom"/>
            <w:hideMark/>
          </w:tcPr>
          <w:p w14:paraId="7BBFF2BD"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$745,344</w:t>
            </w:r>
          </w:p>
        </w:tc>
        <w:tc>
          <w:tcPr>
            <w:tcW w:w="1340" w:type="dxa"/>
            <w:tcBorders>
              <w:top w:val="nil"/>
              <w:left w:val="nil"/>
              <w:bottom w:val="nil"/>
              <w:right w:val="single" w:sz="8" w:space="0" w:color="auto"/>
            </w:tcBorders>
            <w:shd w:val="clear" w:color="000000" w:fill="FFFF00"/>
            <w:noWrap/>
            <w:vAlign w:val="bottom"/>
            <w:hideMark/>
          </w:tcPr>
          <w:p w14:paraId="0DD02F3B"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$850,635</w:t>
            </w:r>
          </w:p>
        </w:tc>
      </w:tr>
      <w:tr w:rsidR="00185FB8" w:rsidRPr="00185FB8" w14:paraId="3634D122" w14:textId="77777777" w:rsidTr="00185FB8">
        <w:trPr>
          <w:trHeight w:val="315"/>
        </w:trPr>
        <w:tc>
          <w:tcPr>
            <w:tcW w:w="2440" w:type="dxa"/>
            <w:tcBorders>
              <w:top w:val="nil"/>
              <w:left w:val="single" w:sz="8" w:space="0" w:color="auto"/>
              <w:bottom w:val="nil"/>
              <w:right w:val="nil"/>
            </w:tcBorders>
            <w:shd w:val="clear" w:color="auto" w:fill="auto"/>
            <w:noWrap/>
            <w:vAlign w:val="bottom"/>
            <w:hideMark/>
          </w:tcPr>
          <w:p w14:paraId="3F1A172A"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Cumulative disc cash flow</w:t>
            </w:r>
          </w:p>
        </w:tc>
        <w:tc>
          <w:tcPr>
            <w:tcW w:w="1840" w:type="dxa"/>
            <w:tcBorders>
              <w:top w:val="nil"/>
              <w:left w:val="nil"/>
              <w:bottom w:val="nil"/>
              <w:right w:val="nil"/>
            </w:tcBorders>
            <w:shd w:val="clear" w:color="auto" w:fill="auto"/>
            <w:noWrap/>
            <w:vAlign w:val="bottom"/>
            <w:hideMark/>
          </w:tcPr>
          <w:p w14:paraId="66F778E7"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 xml:space="preserve"> ($933,200)</w:t>
            </w:r>
          </w:p>
        </w:tc>
        <w:tc>
          <w:tcPr>
            <w:tcW w:w="1780" w:type="dxa"/>
            <w:tcBorders>
              <w:top w:val="nil"/>
              <w:left w:val="nil"/>
              <w:bottom w:val="nil"/>
              <w:right w:val="nil"/>
            </w:tcBorders>
            <w:shd w:val="clear" w:color="auto" w:fill="auto"/>
            <w:noWrap/>
            <w:vAlign w:val="bottom"/>
            <w:hideMark/>
          </w:tcPr>
          <w:p w14:paraId="3EE61D2B"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 xml:space="preserve"> ($483,896)</w:t>
            </w:r>
          </w:p>
        </w:tc>
        <w:tc>
          <w:tcPr>
            <w:tcW w:w="1540" w:type="dxa"/>
            <w:tcBorders>
              <w:top w:val="nil"/>
              <w:left w:val="nil"/>
              <w:bottom w:val="nil"/>
              <w:right w:val="nil"/>
            </w:tcBorders>
            <w:shd w:val="clear" w:color="auto" w:fill="auto"/>
            <w:noWrap/>
            <w:vAlign w:val="bottom"/>
            <w:hideMark/>
          </w:tcPr>
          <w:p w14:paraId="1CF9E000"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$105,291</w:t>
            </w:r>
          </w:p>
        </w:tc>
        <w:tc>
          <w:tcPr>
            <w:tcW w:w="1240" w:type="dxa"/>
            <w:tcBorders>
              <w:top w:val="nil"/>
              <w:left w:val="nil"/>
              <w:bottom w:val="nil"/>
              <w:right w:val="nil"/>
            </w:tcBorders>
            <w:shd w:val="clear" w:color="000000" w:fill="FFFF00"/>
            <w:noWrap/>
            <w:vAlign w:val="bottom"/>
            <w:hideMark/>
          </w:tcPr>
          <w:p w14:paraId="391330A0"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$850,635</w:t>
            </w:r>
          </w:p>
        </w:tc>
        <w:tc>
          <w:tcPr>
            <w:tcW w:w="1340" w:type="dxa"/>
            <w:tcBorders>
              <w:top w:val="nil"/>
              <w:left w:val="nil"/>
              <w:bottom w:val="nil"/>
              <w:right w:val="single" w:sz="8" w:space="0" w:color="auto"/>
            </w:tcBorders>
            <w:shd w:val="clear" w:color="auto" w:fill="auto"/>
            <w:noWrap/>
            <w:vAlign w:val="bottom"/>
            <w:hideMark/>
          </w:tcPr>
          <w:p w14:paraId="303D2EB0"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 </w:t>
            </w:r>
          </w:p>
        </w:tc>
      </w:tr>
      <w:tr w:rsidR="00185FB8" w:rsidRPr="00185FB8" w14:paraId="5547CFF6" w14:textId="77777777" w:rsidTr="00185FB8">
        <w:trPr>
          <w:trHeight w:val="315"/>
        </w:trPr>
        <w:tc>
          <w:tcPr>
            <w:tcW w:w="2440" w:type="dxa"/>
            <w:tcBorders>
              <w:top w:val="single" w:sz="8" w:space="0" w:color="auto"/>
              <w:left w:val="single" w:sz="8" w:space="0" w:color="auto"/>
              <w:bottom w:val="nil"/>
              <w:right w:val="nil"/>
            </w:tcBorders>
            <w:shd w:val="clear" w:color="auto" w:fill="auto"/>
            <w:noWrap/>
            <w:vAlign w:val="bottom"/>
            <w:hideMark/>
          </w:tcPr>
          <w:p w14:paraId="2347CBDC"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NPV</w:t>
            </w:r>
          </w:p>
        </w:tc>
        <w:tc>
          <w:tcPr>
            <w:tcW w:w="1840" w:type="dxa"/>
            <w:tcBorders>
              <w:top w:val="single" w:sz="8" w:space="0" w:color="auto"/>
              <w:left w:val="nil"/>
              <w:bottom w:val="nil"/>
              <w:right w:val="single" w:sz="8" w:space="0" w:color="auto"/>
            </w:tcBorders>
            <w:shd w:val="clear" w:color="000000" w:fill="FFFF00"/>
            <w:noWrap/>
            <w:vAlign w:val="bottom"/>
            <w:hideMark/>
          </w:tcPr>
          <w:p w14:paraId="14648DD7"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$850,635</w:t>
            </w:r>
          </w:p>
        </w:tc>
        <w:tc>
          <w:tcPr>
            <w:tcW w:w="1780" w:type="dxa"/>
            <w:tcBorders>
              <w:top w:val="single" w:sz="8" w:space="0" w:color="auto"/>
              <w:left w:val="nil"/>
              <w:bottom w:val="nil"/>
              <w:right w:val="nil"/>
            </w:tcBorders>
            <w:shd w:val="clear" w:color="auto" w:fill="auto"/>
            <w:noWrap/>
            <w:vAlign w:val="bottom"/>
            <w:hideMark/>
          </w:tcPr>
          <w:p w14:paraId="70A23F8E"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 </w:t>
            </w:r>
          </w:p>
        </w:tc>
        <w:tc>
          <w:tcPr>
            <w:tcW w:w="1540" w:type="dxa"/>
            <w:tcBorders>
              <w:top w:val="single" w:sz="8" w:space="0" w:color="auto"/>
              <w:left w:val="nil"/>
              <w:bottom w:val="nil"/>
              <w:right w:val="nil"/>
            </w:tcBorders>
            <w:shd w:val="clear" w:color="auto" w:fill="auto"/>
            <w:noWrap/>
            <w:vAlign w:val="bottom"/>
            <w:hideMark/>
          </w:tcPr>
          <w:p w14:paraId="1B6D0B3F"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 </w:t>
            </w:r>
          </w:p>
        </w:tc>
        <w:tc>
          <w:tcPr>
            <w:tcW w:w="1240" w:type="dxa"/>
            <w:tcBorders>
              <w:top w:val="single" w:sz="8" w:space="0" w:color="auto"/>
              <w:left w:val="nil"/>
              <w:bottom w:val="nil"/>
              <w:right w:val="nil"/>
            </w:tcBorders>
            <w:shd w:val="clear" w:color="auto" w:fill="auto"/>
            <w:noWrap/>
            <w:vAlign w:val="bottom"/>
            <w:hideMark/>
          </w:tcPr>
          <w:p w14:paraId="41552FA7"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 </w:t>
            </w:r>
          </w:p>
        </w:tc>
        <w:tc>
          <w:tcPr>
            <w:tcW w:w="1340" w:type="dxa"/>
            <w:tcBorders>
              <w:top w:val="single" w:sz="8" w:space="0" w:color="auto"/>
              <w:left w:val="nil"/>
              <w:bottom w:val="nil"/>
              <w:right w:val="nil"/>
            </w:tcBorders>
            <w:shd w:val="clear" w:color="auto" w:fill="auto"/>
            <w:noWrap/>
            <w:vAlign w:val="bottom"/>
            <w:hideMark/>
          </w:tcPr>
          <w:p w14:paraId="7C11E33F"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 </w:t>
            </w:r>
          </w:p>
        </w:tc>
      </w:tr>
      <w:tr w:rsidR="00185FB8" w:rsidRPr="00185FB8" w14:paraId="55528F35" w14:textId="77777777" w:rsidTr="00185FB8">
        <w:trPr>
          <w:trHeight w:val="315"/>
        </w:trPr>
        <w:tc>
          <w:tcPr>
            <w:tcW w:w="2440" w:type="dxa"/>
            <w:tcBorders>
              <w:top w:val="nil"/>
              <w:left w:val="single" w:sz="8" w:space="0" w:color="auto"/>
              <w:bottom w:val="single" w:sz="8" w:space="0" w:color="auto"/>
              <w:right w:val="nil"/>
            </w:tcBorders>
            <w:shd w:val="clear" w:color="auto" w:fill="auto"/>
            <w:noWrap/>
            <w:vAlign w:val="bottom"/>
            <w:hideMark/>
          </w:tcPr>
          <w:p w14:paraId="3F01F5BF"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ROI</w:t>
            </w:r>
          </w:p>
        </w:tc>
        <w:tc>
          <w:tcPr>
            <w:tcW w:w="1840" w:type="dxa"/>
            <w:tcBorders>
              <w:top w:val="nil"/>
              <w:left w:val="nil"/>
              <w:bottom w:val="single" w:sz="8" w:space="0" w:color="auto"/>
              <w:right w:val="single" w:sz="8" w:space="0" w:color="auto"/>
            </w:tcBorders>
            <w:shd w:val="clear" w:color="000000" w:fill="FFFF00"/>
            <w:noWrap/>
            <w:vAlign w:val="bottom"/>
            <w:hideMark/>
          </w:tcPr>
          <w:p w14:paraId="493D7102"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58.0%</w:t>
            </w:r>
          </w:p>
        </w:tc>
        <w:tc>
          <w:tcPr>
            <w:tcW w:w="1780" w:type="dxa"/>
            <w:tcBorders>
              <w:top w:val="nil"/>
              <w:left w:val="nil"/>
              <w:bottom w:val="nil"/>
              <w:right w:val="nil"/>
            </w:tcBorders>
            <w:shd w:val="clear" w:color="auto" w:fill="auto"/>
            <w:noWrap/>
            <w:vAlign w:val="bottom"/>
            <w:hideMark/>
          </w:tcPr>
          <w:p w14:paraId="552544A6" w14:textId="77777777" w:rsidR="00185FB8" w:rsidRPr="00185FB8" w:rsidRDefault="00185FB8" w:rsidP="00185FB8">
            <w:pPr>
              <w:spacing w:line="240" w:lineRule="auto"/>
              <w:jc w:val="right"/>
              <w:rPr>
                <w:rFonts w:ascii="Calibri" w:eastAsia="Times New Roman" w:hAnsi="Calibri" w:cs="Calibri"/>
                <w:b/>
                <w:bCs/>
                <w:color w:val="000000"/>
                <w:lang w:val="en-MY" w:eastAsia="en-MY"/>
              </w:rPr>
            </w:pPr>
          </w:p>
        </w:tc>
        <w:tc>
          <w:tcPr>
            <w:tcW w:w="1540" w:type="dxa"/>
            <w:tcBorders>
              <w:top w:val="nil"/>
              <w:left w:val="nil"/>
              <w:bottom w:val="nil"/>
              <w:right w:val="nil"/>
            </w:tcBorders>
            <w:shd w:val="clear" w:color="auto" w:fill="auto"/>
            <w:noWrap/>
            <w:vAlign w:val="bottom"/>
            <w:hideMark/>
          </w:tcPr>
          <w:p w14:paraId="11C775DD" w14:textId="77777777" w:rsidR="00185FB8" w:rsidRPr="00185FB8" w:rsidRDefault="00185FB8" w:rsidP="00185FB8">
            <w:pPr>
              <w:spacing w:line="240" w:lineRule="auto"/>
              <w:rPr>
                <w:rFonts w:ascii="Times New Roman" w:eastAsia="Times New Roman" w:hAnsi="Times New Roman" w:cs="Times New Roman"/>
                <w:sz w:val="20"/>
                <w:szCs w:val="20"/>
                <w:lang w:val="en-MY" w:eastAsia="en-MY"/>
              </w:rPr>
            </w:pPr>
          </w:p>
        </w:tc>
        <w:tc>
          <w:tcPr>
            <w:tcW w:w="1240" w:type="dxa"/>
            <w:tcBorders>
              <w:top w:val="nil"/>
              <w:left w:val="nil"/>
              <w:bottom w:val="nil"/>
              <w:right w:val="nil"/>
            </w:tcBorders>
            <w:shd w:val="clear" w:color="auto" w:fill="auto"/>
            <w:noWrap/>
            <w:vAlign w:val="bottom"/>
            <w:hideMark/>
          </w:tcPr>
          <w:p w14:paraId="2C0165CB" w14:textId="77777777" w:rsidR="00185FB8" w:rsidRPr="00185FB8" w:rsidRDefault="00185FB8" w:rsidP="00185FB8">
            <w:pPr>
              <w:spacing w:line="240" w:lineRule="auto"/>
              <w:rPr>
                <w:rFonts w:ascii="Times New Roman" w:eastAsia="Times New Roman" w:hAnsi="Times New Roman" w:cs="Times New Roman"/>
                <w:sz w:val="20"/>
                <w:szCs w:val="20"/>
                <w:lang w:val="en-MY" w:eastAsia="en-MY"/>
              </w:rPr>
            </w:pPr>
          </w:p>
        </w:tc>
        <w:tc>
          <w:tcPr>
            <w:tcW w:w="1340" w:type="dxa"/>
            <w:tcBorders>
              <w:top w:val="nil"/>
              <w:left w:val="nil"/>
              <w:bottom w:val="nil"/>
              <w:right w:val="nil"/>
            </w:tcBorders>
            <w:shd w:val="clear" w:color="auto" w:fill="auto"/>
            <w:noWrap/>
            <w:vAlign w:val="bottom"/>
            <w:hideMark/>
          </w:tcPr>
          <w:p w14:paraId="4CAAF3AA" w14:textId="77777777" w:rsidR="00185FB8" w:rsidRPr="00185FB8" w:rsidRDefault="00185FB8" w:rsidP="00185FB8">
            <w:pPr>
              <w:spacing w:line="240" w:lineRule="auto"/>
              <w:rPr>
                <w:rFonts w:ascii="Times New Roman" w:eastAsia="Times New Roman" w:hAnsi="Times New Roman" w:cs="Times New Roman"/>
                <w:sz w:val="20"/>
                <w:szCs w:val="20"/>
                <w:lang w:val="en-MY" w:eastAsia="en-MY"/>
              </w:rPr>
            </w:pPr>
          </w:p>
        </w:tc>
      </w:tr>
      <w:tr w:rsidR="00185FB8" w:rsidRPr="00185FB8" w14:paraId="139D66B9" w14:textId="77777777" w:rsidTr="00185FB8">
        <w:trPr>
          <w:trHeight w:val="315"/>
        </w:trPr>
        <w:tc>
          <w:tcPr>
            <w:tcW w:w="2440" w:type="dxa"/>
            <w:tcBorders>
              <w:top w:val="nil"/>
              <w:left w:val="single" w:sz="8" w:space="0" w:color="auto"/>
              <w:bottom w:val="nil"/>
              <w:right w:val="nil"/>
            </w:tcBorders>
            <w:shd w:val="clear" w:color="auto" w:fill="auto"/>
            <w:vAlign w:val="bottom"/>
            <w:hideMark/>
          </w:tcPr>
          <w:p w14:paraId="5B4CC4E9" w14:textId="77777777" w:rsidR="00185FB8" w:rsidRPr="00185FB8" w:rsidRDefault="00185FB8" w:rsidP="00185FB8">
            <w:pPr>
              <w:spacing w:line="240" w:lineRule="auto"/>
              <w:rPr>
                <w:rFonts w:eastAsia="Times New Roman"/>
                <w:b/>
                <w:bCs/>
                <w:color w:val="000000"/>
                <w:sz w:val="20"/>
                <w:szCs w:val="20"/>
                <w:lang w:val="en-MY" w:eastAsia="en-MY"/>
              </w:rPr>
            </w:pPr>
            <w:r w:rsidRPr="00185FB8">
              <w:rPr>
                <w:rFonts w:eastAsia="Times New Roman"/>
                <w:b/>
                <w:bCs/>
                <w:color w:val="000000"/>
                <w:sz w:val="20"/>
                <w:szCs w:val="20"/>
                <w:lang w:val="en-MY" w:eastAsia="en-MY"/>
              </w:rPr>
              <w:t>Assumptions</w:t>
            </w:r>
          </w:p>
        </w:tc>
        <w:tc>
          <w:tcPr>
            <w:tcW w:w="1840" w:type="dxa"/>
            <w:tcBorders>
              <w:top w:val="nil"/>
              <w:left w:val="nil"/>
              <w:bottom w:val="nil"/>
              <w:right w:val="nil"/>
            </w:tcBorders>
            <w:shd w:val="clear" w:color="auto" w:fill="auto"/>
            <w:noWrap/>
            <w:vAlign w:val="bottom"/>
            <w:hideMark/>
          </w:tcPr>
          <w:p w14:paraId="2B2B04A0" w14:textId="77777777" w:rsidR="00185FB8" w:rsidRPr="00185FB8" w:rsidRDefault="00185FB8" w:rsidP="00185FB8">
            <w:pPr>
              <w:spacing w:line="240" w:lineRule="auto"/>
              <w:rPr>
                <w:rFonts w:ascii="Calibri" w:eastAsia="Times New Roman" w:hAnsi="Calibri" w:cs="Calibri"/>
                <w:color w:val="000000"/>
                <w:lang w:val="en-MY" w:eastAsia="en-MY"/>
              </w:rPr>
            </w:pPr>
            <w:r w:rsidRPr="00185FB8">
              <w:rPr>
                <w:rFonts w:ascii="Calibri" w:eastAsia="Times New Roman" w:hAnsi="Calibri" w:cs="Calibri"/>
                <w:color w:val="000000"/>
                <w:lang w:val="en-MY" w:eastAsia="en-MY"/>
              </w:rPr>
              <w:t> </w:t>
            </w:r>
          </w:p>
        </w:tc>
        <w:tc>
          <w:tcPr>
            <w:tcW w:w="1780" w:type="dxa"/>
            <w:tcBorders>
              <w:top w:val="single" w:sz="8" w:space="0" w:color="auto"/>
              <w:left w:val="nil"/>
              <w:bottom w:val="nil"/>
              <w:right w:val="nil"/>
            </w:tcBorders>
            <w:shd w:val="clear" w:color="auto" w:fill="auto"/>
            <w:noWrap/>
            <w:vAlign w:val="bottom"/>
            <w:hideMark/>
          </w:tcPr>
          <w:p w14:paraId="2C5D29C5"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 </w:t>
            </w:r>
          </w:p>
        </w:tc>
        <w:tc>
          <w:tcPr>
            <w:tcW w:w="1540" w:type="dxa"/>
            <w:tcBorders>
              <w:top w:val="single" w:sz="8" w:space="0" w:color="auto"/>
              <w:left w:val="nil"/>
              <w:bottom w:val="nil"/>
              <w:right w:val="single" w:sz="8" w:space="0" w:color="auto"/>
            </w:tcBorders>
            <w:shd w:val="clear" w:color="auto" w:fill="auto"/>
            <w:noWrap/>
            <w:vAlign w:val="bottom"/>
            <w:hideMark/>
          </w:tcPr>
          <w:p w14:paraId="0D183486" w14:textId="77777777" w:rsidR="00185FB8" w:rsidRPr="00185FB8" w:rsidRDefault="00185FB8" w:rsidP="00185FB8">
            <w:pPr>
              <w:spacing w:line="240" w:lineRule="auto"/>
              <w:rPr>
                <w:rFonts w:ascii="Calibri" w:eastAsia="Times New Roman" w:hAnsi="Calibri" w:cs="Calibri"/>
                <w:color w:val="000000"/>
                <w:lang w:val="en-MY" w:eastAsia="en-MY"/>
              </w:rPr>
            </w:pPr>
            <w:r w:rsidRPr="00185FB8">
              <w:rPr>
                <w:rFonts w:ascii="Calibri" w:eastAsia="Times New Roman" w:hAnsi="Calibri" w:cs="Calibri"/>
                <w:color w:val="000000"/>
                <w:lang w:val="en-MY" w:eastAsia="en-MY"/>
              </w:rPr>
              <w:t> </w:t>
            </w:r>
          </w:p>
        </w:tc>
        <w:tc>
          <w:tcPr>
            <w:tcW w:w="1240" w:type="dxa"/>
            <w:tcBorders>
              <w:top w:val="nil"/>
              <w:left w:val="nil"/>
              <w:bottom w:val="nil"/>
              <w:right w:val="nil"/>
            </w:tcBorders>
            <w:shd w:val="clear" w:color="auto" w:fill="auto"/>
            <w:noWrap/>
            <w:vAlign w:val="bottom"/>
            <w:hideMark/>
          </w:tcPr>
          <w:p w14:paraId="74A3B6DE" w14:textId="77777777" w:rsidR="00185FB8" w:rsidRPr="00185FB8" w:rsidRDefault="00185FB8" w:rsidP="00185FB8">
            <w:pPr>
              <w:spacing w:line="240" w:lineRule="auto"/>
              <w:rPr>
                <w:rFonts w:ascii="Calibri" w:eastAsia="Times New Roman" w:hAnsi="Calibri" w:cs="Calibri"/>
                <w:color w:val="000000"/>
                <w:lang w:val="en-MY" w:eastAsia="en-MY"/>
              </w:rPr>
            </w:pPr>
          </w:p>
        </w:tc>
        <w:tc>
          <w:tcPr>
            <w:tcW w:w="1340" w:type="dxa"/>
            <w:tcBorders>
              <w:top w:val="nil"/>
              <w:left w:val="nil"/>
              <w:bottom w:val="nil"/>
              <w:right w:val="nil"/>
            </w:tcBorders>
            <w:shd w:val="clear" w:color="auto" w:fill="auto"/>
            <w:noWrap/>
            <w:vAlign w:val="bottom"/>
            <w:hideMark/>
          </w:tcPr>
          <w:p w14:paraId="47AB59B6" w14:textId="77777777" w:rsidR="00185FB8" w:rsidRPr="00185FB8" w:rsidRDefault="00185FB8" w:rsidP="00185FB8">
            <w:pPr>
              <w:spacing w:line="240" w:lineRule="auto"/>
              <w:rPr>
                <w:rFonts w:ascii="Times New Roman" w:eastAsia="Times New Roman" w:hAnsi="Times New Roman" w:cs="Times New Roman"/>
                <w:sz w:val="20"/>
                <w:szCs w:val="20"/>
                <w:lang w:val="en-MY" w:eastAsia="en-MY"/>
              </w:rPr>
            </w:pPr>
          </w:p>
        </w:tc>
      </w:tr>
      <w:tr w:rsidR="00185FB8" w:rsidRPr="00185FB8" w14:paraId="0ED0091E" w14:textId="77777777" w:rsidTr="00185FB8">
        <w:trPr>
          <w:trHeight w:val="315"/>
        </w:trPr>
        <w:tc>
          <w:tcPr>
            <w:tcW w:w="2440" w:type="dxa"/>
            <w:tcBorders>
              <w:top w:val="nil"/>
              <w:left w:val="single" w:sz="8" w:space="0" w:color="auto"/>
              <w:bottom w:val="single" w:sz="8" w:space="0" w:color="auto"/>
              <w:right w:val="nil"/>
            </w:tcBorders>
            <w:shd w:val="clear" w:color="auto" w:fill="auto"/>
            <w:vAlign w:val="bottom"/>
            <w:hideMark/>
          </w:tcPr>
          <w:p w14:paraId="187A8540" w14:textId="77777777" w:rsidR="00185FB8" w:rsidRPr="00185FB8" w:rsidRDefault="00185FB8" w:rsidP="00185FB8">
            <w:pPr>
              <w:spacing w:line="240" w:lineRule="auto"/>
              <w:rPr>
                <w:rFonts w:eastAsia="Times New Roman"/>
                <w:b/>
                <w:bCs/>
                <w:color w:val="000000"/>
                <w:sz w:val="20"/>
                <w:szCs w:val="20"/>
                <w:lang w:val="en-MY" w:eastAsia="en-MY"/>
              </w:rPr>
            </w:pPr>
            <w:r w:rsidRPr="00185FB8">
              <w:rPr>
                <w:rFonts w:eastAsia="Times New Roman"/>
                <w:b/>
                <w:bCs/>
                <w:color w:val="000000"/>
                <w:sz w:val="20"/>
                <w:szCs w:val="20"/>
                <w:lang w:val="en-MY" w:eastAsia="en-MY"/>
              </w:rPr>
              <w:t>Costs</w:t>
            </w:r>
          </w:p>
        </w:tc>
        <w:tc>
          <w:tcPr>
            <w:tcW w:w="1840" w:type="dxa"/>
            <w:tcBorders>
              <w:top w:val="nil"/>
              <w:left w:val="nil"/>
              <w:bottom w:val="single" w:sz="8" w:space="0" w:color="auto"/>
              <w:right w:val="nil"/>
            </w:tcBorders>
            <w:shd w:val="clear" w:color="auto" w:fill="auto"/>
            <w:noWrap/>
            <w:vAlign w:val="bottom"/>
            <w:hideMark/>
          </w:tcPr>
          <w:p w14:paraId="2F56AB03"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#Days</w:t>
            </w:r>
          </w:p>
        </w:tc>
        <w:tc>
          <w:tcPr>
            <w:tcW w:w="1780" w:type="dxa"/>
            <w:tcBorders>
              <w:top w:val="nil"/>
              <w:left w:val="nil"/>
              <w:bottom w:val="single" w:sz="8" w:space="0" w:color="auto"/>
              <w:right w:val="nil"/>
            </w:tcBorders>
            <w:shd w:val="clear" w:color="auto" w:fill="auto"/>
            <w:noWrap/>
            <w:vAlign w:val="bottom"/>
            <w:hideMark/>
          </w:tcPr>
          <w:p w14:paraId="2AEB65DC"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Cost/day (</w:t>
            </w:r>
            <w:proofErr w:type="spellStart"/>
            <w:r w:rsidRPr="00185FB8">
              <w:rPr>
                <w:rFonts w:ascii="Calibri" w:eastAsia="Times New Roman" w:hAnsi="Calibri" w:cs="Calibri"/>
                <w:b/>
                <w:bCs/>
                <w:color w:val="000000"/>
                <w:lang w:val="en-MY" w:eastAsia="en-MY"/>
              </w:rPr>
              <w:t>Melb</w:t>
            </w:r>
            <w:proofErr w:type="spellEnd"/>
            <w:r w:rsidRPr="00185FB8">
              <w:rPr>
                <w:rFonts w:ascii="Calibri" w:eastAsia="Times New Roman" w:hAnsi="Calibri" w:cs="Calibri"/>
                <w:b/>
                <w:bCs/>
                <w:color w:val="000000"/>
                <w:lang w:val="en-MY" w:eastAsia="en-MY"/>
              </w:rPr>
              <w:t>)</w:t>
            </w:r>
          </w:p>
        </w:tc>
        <w:tc>
          <w:tcPr>
            <w:tcW w:w="1540" w:type="dxa"/>
            <w:tcBorders>
              <w:top w:val="nil"/>
              <w:left w:val="nil"/>
              <w:bottom w:val="single" w:sz="8" w:space="0" w:color="auto"/>
              <w:right w:val="single" w:sz="8" w:space="0" w:color="auto"/>
            </w:tcBorders>
            <w:shd w:val="clear" w:color="auto" w:fill="auto"/>
            <w:noWrap/>
            <w:vAlign w:val="bottom"/>
            <w:hideMark/>
          </w:tcPr>
          <w:p w14:paraId="23AF859C"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Total cost</w:t>
            </w:r>
          </w:p>
        </w:tc>
        <w:tc>
          <w:tcPr>
            <w:tcW w:w="1240" w:type="dxa"/>
            <w:tcBorders>
              <w:top w:val="nil"/>
              <w:left w:val="nil"/>
              <w:bottom w:val="nil"/>
              <w:right w:val="nil"/>
            </w:tcBorders>
            <w:shd w:val="clear" w:color="auto" w:fill="auto"/>
            <w:noWrap/>
            <w:vAlign w:val="bottom"/>
            <w:hideMark/>
          </w:tcPr>
          <w:p w14:paraId="1FA57F99" w14:textId="77777777" w:rsidR="00185FB8" w:rsidRPr="00185FB8" w:rsidRDefault="00185FB8" w:rsidP="00185FB8">
            <w:pPr>
              <w:spacing w:line="240" w:lineRule="auto"/>
              <w:rPr>
                <w:rFonts w:ascii="Calibri" w:eastAsia="Times New Roman" w:hAnsi="Calibri" w:cs="Calibri"/>
                <w:b/>
                <w:bCs/>
                <w:color w:val="000000"/>
                <w:lang w:val="en-MY" w:eastAsia="en-MY"/>
              </w:rPr>
            </w:pPr>
          </w:p>
        </w:tc>
        <w:tc>
          <w:tcPr>
            <w:tcW w:w="1340" w:type="dxa"/>
            <w:tcBorders>
              <w:top w:val="nil"/>
              <w:left w:val="nil"/>
              <w:bottom w:val="nil"/>
              <w:right w:val="nil"/>
            </w:tcBorders>
            <w:shd w:val="clear" w:color="auto" w:fill="auto"/>
            <w:noWrap/>
            <w:vAlign w:val="bottom"/>
            <w:hideMark/>
          </w:tcPr>
          <w:p w14:paraId="2B1CE6D3" w14:textId="77777777" w:rsidR="00185FB8" w:rsidRPr="00185FB8" w:rsidRDefault="00185FB8" w:rsidP="00185FB8">
            <w:pPr>
              <w:spacing w:line="240" w:lineRule="auto"/>
              <w:rPr>
                <w:rFonts w:ascii="Times New Roman" w:eastAsia="Times New Roman" w:hAnsi="Times New Roman" w:cs="Times New Roman"/>
                <w:sz w:val="20"/>
                <w:szCs w:val="20"/>
                <w:lang w:val="en-MY" w:eastAsia="en-MY"/>
              </w:rPr>
            </w:pPr>
          </w:p>
        </w:tc>
      </w:tr>
      <w:tr w:rsidR="00185FB8" w:rsidRPr="00185FB8" w14:paraId="76728C40" w14:textId="77777777" w:rsidTr="00185FB8">
        <w:trPr>
          <w:trHeight w:val="315"/>
        </w:trPr>
        <w:tc>
          <w:tcPr>
            <w:tcW w:w="2440" w:type="dxa"/>
            <w:tcBorders>
              <w:top w:val="nil"/>
              <w:left w:val="single" w:sz="8" w:space="0" w:color="auto"/>
              <w:bottom w:val="nil"/>
              <w:right w:val="nil"/>
            </w:tcBorders>
            <w:shd w:val="clear" w:color="auto" w:fill="auto"/>
            <w:vAlign w:val="bottom"/>
            <w:hideMark/>
          </w:tcPr>
          <w:p w14:paraId="5DFA7CEB" w14:textId="77777777" w:rsidR="00185FB8" w:rsidRPr="00185FB8" w:rsidRDefault="00185FB8" w:rsidP="00185FB8">
            <w:pPr>
              <w:spacing w:line="240" w:lineRule="auto"/>
              <w:rPr>
                <w:rFonts w:eastAsia="Times New Roman"/>
                <w:color w:val="000000"/>
                <w:sz w:val="20"/>
                <w:szCs w:val="20"/>
                <w:lang w:val="en-MY" w:eastAsia="en-MY"/>
              </w:rPr>
            </w:pPr>
            <w:r w:rsidRPr="00185FB8">
              <w:rPr>
                <w:rFonts w:eastAsia="Times New Roman"/>
                <w:color w:val="000000"/>
                <w:sz w:val="20"/>
                <w:szCs w:val="20"/>
                <w:lang w:val="en-MY" w:eastAsia="en-MY"/>
              </w:rPr>
              <w:t>Project Manager</w:t>
            </w:r>
          </w:p>
        </w:tc>
        <w:tc>
          <w:tcPr>
            <w:tcW w:w="1840" w:type="dxa"/>
            <w:tcBorders>
              <w:top w:val="nil"/>
              <w:left w:val="nil"/>
              <w:bottom w:val="nil"/>
              <w:right w:val="nil"/>
            </w:tcBorders>
            <w:shd w:val="clear" w:color="auto" w:fill="auto"/>
            <w:noWrap/>
            <w:vAlign w:val="bottom"/>
            <w:hideMark/>
          </w:tcPr>
          <w:p w14:paraId="6D9725F9" w14:textId="77777777" w:rsidR="00185FB8" w:rsidRPr="00185FB8" w:rsidRDefault="00185FB8" w:rsidP="00185FB8">
            <w:pPr>
              <w:spacing w:line="240" w:lineRule="auto"/>
              <w:jc w:val="right"/>
              <w:rPr>
                <w:rFonts w:ascii="Calibri" w:eastAsia="Times New Roman" w:hAnsi="Calibri" w:cs="Calibri"/>
                <w:color w:val="000000"/>
                <w:lang w:val="en-MY" w:eastAsia="en-MY"/>
              </w:rPr>
            </w:pPr>
            <w:r w:rsidRPr="00185FB8">
              <w:rPr>
                <w:rFonts w:ascii="Calibri" w:eastAsia="Times New Roman" w:hAnsi="Calibri" w:cs="Calibri"/>
                <w:color w:val="000000"/>
                <w:lang w:val="en-MY" w:eastAsia="en-MY"/>
              </w:rPr>
              <w:t>44</w:t>
            </w:r>
          </w:p>
        </w:tc>
        <w:tc>
          <w:tcPr>
            <w:tcW w:w="1780" w:type="dxa"/>
            <w:tcBorders>
              <w:top w:val="nil"/>
              <w:left w:val="nil"/>
              <w:bottom w:val="nil"/>
              <w:right w:val="nil"/>
            </w:tcBorders>
            <w:shd w:val="clear" w:color="auto" w:fill="auto"/>
            <w:noWrap/>
            <w:vAlign w:val="bottom"/>
            <w:hideMark/>
          </w:tcPr>
          <w:p w14:paraId="5A98C328" w14:textId="77777777" w:rsidR="00185FB8" w:rsidRPr="00185FB8" w:rsidRDefault="00185FB8" w:rsidP="00185FB8">
            <w:pPr>
              <w:spacing w:line="240" w:lineRule="auto"/>
              <w:jc w:val="right"/>
              <w:rPr>
                <w:rFonts w:ascii="Calibri" w:eastAsia="Times New Roman" w:hAnsi="Calibri" w:cs="Calibri"/>
                <w:color w:val="000000"/>
                <w:lang w:val="en-MY" w:eastAsia="en-MY"/>
              </w:rPr>
            </w:pPr>
            <w:r w:rsidRPr="00185FB8">
              <w:rPr>
                <w:rFonts w:ascii="Calibri" w:eastAsia="Times New Roman" w:hAnsi="Calibri" w:cs="Calibri"/>
                <w:color w:val="000000"/>
                <w:lang w:val="en-MY" w:eastAsia="en-MY"/>
              </w:rPr>
              <w:t>900</w:t>
            </w:r>
          </w:p>
        </w:tc>
        <w:tc>
          <w:tcPr>
            <w:tcW w:w="1540" w:type="dxa"/>
            <w:tcBorders>
              <w:top w:val="nil"/>
              <w:left w:val="nil"/>
              <w:bottom w:val="nil"/>
              <w:right w:val="single" w:sz="8" w:space="0" w:color="auto"/>
            </w:tcBorders>
            <w:shd w:val="clear" w:color="auto" w:fill="auto"/>
            <w:noWrap/>
            <w:vAlign w:val="bottom"/>
            <w:hideMark/>
          </w:tcPr>
          <w:p w14:paraId="3183BF8E" w14:textId="77777777" w:rsidR="00185FB8" w:rsidRPr="00185FB8" w:rsidRDefault="00185FB8" w:rsidP="00185FB8">
            <w:pPr>
              <w:spacing w:line="240" w:lineRule="auto"/>
              <w:jc w:val="right"/>
              <w:rPr>
                <w:rFonts w:ascii="Calibri" w:eastAsia="Times New Roman" w:hAnsi="Calibri" w:cs="Calibri"/>
                <w:color w:val="000000"/>
                <w:lang w:val="en-MY" w:eastAsia="en-MY"/>
              </w:rPr>
            </w:pPr>
            <w:r w:rsidRPr="00185FB8">
              <w:rPr>
                <w:rFonts w:ascii="Calibri" w:eastAsia="Times New Roman" w:hAnsi="Calibri" w:cs="Calibri"/>
                <w:color w:val="000000"/>
                <w:lang w:val="en-MY" w:eastAsia="en-MY"/>
              </w:rPr>
              <w:t>39600</w:t>
            </w:r>
          </w:p>
        </w:tc>
        <w:tc>
          <w:tcPr>
            <w:tcW w:w="1240" w:type="dxa"/>
            <w:tcBorders>
              <w:top w:val="nil"/>
              <w:left w:val="nil"/>
              <w:bottom w:val="nil"/>
              <w:right w:val="nil"/>
            </w:tcBorders>
            <w:shd w:val="clear" w:color="auto" w:fill="auto"/>
            <w:noWrap/>
            <w:vAlign w:val="bottom"/>
            <w:hideMark/>
          </w:tcPr>
          <w:p w14:paraId="26588540" w14:textId="77777777" w:rsidR="00185FB8" w:rsidRPr="00185FB8" w:rsidRDefault="00185FB8" w:rsidP="00185FB8">
            <w:pPr>
              <w:spacing w:line="240" w:lineRule="auto"/>
              <w:jc w:val="right"/>
              <w:rPr>
                <w:rFonts w:ascii="Calibri" w:eastAsia="Times New Roman" w:hAnsi="Calibri" w:cs="Calibri"/>
                <w:color w:val="000000"/>
                <w:lang w:val="en-MY" w:eastAsia="en-MY"/>
              </w:rPr>
            </w:pPr>
          </w:p>
        </w:tc>
        <w:tc>
          <w:tcPr>
            <w:tcW w:w="1340" w:type="dxa"/>
            <w:tcBorders>
              <w:top w:val="nil"/>
              <w:left w:val="nil"/>
              <w:bottom w:val="nil"/>
              <w:right w:val="nil"/>
            </w:tcBorders>
            <w:shd w:val="clear" w:color="auto" w:fill="auto"/>
            <w:noWrap/>
            <w:vAlign w:val="bottom"/>
            <w:hideMark/>
          </w:tcPr>
          <w:p w14:paraId="2CFCB9D9" w14:textId="77777777" w:rsidR="00185FB8" w:rsidRPr="00185FB8" w:rsidRDefault="00185FB8" w:rsidP="00185FB8">
            <w:pPr>
              <w:spacing w:line="240" w:lineRule="auto"/>
              <w:rPr>
                <w:rFonts w:ascii="Times New Roman" w:eastAsia="Times New Roman" w:hAnsi="Times New Roman" w:cs="Times New Roman"/>
                <w:sz w:val="20"/>
                <w:szCs w:val="20"/>
                <w:lang w:val="en-MY" w:eastAsia="en-MY"/>
              </w:rPr>
            </w:pPr>
          </w:p>
        </w:tc>
      </w:tr>
      <w:tr w:rsidR="00185FB8" w:rsidRPr="00185FB8" w14:paraId="103EC20A" w14:textId="77777777" w:rsidTr="00185FB8">
        <w:trPr>
          <w:trHeight w:val="315"/>
        </w:trPr>
        <w:tc>
          <w:tcPr>
            <w:tcW w:w="2440" w:type="dxa"/>
            <w:tcBorders>
              <w:top w:val="nil"/>
              <w:left w:val="single" w:sz="8" w:space="0" w:color="auto"/>
              <w:bottom w:val="nil"/>
              <w:right w:val="nil"/>
            </w:tcBorders>
            <w:shd w:val="clear" w:color="auto" w:fill="auto"/>
            <w:vAlign w:val="bottom"/>
            <w:hideMark/>
          </w:tcPr>
          <w:p w14:paraId="237B6BF6" w14:textId="77777777" w:rsidR="00185FB8" w:rsidRPr="00185FB8" w:rsidRDefault="00185FB8" w:rsidP="00185FB8">
            <w:pPr>
              <w:spacing w:line="240" w:lineRule="auto"/>
              <w:rPr>
                <w:rFonts w:eastAsia="Times New Roman"/>
                <w:color w:val="000000"/>
                <w:sz w:val="20"/>
                <w:szCs w:val="20"/>
                <w:lang w:val="en-MY" w:eastAsia="en-MY"/>
              </w:rPr>
            </w:pPr>
            <w:r w:rsidRPr="00185FB8">
              <w:rPr>
                <w:rFonts w:eastAsia="Times New Roman"/>
                <w:color w:val="000000"/>
                <w:sz w:val="20"/>
                <w:szCs w:val="20"/>
                <w:lang w:val="en-MY" w:eastAsia="en-MY"/>
              </w:rPr>
              <w:t>Lead Engineer</w:t>
            </w:r>
          </w:p>
        </w:tc>
        <w:tc>
          <w:tcPr>
            <w:tcW w:w="1840" w:type="dxa"/>
            <w:tcBorders>
              <w:top w:val="nil"/>
              <w:left w:val="nil"/>
              <w:bottom w:val="nil"/>
              <w:right w:val="nil"/>
            </w:tcBorders>
            <w:shd w:val="clear" w:color="auto" w:fill="auto"/>
            <w:noWrap/>
            <w:vAlign w:val="bottom"/>
            <w:hideMark/>
          </w:tcPr>
          <w:p w14:paraId="50E987D2" w14:textId="77777777" w:rsidR="00185FB8" w:rsidRPr="00185FB8" w:rsidRDefault="00185FB8" w:rsidP="00185FB8">
            <w:pPr>
              <w:spacing w:line="240" w:lineRule="auto"/>
              <w:jc w:val="right"/>
              <w:rPr>
                <w:rFonts w:ascii="Calibri" w:eastAsia="Times New Roman" w:hAnsi="Calibri" w:cs="Calibri"/>
                <w:color w:val="000000"/>
                <w:lang w:val="en-MY" w:eastAsia="en-MY"/>
              </w:rPr>
            </w:pPr>
            <w:r w:rsidRPr="00185FB8">
              <w:rPr>
                <w:rFonts w:ascii="Calibri" w:eastAsia="Times New Roman" w:hAnsi="Calibri" w:cs="Calibri"/>
                <w:color w:val="000000"/>
                <w:lang w:val="en-MY" w:eastAsia="en-MY"/>
              </w:rPr>
              <w:t>110</w:t>
            </w:r>
          </w:p>
        </w:tc>
        <w:tc>
          <w:tcPr>
            <w:tcW w:w="1780" w:type="dxa"/>
            <w:tcBorders>
              <w:top w:val="nil"/>
              <w:left w:val="nil"/>
              <w:bottom w:val="nil"/>
              <w:right w:val="nil"/>
            </w:tcBorders>
            <w:shd w:val="clear" w:color="auto" w:fill="auto"/>
            <w:noWrap/>
            <w:vAlign w:val="bottom"/>
            <w:hideMark/>
          </w:tcPr>
          <w:p w14:paraId="2A0C59C2" w14:textId="77777777" w:rsidR="00185FB8" w:rsidRPr="00185FB8" w:rsidRDefault="00185FB8" w:rsidP="00185FB8">
            <w:pPr>
              <w:spacing w:line="240" w:lineRule="auto"/>
              <w:jc w:val="right"/>
              <w:rPr>
                <w:rFonts w:ascii="Calibri" w:eastAsia="Times New Roman" w:hAnsi="Calibri" w:cs="Calibri"/>
                <w:color w:val="000000"/>
                <w:lang w:val="en-MY" w:eastAsia="en-MY"/>
              </w:rPr>
            </w:pPr>
            <w:r w:rsidRPr="00185FB8">
              <w:rPr>
                <w:rFonts w:ascii="Calibri" w:eastAsia="Times New Roman" w:hAnsi="Calibri" w:cs="Calibri"/>
                <w:color w:val="000000"/>
                <w:lang w:val="en-MY" w:eastAsia="en-MY"/>
              </w:rPr>
              <w:t>1200</w:t>
            </w:r>
          </w:p>
        </w:tc>
        <w:tc>
          <w:tcPr>
            <w:tcW w:w="1540" w:type="dxa"/>
            <w:tcBorders>
              <w:top w:val="nil"/>
              <w:left w:val="nil"/>
              <w:bottom w:val="nil"/>
              <w:right w:val="single" w:sz="8" w:space="0" w:color="auto"/>
            </w:tcBorders>
            <w:shd w:val="clear" w:color="auto" w:fill="auto"/>
            <w:noWrap/>
            <w:vAlign w:val="bottom"/>
            <w:hideMark/>
          </w:tcPr>
          <w:p w14:paraId="36DC327B" w14:textId="77777777" w:rsidR="00185FB8" w:rsidRPr="00185FB8" w:rsidRDefault="00185FB8" w:rsidP="00185FB8">
            <w:pPr>
              <w:spacing w:line="240" w:lineRule="auto"/>
              <w:jc w:val="right"/>
              <w:rPr>
                <w:rFonts w:ascii="Calibri" w:eastAsia="Times New Roman" w:hAnsi="Calibri" w:cs="Calibri"/>
                <w:color w:val="000000"/>
                <w:lang w:val="en-MY" w:eastAsia="en-MY"/>
              </w:rPr>
            </w:pPr>
            <w:r w:rsidRPr="00185FB8">
              <w:rPr>
                <w:rFonts w:ascii="Calibri" w:eastAsia="Times New Roman" w:hAnsi="Calibri" w:cs="Calibri"/>
                <w:color w:val="000000"/>
                <w:lang w:val="en-MY" w:eastAsia="en-MY"/>
              </w:rPr>
              <w:t>132000</w:t>
            </w:r>
          </w:p>
        </w:tc>
        <w:tc>
          <w:tcPr>
            <w:tcW w:w="1240" w:type="dxa"/>
            <w:tcBorders>
              <w:top w:val="nil"/>
              <w:left w:val="nil"/>
              <w:bottom w:val="nil"/>
              <w:right w:val="nil"/>
            </w:tcBorders>
            <w:shd w:val="clear" w:color="auto" w:fill="auto"/>
            <w:noWrap/>
            <w:vAlign w:val="bottom"/>
            <w:hideMark/>
          </w:tcPr>
          <w:p w14:paraId="38896BB4" w14:textId="77777777" w:rsidR="00185FB8" w:rsidRPr="00185FB8" w:rsidRDefault="00185FB8" w:rsidP="00185FB8">
            <w:pPr>
              <w:spacing w:line="240" w:lineRule="auto"/>
              <w:jc w:val="right"/>
              <w:rPr>
                <w:rFonts w:ascii="Calibri" w:eastAsia="Times New Roman" w:hAnsi="Calibri" w:cs="Calibri"/>
                <w:color w:val="000000"/>
                <w:lang w:val="en-MY" w:eastAsia="en-MY"/>
              </w:rPr>
            </w:pPr>
          </w:p>
        </w:tc>
        <w:tc>
          <w:tcPr>
            <w:tcW w:w="1340" w:type="dxa"/>
            <w:tcBorders>
              <w:top w:val="nil"/>
              <w:left w:val="nil"/>
              <w:bottom w:val="nil"/>
              <w:right w:val="nil"/>
            </w:tcBorders>
            <w:shd w:val="clear" w:color="auto" w:fill="auto"/>
            <w:noWrap/>
            <w:vAlign w:val="bottom"/>
            <w:hideMark/>
          </w:tcPr>
          <w:p w14:paraId="0AF5BC20" w14:textId="77777777" w:rsidR="00185FB8" w:rsidRPr="00185FB8" w:rsidRDefault="00185FB8" w:rsidP="00185FB8">
            <w:pPr>
              <w:spacing w:line="240" w:lineRule="auto"/>
              <w:rPr>
                <w:rFonts w:ascii="Times New Roman" w:eastAsia="Times New Roman" w:hAnsi="Times New Roman" w:cs="Times New Roman"/>
                <w:sz w:val="20"/>
                <w:szCs w:val="20"/>
                <w:lang w:val="en-MY" w:eastAsia="en-MY"/>
              </w:rPr>
            </w:pPr>
          </w:p>
        </w:tc>
      </w:tr>
      <w:tr w:rsidR="00185FB8" w:rsidRPr="00185FB8" w14:paraId="4C5B20D8" w14:textId="77777777" w:rsidTr="00185FB8">
        <w:trPr>
          <w:trHeight w:val="315"/>
        </w:trPr>
        <w:tc>
          <w:tcPr>
            <w:tcW w:w="2440" w:type="dxa"/>
            <w:tcBorders>
              <w:top w:val="nil"/>
              <w:left w:val="single" w:sz="8" w:space="0" w:color="auto"/>
              <w:bottom w:val="nil"/>
              <w:right w:val="nil"/>
            </w:tcBorders>
            <w:shd w:val="clear" w:color="auto" w:fill="auto"/>
            <w:vAlign w:val="bottom"/>
            <w:hideMark/>
          </w:tcPr>
          <w:p w14:paraId="52A6A5C4" w14:textId="77777777" w:rsidR="00185FB8" w:rsidRPr="00185FB8" w:rsidRDefault="00185FB8" w:rsidP="00185FB8">
            <w:pPr>
              <w:spacing w:line="240" w:lineRule="auto"/>
              <w:rPr>
                <w:rFonts w:eastAsia="Times New Roman"/>
                <w:color w:val="000000"/>
                <w:sz w:val="20"/>
                <w:szCs w:val="20"/>
                <w:lang w:val="en-MY" w:eastAsia="en-MY"/>
              </w:rPr>
            </w:pPr>
            <w:r w:rsidRPr="00185FB8">
              <w:rPr>
                <w:rFonts w:eastAsia="Times New Roman"/>
                <w:color w:val="000000"/>
                <w:sz w:val="20"/>
                <w:szCs w:val="20"/>
                <w:lang w:val="en-MY" w:eastAsia="en-MY"/>
              </w:rPr>
              <w:t>Senior Developer</w:t>
            </w:r>
          </w:p>
        </w:tc>
        <w:tc>
          <w:tcPr>
            <w:tcW w:w="1840" w:type="dxa"/>
            <w:tcBorders>
              <w:top w:val="nil"/>
              <w:left w:val="nil"/>
              <w:bottom w:val="nil"/>
              <w:right w:val="nil"/>
            </w:tcBorders>
            <w:shd w:val="clear" w:color="auto" w:fill="auto"/>
            <w:noWrap/>
            <w:vAlign w:val="bottom"/>
            <w:hideMark/>
          </w:tcPr>
          <w:p w14:paraId="5E322984" w14:textId="77777777" w:rsidR="00185FB8" w:rsidRPr="00185FB8" w:rsidRDefault="00185FB8" w:rsidP="00185FB8">
            <w:pPr>
              <w:spacing w:line="240" w:lineRule="auto"/>
              <w:jc w:val="right"/>
              <w:rPr>
                <w:rFonts w:ascii="Calibri" w:eastAsia="Times New Roman" w:hAnsi="Calibri" w:cs="Calibri"/>
                <w:color w:val="000000"/>
                <w:lang w:val="en-MY" w:eastAsia="en-MY"/>
              </w:rPr>
            </w:pPr>
            <w:r w:rsidRPr="00185FB8">
              <w:rPr>
                <w:rFonts w:ascii="Calibri" w:eastAsia="Times New Roman" w:hAnsi="Calibri" w:cs="Calibri"/>
                <w:color w:val="000000"/>
                <w:lang w:val="en-MY" w:eastAsia="en-MY"/>
              </w:rPr>
              <w:t>440</w:t>
            </w:r>
          </w:p>
        </w:tc>
        <w:tc>
          <w:tcPr>
            <w:tcW w:w="1780" w:type="dxa"/>
            <w:tcBorders>
              <w:top w:val="nil"/>
              <w:left w:val="nil"/>
              <w:bottom w:val="nil"/>
              <w:right w:val="nil"/>
            </w:tcBorders>
            <w:shd w:val="clear" w:color="auto" w:fill="auto"/>
            <w:noWrap/>
            <w:vAlign w:val="bottom"/>
            <w:hideMark/>
          </w:tcPr>
          <w:p w14:paraId="456F9A93" w14:textId="77777777" w:rsidR="00185FB8" w:rsidRPr="00185FB8" w:rsidRDefault="00185FB8" w:rsidP="00185FB8">
            <w:pPr>
              <w:spacing w:line="240" w:lineRule="auto"/>
              <w:jc w:val="right"/>
              <w:rPr>
                <w:rFonts w:ascii="Calibri" w:eastAsia="Times New Roman" w:hAnsi="Calibri" w:cs="Calibri"/>
                <w:color w:val="000000"/>
                <w:lang w:val="en-MY" w:eastAsia="en-MY"/>
              </w:rPr>
            </w:pPr>
            <w:r w:rsidRPr="00185FB8">
              <w:rPr>
                <w:rFonts w:ascii="Calibri" w:eastAsia="Times New Roman" w:hAnsi="Calibri" w:cs="Calibri"/>
                <w:color w:val="000000"/>
                <w:lang w:val="en-MY" w:eastAsia="en-MY"/>
              </w:rPr>
              <w:t>900</w:t>
            </w:r>
          </w:p>
        </w:tc>
        <w:tc>
          <w:tcPr>
            <w:tcW w:w="1540" w:type="dxa"/>
            <w:tcBorders>
              <w:top w:val="nil"/>
              <w:left w:val="nil"/>
              <w:bottom w:val="nil"/>
              <w:right w:val="single" w:sz="8" w:space="0" w:color="auto"/>
            </w:tcBorders>
            <w:shd w:val="clear" w:color="auto" w:fill="auto"/>
            <w:noWrap/>
            <w:vAlign w:val="bottom"/>
            <w:hideMark/>
          </w:tcPr>
          <w:p w14:paraId="6589C946" w14:textId="77777777" w:rsidR="00185FB8" w:rsidRPr="00185FB8" w:rsidRDefault="00185FB8" w:rsidP="00185FB8">
            <w:pPr>
              <w:spacing w:line="240" w:lineRule="auto"/>
              <w:jc w:val="right"/>
              <w:rPr>
                <w:rFonts w:ascii="Calibri" w:eastAsia="Times New Roman" w:hAnsi="Calibri" w:cs="Calibri"/>
                <w:color w:val="000000"/>
                <w:lang w:val="en-MY" w:eastAsia="en-MY"/>
              </w:rPr>
            </w:pPr>
            <w:r w:rsidRPr="00185FB8">
              <w:rPr>
                <w:rFonts w:ascii="Calibri" w:eastAsia="Times New Roman" w:hAnsi="Calibri" w:cs="Calibri"/>
                <w:color w:val="000000"/>
                <w:lang w:val="en-MY" w:eastAsia="en-MY"/>
              </w:rPr>
              <w:t>396000</w:t>
            </w:r>
          </w:p>
        </w:tc>
        <w:tc>
          <w:tcPr>
            <w:tcW w:w="1240" w:type="dxa"/>
            <w:tcBorders>
              <w:top w:val="nil"/>
              <w:left w:val="nil"/>
              <w:bottom w:val="nil"/>
              <w:right w:val="nil"/>
            </w:tcBorders>
            <w:shd w:val="clear" w:color="auto" w:fill="auto"/>
            <w:noWrap/>
            <w:vAlign w:val="bottom"/>
            <w:hideMark/>
          </w:tcPr>
          <w:p w14:paraId="71FB7465" w14:textId="77777777" w:rsidR="00185FB8" w:rsidRPr="00185FB8" w:rsidRDefault="00185FB8" w:rsidP="00185FB8">
            <w:pPr>
              <w:spacing w:line="240" w:lineRule="auto"/>
              <w:jc w:val="right"/>
              <w:rPr>
                <w:rFonts w:ascii="Calibri" w:eastAsia="Times New Roman" w:hAnsi="Calibri" w:cs="Calibri"/>
                <w:color w:val="000000"/>
                <w:lang w:val="en-MY" w:eastAsia="en-MY"/>
              </w:rPr>
            </w:pPr>
          </w:p>
        </w:tc>
        <w:tc>
          <w:tcPr>
            <w:tcW w:w="1340" w:type="dxa"/>
            <w:tcBorders>
              <w:top w:val="nil"/>
              <w:left w:val="nil"/>
              <w:bottom w:val="nil"/>
              <w:right w:val="nil"/>
            </w:tcBorders>
            <w:shd w:val="clear" w:color="auto" w:fill="auto"/>
            <w:noWrap/>
            <w:vAlign w:val="bottom"/>
            <w:hideMark/>
          </w:tcPr>
          <w:p w14:paraId="56AD2B18" w14:textId="77777777" w:rsidR="00185FB8" w:rsidRPr="00185FB8" w:rsidRDefault="00185FB8" w:rsidP="00185FB8">
            <w:pPr>
              <w:spacing w:line="240" w:lineRule="auto"/>
              <w:rPr>
                <w:rFonts w:ascii="Times New Roman" w:eastAsia="Times New Roman" w:hAnsi="Times New Roman" w:cs="Times New Roman"/>
                <w:sz w:val="20"/>
                <w:szCs w:val="20"/>
                <w:lang w:val="en-MY" w:eastAsia="en-MY"/>
              </w:rPr>
            </w:pPr>
          </w:p>
        </w:tc>
      </w:tr>
      <w:tr w:rsidR="00185FB8" w:rsidRPr="00185FB8" w14:paraId="36D18B73" w14:textId="77777777" w:rsidTr="00185FB8">
        <w:trPr>
          <w:trHeight w:val="315"/>
        </w:trPr>
        <w:tc>
          <w:tcPr>
            <w:tcW w:w="2440" w:type="dxa"/>
            <w:tcBorders>
              <w:top w:val="nil"/>
              <w:left w:val="single" w:sz="8" w:space="0" w:color="auto"/>
              <w:bottom w:val="nil"/>
              <w:right w:val="nil"/>
            </w:tcBorders>
            <w:shd w:val="clear" w:color="auto" w:fill="auto"/>
            <w:vAlign w:val="bottom"/>
            <w:hideMark/>
          </w:tcPr>
          <w:p w14:paraId="5F07D23D" w14:textId="77777777" w:rsidR="00185FB8" w:rsidRPr="00185FB8" w:rsidRDefault="00185FB8" w:rsidP="00185FB8">
            <w:pPr>
              <w:spacing w:line="240" w:lineRule="auto"/>
              <w:rPr>
                <w:rFonts w:eastAsia="Times New Roman"/>
                <w:color w:val="000000"/>
                <w:sz w:val="20"/>
                <w:szCs w:val="20"/>
                <w:lang w:val="en-MY" w:eastAsia="en-MY"/>
              </w:rPr>
            </w:pPr>
            <w:r w:rsidRPr="00185FB8">
              <w:rPr>
                <w:rFonts w:eastAsia="Times New Roman"/>
                <w:color w:val="000000"/>
                <w:sz w:val="20"/>
                <w:szCs w:val="20"/>
                <w:lang w:val="en-MY" w:eastAsia="en-MY"/>
              </w:rPr>
              <w:t>Developer</w:t>
            </w:r>
          </w:p>
        </w:tc>
        <w:tc>
          <w:tcPr>
            <w:tcW w:w="1840" w:type="dxa"/>
            <w:tcBorders>
              <w:top w:val="nil"/>
              <w:left w:val="nil"/>
              <w:bottom w:val="nil"/>
              <w:right w:val="nil"/>
            </w:tcBorders>
            <w:shd w:val="clear" w:color="auto" w:fill="auto"/>
            <w:noWrap/>
            <w:vAlign w:val="bottom"/>
            <w:hideMark/>
          </w:tcPr>
          <w:p w14:paraId="4A194AD9" w14:textId="77777777" w:rsidR="00185FB8" w:rsidRPr="00185FB8" w:rsidRDefault="00185FB8" w:rsidP="00185FB8">
            <w:pPr>
              <w:spacing w:line="240" w:lineRule="auto"/>
              <w:jc w:val="right"/>
              <w:rPr>
                <w:rFonts w:ascii="Calibri" w:eastAsia="Times New Roman" w:hAnsi="Calibri" w:cs="Calibri"/>
                <w:color w:val="000000"/>
                <w:lang w:val="en-MY" w:eastAsia="en-MY"/>
              </w:rPr>
            </w:pPr>
            <w:r w:rsidRPr="00185FB8">
              <w:rPr>
                <w:rFonts w:ascii="Calibri" w:eastAsia="Times New Roman" w:hAnsi="Calibri" w:cs="Calibri"/>
                <w:color w:val="000000"/>
                <w:lang w:val="en-MY" w:eastAsia="en-MY"/>
              </w:rPr>
              <w:t>440</w:t>
            </w:r>
          </w:p>
        </w:tc>
        <w:tc>
          <w:tcPr>
            <w:tcW w:w="1780" w:type="dxa"/>
            <w:tcBorders>
              <w:top w:val="nil"/>
              <w:left w:val="nil"/>
              <w:bottom w:val="nil"/>
              <w:right w:val="nil"/>
            </w:tcBorders>
            <w:shd w:val="clear" w:color="auto" w:fill="auto"/>
            <w:noWrap/>
            <w:vAlign w:val="bottom"/>
            <w:hideMark/>
          </w:tcPr>
          <w:p w14:paraId="475934C2" w14:textId="77777777" w:rsidR="00185FB8" w:rsidRPr="00185FB8" w:rsidRDefault="00185FB8" w:rsidP="00185FB8">
            <w:pPr>
              <w:spacing w:line="240" w:lineRule="auto"/>
              <w:jc w:val="right"/>
              <w:rPr>
                <w:rFonts w:ascii="Calibri" w:eastAsia="Times New Roman" w:hAnsi="Calibri" w:cs="Calibri"/>
                <w:color w:val="000000"/>
                <w:lang w:val="en-MY" w:eastAsia="en-MY"/>
              </w:rPr>
            </w:pPr>
            <w:r w:rsidRPr="00185FB8">
              <w:rPr>
                <w:rFonts w:ascii="Calibri" w:eastAsia="Times New Roman" w:hAnsi="Calibri" w:cs="Calibri"/>
                <w:color w:val="000000"/>
                <w:lang w:val="en-MY" w:eastAsia="en-MY"/>
              </w:rPr>
              <w:t>700</w:t>
            </w:r>
          </w:p>
        </w:tc>
        <w:tc>
          <w:tcPr>
            <w:tcW w:w="1540" w:type="dxa"/>
            <w:tcBorders>
              <w:top w:val="nil"/>
              <w:left w:val="nil"/>
              <w:bottom w:val="nil"/>
              <w:right w:val="single" w:sz="8" w:space="0" w:color="auto"/>
            </w:tcBorders>
            <w:shd w:val="clear" w:color="auto" w:fill="auto"/>
            <w:noWrap/>
            <w:vAlign w:val="bottom"/>
            <w:hideMark/>
          </w:tcPr>
          <w:p w14:paraId="4449CCB8" w14:textId="77777777" w:rsidR="00185FB8" w:rsidRPr="00185FB8" w:rsidRDefault="00185FB8" w:rsidP="00185FB8">
            <w:pPr>
              <w:spacing w:line="240" w:lineRule="auto"/>
              <w:jc w:val="right"/>
              <w:rPr>
                <w:rFonts w:ascii="Calibri" w:eastAsia="Times New Roman" w:hAnsi="Calibri" w:cs="Calibri"/>
                <w:color w:val="000000"/>
                <w:lang w:val="en-MY" w:eastAsia="en-MY"/>
              </w:rPr>
            </w:pPr>
            <w:r w:rsidRPr="00185FB8">
              <w:rPr>
                <w:rFonts w:ascii="Calibri" w:eastAsia="Times New Roman" w:hAnsi="Calibri" w:cs="Calibri"/>
                <w:color w:val="000000"/>
                <w:lang w:val="en-MY" w:eastAsia="en-MY"/>
              </w:rPr>
              <w:t>308000</w:t>
            </w:r>
          </w:p>
        </w:tc>
        <w:tc>
          <w:tcPr>
            <w:tcW w:w="1240" w:type="dxa"/>
            <w:tcBorders>
              <w:top w:val="nil"/>
              <w:left w:val="nil"/>
              <w:bottom w:val="nil"/>
              <w:right w:val="nil"/>
            </w:tcBorders>
            <w:shd w:val="clear" w:color="auto" w:fill="auto"/>
            <w:noWrap/>
            <w:vAlign w:val="bottom"/>
            <w:hideMark/>
          </w:tcPr>
          <w:p w14:paraId="5E3F8B4E" w14:textId="77777777" w:rsidR="00185FB8" w:rsidRPr="00185FB8" w:rsidRDefault="00185FB8" w:rsidP="00185FB8">
            <w:pPr>
              <w:spacing w:line="240" w:lineRule="auto"/>
              <w:jc w:val="right"/>
              <w:rPr>
                <w:rFonts w:ascii="Calibri" w:eastAsia="Times New Roman" w:hAnsi="Calibri" w:cs="Calibri"/>
                <w:color w:val="000000"/>
                <w:lang w:val="en-MY" w:eastAsia="en-MY"/>
              </w:rPr>
            </w:pPr>
          </w:p>
        </w:tc>
        <w:tc>
          <w:tcPr>
            <w:tcW w:w="1340" w:type="dxa"/>
            <w:tcBorders>
              <w:top w:val="nil"/>
              <w:left w:val="nil"/>
              <w:bottom w:val="nil"/>
              <w:right w:val="nil"/>
            </w:tcBorders>
            <w:shd w:val="clear" w:color="auto" w:fill="auto"/>
            <w:noWrap/>
            <w:vAlign w:val="bottom"/>
            <w:hideMark/>
          </w:tcPr>
          <w:p w14:paraId="46D00EB8" w14:textId="77777777" w:rsidR="00185FB8" w:rsidRPr="00185FB8" w:rsidRDefault="00185FB8" w:rsidP="00185FB8">
            <w:pPr>
              <w:spacing w:line="240" w:lineRule="auto"/>
              <w:rPr>
                <w:rFonts w:ascii="Times New Roman" w:eastAsia="Times New Roman" w:hAnsi="Times New Roman" w:cs="Times New Roman"/>
                <w:sz w:val="20"/>
                <w:szCs w:val="20"/>
                <w:lang w:val="en-MY" w:eastAsia="en-MY"/>
              </w:rPr>
            </w:pPr>
          </w:p>
        </w:tc>
      </w:tr>
      <w:tr w:rsidR="00185FB8" w:rsidRPr="00185FB8" w14:paraId="30906710" w14:textId="77777777" w:rsidTr="00185FB8">
        <w:trPr>
          <w:trHeight w:val="300"/>
        </w:trPr>
        <w:tc>
          <w:tcPr>
            <w:tcW w:w="2440" w:type="dxa"/>
            <w:tcBorders>
              <w:top w:val="nil"/>
              <w:left w:val="single" w:sz="8" w:space="0" w:color="auto"/>
              <w:bottom w:val="nil"/>
              <w:right w:val="nil"/>
            </w:tcBorders>
            <w:shd w:val="clear" w:color="auto" w:fill="auto"/>
            <w:vAlign w:val="bottom"/>
            <w:hideMark/>
          </w:tcPr>
          <w:p w14:paraId="1FDF961E" w14:textId="77777777" w:rsidR="00185FB8" w:rsidRPr="00185FB8" w:rsidRDefault="00185FB8" w:rsidP="00185FB8">
            <w:pPr>
              <w:spacing w:line="240" w:lineRule="auto"/>
              <w:rPr>
                <w:rFonts w:eastAsia="Times New Roman"/>
                <w:color w:val="000000"/>
                <w:sz w:val="20"/>
                <w:szCs w:val="20"/>
                <w:lang w:val="en-MY" w:eastAsia="en-MY"/>
              </w:rPr>
            </w:pPr>
            <w:r w:rsidRPr="00185FB8">
              <w:rPr>
                <w:rFonts w:eastAsia="Times New Roman"/>
                <w:color w:val="000000"/>
                <w:sz w:val="20"/>
                <w:szCs w:val="20"/>
                <w:lang w:val="en-MY" w:eastAsia="en-MY"/>
              </w:rPr>
              <w:t>Senior Test Analyst</w:t>
            </w:r>
          </w:p>
        </w:tc>
        <w:tc>
          <w:tcPr>
            <w:tcW w:w="1840" w:type="dxa"/>
            <w:tcBorders>
              <w:top w:val="nil"/>
              <w:left w:val="nil"/>
              <w:bottom w:val="nil"/>
              <w:right w:val="nil"/>
            </w:tcBorders>
            <w:shd w:val="clear" w:color="auto" w:fill="auto"/>
            <w:noWrap/>
            <w:vAlign w:val="bottom"/>
            <w:hideMark/>
          </w:tcPr>
          <w:p w14:paraId="5F8EC07B" w14:textId="77777777" w:rsidR="00185FB8" w:rsidRPr="00185FB8" w:rsidRDefault="00185FB8" w:rsidP="00185FB8">
            <w:pPr>
              <w:spacing w:line="240" w:lineRule="auto"/>
              <w:jc w:val="right"/>
              <w:rPr>
                <w:rFonts w:ascii="Calibri" w:eastAsia="Times New Roman" w:hAnsi="Calibri" w:cs="Calibri"/>
                <w:color w:val="000000"/>
                <w:lang w:val="en-MY" w:eastAsia="en-MY"/>
              </w:rPr>
            </w:pPr>
            <w:r w:rsidRPr="00185FB8">
              <w:rPr>
                <w:rFonts w:ascii="Calibri" w:eastAsia="Times New Roman" w:hAnsi="Calibri" w:cs="Calibri"/>
                <w:color w:val="000000"/>
                <w:lang w:val="en-MY" w:eastAsia="en-MY"/>
              </w:rPr>
              <w:t>72</w:t>
            </w:r>
          </w:p>
        </w:tc>
        <w:tc>
          <w:tcPr>
            <w:tcW w:w="1780" w:type="dxa"/>
            <w:tcBorders>
              <w:top w:val="nil"/>
              <w:left w:val="nil"/>
              <w:bottom w:val="nil"/>
              <w:right w:val="nil"/>
            </w:tcBorders>
            <w:shd w:val="clear" w:color="auto" w:fill="auto"/>
            <w:noWrap/>
            <w:vAlign w:val="bottom"/>
            <w:hideMark/>
          </w:tcPr>
          <w:p w14:paraId="027B28BF" w14:textId="77777777" w:rsidR="00185FB8" w:rsidRPr="00185FB8" w:rsidRDefault="00185FB8" w:rsidP="00185FB8">
            <w:pPr>
              <w:spacing w:line="240" w:lineRule="auto"/>
              <w:jc w:val="right"/>
              <w:rPr>
                <w:rFonts w:ascii="Calibri" w:eastAsia="Times New Roman" w:hAnsi="Calibri" w:cs="Calibri"/>
                <w:color w:val="000000"/>
                <w:lang w:val="en-MY" w:eastAsia="en-MY"/>
              </w:rPr>
            </w:pPr>
            <w:r w:rsidRPr="00185FB8">
              <w:rPr>
                <w:rFonts w:ascii="Calibri" w:eastAsia="Times New Roman" w:hAnsi="Calibri" w:cs="Calibri"/>
                <w:color w:val="000000"/>
                <w:lang w:val="en-MY" w:eastAsia="en-MY"/>
              </w:rPr>
              <w:t>800</w:t>
            </w:r>
          </w:p>
        </w:tc>
        <w:tc>
          <w:tcPr>
            <w:tcW w:w="1540" w:type="dxa"/>
            <w:tcBorders>
              <w:top w:val="nil"/>
              <w:left w:val="nil"/>
              <w:bottom w:val="nil"/>
              <w:right w:val="single" w:sz="8" w:space="0" w:color="auto"/>
            </w:tcBorders>
            <w:shd w:val="clear" w:color="auto" w:fill="auto"/>
            <w:noWrap/>
            <w:vAlign w:val="bottom"/>
            <w:hideMark/>
          </w:tcPr>
          <w:p w14:paraId="49D6D6BE" w14:textId="77777777" w:rsidR="00185FB8" w:rsidRPr="00185FB8" w:rsidRDefault="00185FB8" w:rsidP="00185FB8">
            <w:pPr>
              <w:spacing w:line="240" w:lineRule="auto"/>
              <w:jc w:val="right"/>
              <w:rPr>
                <w:rFonts w:ascii="Calibri" w:eastAsia="Times New Roman" w:hAnsi="Calibri" w:cs="Calibri"/>
                <w:color w:val="000000"/>
                <w:lang w:val="en-MY" w:eastAsia="en-MY"/>
              </w:rPr>
            </w:pPr>
            <w:r w:rsidRPr="00185FB8">
              <w:rPr>
                <w:rFonts w:ascii="Calibri" w:eastAsia="Times New Roman" w:hAnsi="Calibri" w:cs="Calibri"/>
                <w:color w:val="000000"/>
                <w:lang w:val="en-MY" w:eastAsia="en-MY"/>
              </w:rPr>
              <w:t>57600</w:t>
            </w:r>
          </w:p>
        </w:tc>
        <w:tc>
          <w:tcPr>
            <w:tcW w:w="1240" w:type="dxa"/>
            <w:tcBorders>
              <w:top w:val="nil"/>
              <w:left w:val="nil"/>
              <w:bottom w:val="nil"/>
              <w:right w:val="nil"/>
            </w:tcBorders>
            <w:shd w:val="clear" w:color="auto" w:fill="auto"/>
            <w:noWrap/>
            <w:vAlign w:val="bottom"/>
            <w:hideMark/>
          </w:tcPr>
          <w:p w14:paraId="51F90912" w14:textId="77777777" w:rsidR="00185FB8" w:rsidRPr="00185FB8" w:rsidRDefault="00185FB8" w:rsidP="00185FB8">
            <w:pPr>
              <w:spacing w:line="240" w:lineRule="auto"/>
              <w:jc w:val="right"/>
              <w:rPr>
                <w:rFonts w:ascii="Calibri" w:eastAsia="Times New Roman" w:hAnsi="Calibri" w:cs="Calibri"/>
                <w:color w:val="000000"/>
                <w:lang w:val="en-MY" w:eastAsia="en-MY"/>
              </w:rPr>
            </w:pPr>
          </w:p>
        </w:tc>
        <w:tc>
          <w:tcPr>
            <w:tcW w:w="1340" w:type="dxa"/>
            <w:tcBorders>
              <w:top w:val="nil"/>
              <w:left w:val="nil"/>
              <w:bottom w:val="nil"/>
              <w:right w:val="nil"/>
            </w:tcBorders>
            <w:shd w:val="clear" w:color="auto" w:fill="auto"/>
            <w:noWrap/>
            <w:vAlign w:val="bottom"/>
            <w:hideMark/>
          </w:tcPr>
          <w:p w14:paraId="59DDE469" w14:textId="77777777" w:rsidR="00185FB8" w:rsidRPr="00185FB8" w:rsidRDefault="00185FB8" w:rsidP="00185FB8">
            <w:pPr>
              <w:spacing w:line="240" w:lineRule="auto"/>
              <w:rPr>
                <w:rFonts w:ascii="Times New Roman" w:eastAsia="Times New Roman" w:hAnsi="Times New Roman" w:cs="Times New Roman"/>
                <w:sz w:val="20"/>
                <w:szCs w:val="20"/>
                <w:lang w:val="en-MY" w:eastAsia="en-MY"/>
              </w:rPr>
            </w:pPr>
          </w:p>
        </w:tc>
      </w:tr>
      <w:tr w:rsidR="00185FB8" w:rsidRPr="00185FB8" w14:paraId="511A4B13" w14:textId="77777777" w:rsidTr="00185FB8">
        <w:trPr>
          <w:trHeight w:val="300"/>
        </w:trPr>
        <w:tc>
          <w:tcPr>
            <w:tcW w:w="2440" w:type="dxa"/>
            <w:tcBorders>
              <w:top w:val="nil"/>
              <w:left w:val="single" w:sz="8" w:space="0" w:color="auto"/>
              <w:bottom w:val="nil"/>
              <w:right w:val="nil"/>
            </w:tcBorders>
            <w:shd w:val="clear" w:color="auto" w:fill="auto"/>
            <w:vAlign w:val="bottom"/>
            <w:hideMark/>
          </w:tcPr>
          <w:p w14:paraId="2ECE9F44" w14:textId="77777777" w:rsidR="00185FB8" w:rsidRPr="00185FB8" w:rsidRDefault="00185FB8" w:rsidP="00185FB8">
            <w:pPr>
              <w:spacing w:line="240" w:lineRule="auto"/>
              <w:rPr>
                <w:rFonts w:eastAsia="Times New Roman"/>
                <w:color w:val="000000"/>
                <w:sz w:val="20"/>
                <w:szCs w:val="20"/>
                <w:lang w:val="en-MY" w:eastAsia="en-MY"/>
              </w:rPr>
            </w:pPr>
            <w:r w:rsidRPr="00185FB8">
              <w:rPr>
                <w:rFonts w:eastAsia="Times New Roman"/>
                <w:color w:val="000000"/>
                <w:sz w:val="20"/>
                <w:szCs w:val="20"/>
                <w:lang w:val="en-MY" w:eastAsia="en-MY"/>
              </w:rPr>
              <w:t>Total</w:t>
            </w:r>
          </w:p>
        </w:tc>
        <w:tc>
          <w:tcPr>
            <w:tcW w:w="1840" w:type="dxa"/>
            <w:tcBorders>
              <w:top w:val="nil"/>
              <w:left w:val="nil"/>
              <w:bottom w:val="nil"/>
              <w:right w:val="nil"/>
            </w:tcBorders>
            <w:shd w:val="clear" w:color="auto" w:fill="auto"/>
            <w:noWrap/>
            <w:vAlign w:val="bottom"/>
            <w:hideMark/>
          </w:tcPr>
          <w:p w14:paraId="47C0ADFF" w14:textId="77777777" w:rsidR="00185FB8" w:rsidRPr="00185FB8" w:rsidRDefault="00185FB8" w:rsidP="00185FB8">
            <w:pPr>
              <w:spacing w:line="240" w:lineRule="auto"/>
              <w:jc w:val="right"/>
              <w:rPr>
                <w:rFonts w:ascii="Calibri" w:eastAsia="Times New Roman" w:hAnsi="Calibri" w:cs="Calibri"/>
                <w:color w:val="000000"/>
                <w:lang w:val="en-MY" w:eastAsia="en-MY"/>
              </w:rPr>
            </w:pPr>
            <w:r w:rsidRPr="00185FB8">
              <w:rPr>
                <w:rFonts w:ascii="Calibri" w:eastAsia="Times New Roman" w:hAnsi="Calibri" w:cs="Calibri"/>
                <w:color w:val="000000"/>
                <w:lang w:val="en-MY" w:eastAsia="en-MY"/>
              </w:rPr>
              <w:t>933200</w:t>
            </w:r>
          </w:p>
        </w:tc>
        <w:tc>
          <w:tcPr>
            <w:tcW w:w="1780" w:type="dxa"/>
            <w:tcBorders>
              <w:top w:val="nil"/>
              <w:left w:val="nil"/>
              <w:bottom w:val="nil"/>
              <w:right w:val="nil"/>
            </w:tcBorders>
            <w:shd w:val="clear" w:color="auto" w:fill="auto"/>
            <w:noWrap/>
            <w:vAlign w:val="bottom"/>
            <w:hideMark/>
          </w:tcPr>
          <w:p w14:paraId="45DFF59D" w14:textId="77777777" w:rsidR="00185FB8" w:rsidRPr="00185FB8" w:rsidRDefault="00185FB8" w:rsidP="00185FB8">
            <w:pPr>
              <w:spacing w:line="240" w:lineRule="auto"/>
              <w:jc w:val="right"/>
              <w:rPr>
                <w:rFonts w:ascii="Calibri" w:eastAsia="Times New Roman" w:hAnsi="Calibri" w:cs="Calibri"/>
                <w:color w:val="000000"/>
                <w:lang w:val="en-MY" w:eastAsia="en-MY"/>
              </w:rPr>
            </w:pPr>
          </w:p>
        </w:tc>
        <w:tc>
          <w:tcPr>
            <w:tcW w:w="1540" w:type="dxa"/>
            <w:tcBorders>
              <w:top w:val="nil"/>
              <w:left w:val="nil"/>
              <w:bottom w:val="nil"/>
              <w:right w:val="single" w:sz="8" w:space="0" w:color="auto"/>
            </w:tcBorders>
            <w:shd w:val="clear" w:color="auto" w:fill="auto"/>
            <w:noWrap/>
            <w:vAlign w:val="bottom"/>
            <w:hideMark/>
          </w:tcPr>
          <w:p w14:paraId="3BDE6A0B" w14:textId="77777777" w:rsidR="00185FB8" w:rsidRPr="00185FB8" w:rsidRDefault="00185FB8" w:rsidP="00185FB8">
            <w:pPr>
              <w:spacing w:line="240" w:lineRule="auto"/>
              <w:rPr>
                <w:rFonts w:ascii="Calibri" w:eastAsia="Times New Roman" w:hAnsi="Calibri" w:cs="Calibri"/>
                <w:color w:val="000000"/>
                <w:lang w:val="en-MY" w:eastAsia="en-MY"/>
              </w:rPr>
            </w:pPr>
            <w:r w:rsidRPr="00185FB8">
              <w:rPr>
                <w:rFonts w:ascii="Calibri" w:eastAsia="Times New Roman" w:hAnsi="Calibri" w:cs="Calibri"/>
                <w:color w:val="000000"/>
                <w:lang w:val="en-MY" w:eastAsia="en-MY"/>
              </w:rPr>
              <w:t> </w:t>
            </w:r>
          </w:p>
        </w:tc>
        <w:tc>
          <w:tcPr>
            <w:tcW w:w="1240" w:type="dxa"/>
            <w:tcBorders>
              <w:top w:val="nil"/>
              <w:left w:val="nil"/>
              <w:bottom w:val="nil"/>
              <w:right w:val="nil"/>
            </w:tcBorders>
            <w:shd w:val="clear" w:color="auto" w:fill="auto"/>
            <w:noWrap/>
            <w:vAlign w:val="bottom"/>
            <w:hideMark/>
          </w:tcPr>
          <w:p w14:paraId="5E96F1F3" w14:textId="77777777" w:rsidR="00185FB8" w:rsidRPr="00185FB8" w:rsidRDefault="00185FB8" w:rsidP="00185FB8">
            <w:pPr>
              <w:spacing w:line="240" w:lineRule="auto"/>
              <w:rPr>
                <w:rFonts w:ascii="Calibri" w:eastAsia="Times New Roman" w:hAnsi="Calibri" w:cs="Calibri"/>
                <w:color w:val="000000"/>
                <w:lang w:val="en-MY" w:eastAsia="en-MY"/>
              </w:rPr>
            </w:pPr>
          </w:p>
        </w:tc>
        <w:tc>
          <w:tcPr>
            <w:tcW w:w="1340" w:type="dxa"/>
            <w:tcBorders>
              <w:top w:val="nil"/>
              <w:left w:val="nil"/>
              <w:bottom w:val="nil"/>
              <w:right w:val="nil"/>
            </w:tcBorders>
            <w:shd w:val="clear" w:color="auto" w:fill="auto"/>
            <w:noWrap/>
            <w:vAlign w:val="bottom"/>
            <w:hideMark/>
          </w:tcPr>
          <w:p w14:paraId="5FCCDBD4" w14:textId="77777777" w:rsidR="00185FB8" w:rsidRPr="00185FB8" w:rsidRDefault="00185FB8" w:rsidP="00185FB8">
            <w:pPr>
              <w:spacing w:line="240" w:lineRule="auto"/>
              <w:rPr>
                <w:rFonts w:ascii="Times New Roman" w:eastAsia="Times New Roman" w:hAnsi="Times New Roman" w:cs="Times New Roman"/>
                <w:sz w:val="20"/>
                <w:szCs w:val="20"/>
                <w:lang w:val="en-MY" w:eastAsia="en-MY"/>
              </w:rPr>
            </w:pPr>
          </w:p>
        </w:tc>
      </w:tr>
      <w:tr w:rsidR="00185FB8" w:rsidRPr="00185FB8" w14:paraId="52CBA088" w14:textId="77777777" w:rsidTr="00185FB8">
        <w:trPr>
          <w:trHeight w:val="315"/>
        </w:trPr>
        <w:tc>
          <w:tcPr>
            <w:tcW w:w="2440" w:type="dxa"/>
            <w:tcBorders>
              <w:top w:val="nil"/>
              <w:left w:val="single" w:sz="8" w:space="0" w:color="auto"/>
              <w:bottom w:val="single" w:sz="8" w:space="0" w:color="auto"/>
              <w:right w:val="nil"/>
            </w:tcBorders>
            <w:shd w:val="clear" w:color="auto" w:fill="auto"/>
            <w:vAlign w:val="bottom"/>
            <w:hideMark/>
          </w:tcPr>
          <w:p w14:paraId="78BF09CA" w14:textId="77777777" w:rsidR="00185FB8" w:rsidRPr="00185FB8" w:rsidRDefault="00185FB8" w:rsidP="00185FB8">
            <w:pPr>
              <w:spacing w:line="240" w:lineRule="auto"/>
              <w:rPr>
                <w:rFonts w:eastAsia="Times New Roman"/>
                <w:color w:val="000000"/>
                <w:sz w:val="20"/>
                <w:szCs w:val="20"/>
                <w:lang w:val="en-MY" w:eastAsia="en-MY"/>
              </w:rPr>
            </w:pPr>
            <w:r w:rsidRPr="00185FB8">
              <w:rPr>
                <w:rFonts w:eastAsia="Times New Roman"/>
                <w:color w:val="000000"/>
                <w:sz w:val="20"/>
                <w:szCs w:val="20"/>
                <w:lang w:val="en-MY" w:eastAsia="en-MY"/>
              </w:rPr>
              <w:t>Reserve</w:t>
            </w:r>
          </w:p>
        </w:tc>
        <w:tc>
          <w:tcPr>
            <w:tcW w:w="1840" w:type="dxa"/>
            <w:tcBorders>
              <w:top w:val="nil"/>
              <w:left w:val="nil"/>
              <w:bottom w:val="single" w:sz="8" w:space="0" w:color="auto"/>
              <w:right w:val="nil"/>
            </w:tcBorders>
            <w:shd w:val="clear" w:color="auto" w:fill="auto"/>
            <w:noWrap/>
            <w:vAlign w:val="bottom"/>
            <w:hideMark/>
          </w:tcPr>
          <w:p w14:paraId="53E78E2E" w14:textId="77777777" w:rsidR="00185FB8" w:rsidRPr="00185FB8" w:rsidRDefault="00185FB8" w:rsidP="00185FB8">
            <w:pPr>
              <w:spacing w:line="240" w:lineRule="auto"/>
              <w:jc w:val="right"/>
              <w:rPr>
                <w:rFonts w:ascii="Calibri" w:eastAsia="Times New Roman" w:hAnsi="Calibri" w:cs="Calibri"/>
                <w:color w:val="000000"/>
                <w:lang w:val="en-MY" w:eastAsia="en-MY"/>
              </w:rPr>
            </w:pPr>
            <w:r w:rsidRPr="00185FB8">
              <w:rPr>
                <w:rFonts w:ascii="Calibri" w:eastAsia="Times New Roman" w:hAnsi="Calibri" w:cs="Calibri"/>
                <w:color w:val="000000"/>
                <w:lang w:val="en-MY" w:eastAsia="en-MY"/>
              </w:rPr>
              <w:t>191800</w:t>
            </w:r>
          </w:p>
        </w:tc>
        <w:tc>
          <w:tcPr>
            <w:tcW w:w="1780" w:type="dxa"/>
            <w:tcBorders>
              <w:top w:val="nil"/>
              <w:left w:val="nil"/>
              <w:bottom w:val="single" w:sz="8" w:space="0" w:color="auto"/>
              <w:right w:val="nil"/>
            </w:tcBorders>
            <w:shd w:val="clear" w:color="auto" w:fill="auto"/>
            <w:noWrap/>
            <w:vAlign w:val="bottom"/>
            <w:hideMark/>
          </w:tcPr>
          <w:p w14:paraId="75466807" w14:textId="77777777" w:rsidR="00185FB8" w:rsidRPr="00185FB8" w:rsidRDefault="00185FB8" w:rsidP="00185FB8">
            <w:pPr>
              <w:spacing w:line="240" w:lineRule="auto"/>
              <w:rPr>
                <w:rFonts w:ascii="Calibri" w:eastAsia="Times New Roman" w:hAnsi="Calibri" w:cs="Calibri"/>
                <w:color w:val="000000"/>
                <w:lang w:val="en-MY" w:eastAsia="en-MY"/>
              </w:rPr>
            </w:pPr>
            <w:r w:rsidRPr="00185FB8">
              <w:rPr>
                <w:rFonts w:ascii="Calibri" w:eastAsia="Times New Roman" w:hAnsi="Calibri" w:cs="Calibri"/>
                <w:color w:val="000000"/>
                <w:lang w:val="en-MY" w:eastAsia="en-MY"/>
              </w:rPr>
              <w:t> </w:t>
            </w:r>
          </w:p>
        </w:tc>
        <w:tc>
          <w:tcPr>
            <w:tcW w:w="1540" w:type="dxa"/>
            <w:tcBorders>
              <w:top w:val="nil"/>
              <w:left w:val="nil"/>
              <w:bottom w:val="single" w:sz="8" w:space="0" w:color="auto"/>
              <w:right w:val="single" w:sz="8" w:space="0" w:color="auto"/>
            </w:tcBorders>
            <w:shd w:val="clear" w:color="auto" w:fill="auto"/>
            <w:noWrap/>
            <w:vAlign w:val="bottom"/>
            <w:hideMark/>
          </w:tcPr>
          <w:p w14:paraId="2911D546" w14:textId="77777777" w:rsidR="00185FB8" w:rsidRPr="00185FB8" w:rsidRDefault="00185FB8" w:rsidP="00185FB8">
            <w:pPr>
              <w:spacing w:line="240" w:lineRule="auto"/>
              <w:rPr>
                <w:rFonts w:ascii="Calibri" w:eastAsia="Times New Roman" w:hAnsi="Calibri" w:cs="Calibri"/>
                <w:color w:val="000000"/>
                <w:lang w:val="en-MY" w:eastAsia="en-MY"/>
              </w:rPr>
            </w:pPr>
            <w:r w:rsidRPr="00185FB8">
              <w:rPr>
                <w:rFonts w:ascii="Calibri" w:eastAsia="Times New Roman" w:hAnsi="Calibri" w:cs="Calibri"/>
                <w:color w:val="000000"/>
                <w:lang w:val="en-MY" w:eastAsia="en-MY"/>
              </w:rPr>
              <w:t> </w:t>
            </w:r>
          </w:p>
        </w:tc>
        <w:tc>
          <w:tcPr>
            <w:tcW w:w="1240" w:type="dxa"/>
            <w:tcBorders>
              <w:top w:val="nil"/>
              <w:left w:val="nil"/>
              <w:bottom w:val="nil"/>
              <w:right w:val="nil"/>
            </w:tcBorders>
            <w:shd w:val="clear" w:color="auto" w:fill="auto"/>
            <w:noWrap/>
            <w:vAlign w:val="bottom"/>
            <w:hideMark/>
          </w:tcPr>
          <w:p w14:paraId="2C2F944E" w14:textId="77777777" w:rsidR="00185FB8" w:rsidRPr="00185FB8" w:rsidRDefault="00185FB8" w:rsidP="00185FB8">
            <w:pPr>
              <w:spacing w:line="240" w:lineRule="auto"/>
              <w:rPr>
                <w:rFonts w:ascii="Calibri" w:eastAsia="Times New Roman" w:hAnsi="Calibri" w:cs="Calibri"/>
                <w:color w:val="000000"/>
                <w:lang w:val="en-MY" w:eastAsia="en-MY"/>
              </w:rPr>
            </w:pPr>
          </w:p>
        </w:tc>
        <w:tc>
          <w:tcPr>
            <w:tcW w:w="1340" w:type="dxa"/>
            <w:tcBorders>
              <w:top w:val="nil"/>
              <w:left w:val="nil"/>
              <w:bottom w:val="nil"/>
              <w:right w:val="nil"/>
            </w:tcBorders>
            <w:shd w:val="clear" w:color="auto" w:fill="auto"/>
            <w:noWrap/>
            <w:vAlign w:val="bottom"/>
            <w:hideMark/>
          </w:tcPr>
          <w:p w14:paraId="38593ED1" w14:textId="77777777" w:rsidR="00185FB8" w:rsidRPr="00185FB8" w:rsidRDefault="00185FB8" w:rsidP="00185FB8">
            <w:pPr>
              <w:spacing w:line="240" w:lineRule="auto"/>
              <w:rPr>
                <w:rFonts w:ascii="Times New Roman" w:eastAsia="Times New Roman" w:hAnsi="Times New Roman" w:cs="Times New Roman"/>
                <w:sz w:val="20"/>
                <w:szCs w:val="20"/>
                <w:lang w:val="en-MY" w:eastAsia="en-MY"/>
              </w:rPr>
            </w:pPr>
          </w:p>
        </w:tc>
      </w:tr>
      <w:tr w:rsidR="00185FB8" w:rsidRPr="00185FB8" w14:paraId="566BE22B" w14:textId="77777777" w:rsidTr="00185FB8">
        <w:trPr>
          <w:trHeight w:val="315"/>
        </w:trPr>
        <w:tc>
          <w:tcPr>
            <w:tcW w:w="2440" w:type="dxa"/>
            <w:tcBorders>
              <w:top w:val="nil"/>
              <w:left w:val="single" w:sz="8" w:space="0" w:color="auto"/>
              <w:bottom w:val="single" w:sz="8" w:space="0" w:color="auto"/>
              <w:right w:val="nil"/>
            </w:tcBorders>
            <w:shd w:val="clear" w:color="auto" w:fill="auto"/>
            <w:noWrap/>
            <w:vAlign w:val="bottom"/>
            <w:hideMark/>
          </w:tcPr>
          <w:p w14:paraId="68DA5B9E" w14:textId="77777777" w:rsidR="00185FB8" w:rsidRPr="00185FB8" w:rsidRDefault="00185FB8" w:rsidP="00185FB8">
            <w:pPr>
              <w:spacing w:line="240" w:lineRule="auto"/>
              <w:rPr>
                <w:rFonts w:ascii="Calibri" w:eastAsia="Times New Roman" w:hAnsi="Calibri" w:cs="Calibri"/>
                <w:b/>
                <w:bCs/>
                <w:color w:val="000000"/>
                <w:lang w:val="en-MY" w:eastAsia="en-MY"/>
              </w:rPr>
            </w:pPr>
            <w:r w:rsidRPr="00185FB8">
              <w:rPr>
                <w:rFonts w:ascii="Calibri" w:eastAsia="Times New Roman" w:hAnsi="Calibri" w:cs="Calibri"/>
                <w:b/>
                <w:bCs/>
                <w:color w:val="000000"/>
                <w:lang w:val="en-MY" w:eastAsia="en-MY"/>
              </w:rPr>
              <w:t>Benefits</w:t>
            </w:r>
          </w:p>
        </w:tc>
        <w:tc>
          <w:tcPr>
            <w:tcW w:w="1840" w:type="dxa"/>
            <w:tcBorders>
              <w:top w:val="nil"/>
              <w:left w:val="nil"/>
              <w:bottom w:val="single" w:sz="8" w:space="0" w:color="auto"/>
              <w:right w:val="single" w:sz="8" w:space="0" w:color="auto"/>
            </w:tcBorders>
            <w:shd w:val="clear" w:color="auto" w:fill="auto"/>
            <w:noWrap/>
            <w:vAlign w:val="bottom"/>
            <w:hideMark/>
          </w:tcPr>
          <w:p w14:paraId="1BF9B0EA" w14:textId="77777777" w:rsidR="00185FB8" w:rsidRPr="00185FB8" w:rsidRDefault="00185FB8" w:rsidP="00185FB8">
            <w:pPr>
              <w:spacing w:line="240" w:lineRule="auto"/>
              <w:rPr>
                <w:rFonts w:ascii="Calibri" w:eastAsia="Times New Roman" w:hAnsi="Calibri" w:cs="Calibri"/>
                <w:color w:val="000000"/>
                <w:lang w:val="en-MY" w:eastAsia="en-MY"/>
              </w:rPr>
            </w:pPr>
            <w:r w:rsidRPr="00185FB8">
              <w:rPr>
                <w:rFonts w:ascii="Calibri" w:eastAsia="Times New Roman" w:hAnsi="Calibri" w:cs="Calibri"/>
                <w:color w:val="000000"/>
                <w:lang w:val="en-MY" w:eastAsia="en-MY"/>
              </w:rPr>
              <w:t> </w:t>
            </w:r>
          </w:p>
        </w:tc>
        <w:tc>
          <w:tcPr>
            <w:tcW w:w="1780" w:type="dxa"/>
            <w:tcBorders>
              <w:top w:val="nil"/>
              <w:left w:val="nil"/>
              <w:bottom w:val="nil"/>
              <w:right w:val="nil"/>
            </w:tcBorders>
            <w:shd w:val="clear" w:color="auto" w:fill="auto"/>
            <w:noWrap/>
            <w:vAlign w:val="bottom"/>
            <w:hideMark/>
          </w:tcPr>
          <w:p w14:paraId="5504C5CB" w14:textId="77777777" w:rsidR="00185FB8" w:rsidRPr="00185FB8" w:rsidRDefault="00185FB8" w:rsidP="00185FB8">
            <w:pPr>
              <w:spacing w:line="240" w:lineRule="auto"/>
              <w:rPr>
                <w:rFonts w:ascii="Calibri" w:eastAsia="Times New Roman" w:hAnsi="Calibri" w:cs="Calibri"/>
                <w:color w:val="000000"/>
                <w:lang w:val="en-MY" w:eastAsia="en-MY"/>
              </w:rPr>
            </w:pPr>
          </w:p>
        </w:tc>
        <w:tc>
          <w:tcPr>
            <w:tcW w:w="1540" w:type="dxa"/>
            <w:tcBorders>
              <w:top w:val="nil"/>
              <w:left w:val="nil"/>
              <w:bottom w:val="nil"/>
              <w:right w:val="nil"/>
            </w:tcBorders>
            <w:shd w:val="clear" w:color="auto" w:fill="auto"/>
            <w:noWrap/>
            <w:vAlign w:val="bottom"/>
            <w:hideMark/>
          </w:tcPr>
          <w:p w14:paraId="3324CCD8" w14:textId="77777777" w:rsidR="00185FB8" w:rsidRPr="00185FB8" w:rsidRDefault="00185FB8" w:rsidP="00185FB8">
            <w:pPr>
              <w:spacing w:line="240" w:lineRule="auto"/>
              <w:rPr>
                <w:rFonts w:ascii="Times New Roman" w:eastAsia="Times New Roman" w:hAnsi="Times New Roman" w:cs="Times New Roman"/>
                <w:sz w:val="20"/>
                <w:szCs w:val="20"/>
                <w:lang w:val="en-MY" w:eastAsia="en-MY"/>
              </w:rPr>
            </w:pPr>
          </w:p>
        </w:tc>
        <w:tc>
          <w:tcPr>
            <w:tcW w:w="1240" w:type="dxa"/>
            <w:tcBorders>
              <w:top w:val="nil"/>
              <w:left w:val="nil"/>
              <w:bottom w:val="nil"/>
              <w:right w:val="nil"/>
            </w:tcBorders>
            <w:shd w:val="clear" w:color="auto" w:fill="auto"/>
            <w:noWrap/>
            <w:vAlign w:val="bottom"/>
            <w:hideMark/>
          </w:tcPr>
          <w:p w14:paraId="25D35AFA" w14:textId="77777777" w:rsidR="00185FB8" w:rsidRPr="00185FB8" w:rsidRDefault="00185FB8" w:rsidP="00185FB8">
            <w:pPr>
              <w:spacing w:line="240" w:lineRule="auto"/>
              <w:rPr>
                <w:rFonts w:ascii="Times New Roman" w:eastAsia="Times New Roman" w:hAnsi="Times New Roman" w:cs="Times New Roman"/>
                <w:sz w:val="20"/>
                <w:szCs w:val="20"/>
                <w:lang w:val="en-MY" w:eastAsia="en-MY"/>
              </w:rPr>
            </w:pPr>
          </w:p>
        </w:tc>
        <w:tc>
          <w:tcPr>
            <w:tcW w:w="1340" w:type="dxa"/>
            <w:tcBorders>
              <w:top w:val="nil"/>
              <w:left w:val="nil"/>
              <w:bottom w:val="nil"/>
              <w:right w:val="nil"/>
            </w:tcBorders>
            <w:shd w:val="clear" w:color="auto" w:fill="auto"/>
            <w:noWrap/>
            <w:vAlign w:val="bottom"/>
            <w:hideMark/>
          </w:tcPr>
          <w:p w14:paraId="385600DD" w14:textId="77777777" w:rsidR="00185FB8" w:rsidRPr="00185FB8" w:rsidRDefault="00185FB8" w:rsidP="00185FB8">
            <w:pPr>
              <w:spacing w:line="240" w:lineRule="auto"/>
              <w:rPr>
                <w:rFonts w:ascii="Times New Roman" w:eastAsia="Times New Roman" w:hAnsi="Times New Roman" w:cs="Times New Roman"/>
                <w:sz w:val="20"/>
                <w:szCs w:val="20"/>
                <w:lang w:val="en-MY" w:eastAsia="en-MY"/>
              </w:rPr>
            </w:pPr>
          </w:p>
        </w:tc>
      </w:tr>
      <w:tr w:rsidR="00185FB8" w:rsidRPr="00185FB8" w14:paraId="0CB8CDC5" w14:textId="77777777" w:rsidTr="00185FB8">
        <w:trPr>
          <w:trHeight w:val="300"/>
        </w:trPr>
        <w:tc>
          <w:tcPr>
            <w:tcW w:w="2440" w:type="dxa"/>
            <w:tcBorders>
              <w:top w:val="nil"/>
              <w:left w:val="single" w:sz="8" w:space="0" w:color="auto"/>
              <w:bottom w:val="nil"/>
              <w:right w:val="nil"/>
            </w:tcBorders>
            <w:shd w:val="clear" w:color="auto" w:fill="auto"/>
            <w:vAlign w:val="bottom"/>
            <w:hideMark/>
          </w:tcPr>
          <w:p w14:paraId="03D07B31" w14:textId="77777777" w:rsidR="00185FB8" w:rsidRPr="00185FB8" w:rsidRDefault="00185FB8" w:rsidP="00185FB8">
            <w:pPr>
              <w:spacing w:line="240" w:lineRule="auto"/>
              <w:rPr>
                <w:rFonts w:eastAsia="Times New Roman"/>
                <w:color w:val="000000"/>
                <w:sz w:val="20"/>
                <w:szCs w:val="20"/>
                <w:lang w:val="en-MY" w:eastAsia="en-MY"/>
              </w:rPr>
            </w:pPr>
            <w:r w:rsidRPr="00185FB8">
              <w:rPr>
                <w:rFonts w:eastAsia="Times New Roman"/>
                <w:color w:val="000000"/>
                <w:sz w:val="20"/>
                <w:szCs w:val="20"/>
                <w:lang w:val="en-MY" w:eastAsia="en-MY"/>
              </w:rPr>
              <w:t>Sales</w:t>
            </w:r>
          </w:p>
        </w:tc>
        <w:tc>
          <w:tcPr>
            <w:tcW w:w="1840" w:type="dxa"/>
            <w:tcBorders>
              <w:top w:val="nil"/>
              <w:left w:val="nil"/>
              <w:bottom w:val="nil"/>
              <w:right w:val="single" w:sz="8" w:space="0" w:color="auto"/>
            </w:tcBorders>
            <w:shd w:val="clear" w:color="auto" w:fill="auto"/>
            <w:noWrap/>
            <w:vAlign w:val="bottom"/>
            <w:hideMark/>
          </w:tcPr>
          <w:p w14:paraId="7012CC08" w14:textId="77777777" w:rsidR="00185FB8" w:rsidRPr="00185FB8" w:rsidRDefault="00185FB8" w:rsidP="00185FB8">
            <w:pPr>
              <w:spacing w:line="240" w:lineRule="auto"/>
              <w:jc w:val="right"/>
              <w:rPr>
                <w:rFonts w:ascii="Calibri" w:eastAsia="Times New Roman" w:hAnsi="Calibri" w:cs="Calibri"/>
                <w:color w:val="000000"/>
                <w:lang w:val="en-MY" w:eastAsia="en-MY"/>
              </w:rPr>
            </w:pPr>
            <w:r w:rsidRPr="00185FB8">
              <w:rPr>
                <w:rFonts w:ascii="Calibri" w:eastAsia="Times New Roman" w:hAnsi="Calibri" w:cs="Calibri"/>
                <w:color w:val="000000"/>
                <w:lang w:val="en-MY" w:eastAsia="en-MY"/>
              </w:rPr>
              <w:t>750000</w:t>
            </w:r>
          </w:p>
        </w:tc>
        <w:tc>
          <w:tcPr>
            <w:tcW w:w="1780" w:type="dxa"/>
            <w:tcBorders>
              <w:top w:val="nil"/>
              <w:left w:val="nil"/>
              <w:bottom w:val="nil"/>
              <w:right w:val="nil"/>
            </w:tcBorders>
            <w:shd w:val="clear" w:color="auto" w:fill="auto"/>
            <w:noWrap/>
            <w:vAlign w:val="bottom"/>
            <w:hideMark/>
          </w:tcPr>
          <w:p w14:paraId="1C2A48D1" w14:textId="77777777" w:rsidR="00185FB8" w:rsidRPr="00185FB8" w:rsidRDefault="00185FB8" w:rsidP="00185FB8">
            <w:pPr>
              <w:spacing w:line="240" w:lineRule="auto"/>
              <w:jc w:val="right"/>
              <w:rPr>
                <w:rFonts w:ascii="Calibri" w:eastAsia="Times New Roman" w:hAnsi="Calibri" w:cs="Calibri"/>
                <w:color w:val="000000"/>
                <w:lang w:val="en-MY" w:eastAsia="en-MY"/>
              </w:rPr>
            </w:pPr>
          </w:p>
        </w:tc>
        <w:tc>
          <w:tcPr>
            <w:tcW w:w="1540" w:type="dxa"/>
            <w:tcBorders>
              <w:top w:val="nil"/>
              <w:left w:val="nil"/>
              <w:bottom w:val="nil"/>
              <w:right w:val="nil"/>
            </w:tcBorders>
            <w:shd w:val="clear" w:color="auto" w:fill="auto"/>
            <w:noWrap/>
            <w:vAlign w:val="bottom"/>
            <w:hideMark/>
          </w:tcPr>
          <w:p w14:paraId="1D3841C9" w14:textId="77777777" w:rsidR="00185FB8" w:rsidRPr="00185FB8" w:rsidRDefault="00185FB8" w:rsidP="00185FB8">
            <w:pPr>
              <w:spacing w:line="240" w:lineRule="auto"/>
              <w:rPr>
                <w:rFonts w:ascii="Times New Roman" w:eastAsia="Times New Roman" w:hAnsi="Times New Roman" w:cs="Times New Roman"/>
                <w:sz w:val="20"/>
                <w:szCs w:val="20"/>
                <w:lang w:val="en-MY" w:eastAsia="en-MY"/>
              </w:rPr>
            </w:pPr>
          </w:p>
        </w:tc>
        <w:tc>
          <w:tcPr>
            <w:tcW w:w="1240" w:type="dxa"/>
            <w:tcBorders>
              <w:top w:val="nil"/>
              <w:left w:val="nil"/>
              <w:bottom w:val="nil"/>
              <w:right w:val="nil"/>
            </w:tcBorders>
            <w:shd w:val="clear" w:color="auto" w:fill="auto"/>
            <w:noWrap/>
            <w:vAlign w:val="bottom"/>
            <w:hideMark/>
          </w:tcPr>
          <w:p w14:paraId="124076EB" w14:textId="77777777" w:rsidR="00185FB8" w:rsidRPr="00185FB8" w:rsidRDefault="00185FB8" w:rsidP="00185FB8">
            <w:pPr>
              <w:spacing w:line="240" w:lineRule="auto"/>
              <w:rPr>
                <w:rFonts w:ascii="Times New Roman" w:eastAsia="Times New Roman" w:hAnsi="Times New Roman" w:cs="Times New Roman"/>
                <w:sz w:val="20"/>
                <w:szCs w:val="20"/>
                <w:lang w:val="en-MY" w:eastAsia="en-MY"/>
              </w:rPr>
            </w:pPr>
          </w:p>
        </w:tc>
        <w:tc>
          <w:tcPr>
            <w:tcW w:w="1340" w:type="dxa"/>
            <w:tcBorders>
              <w:top w:val="nil"/>
              <w:left w:val="nil"/>
              <w:bottom w:val="nil"/>
              <w:right w:val="nil"/>
            </w:tcBorders>
            <w:shd w:val="clear" w:color="auto" w:fill="auto"/>
            <w:noWrap/>
            <w:vAlign w:val="bottom"/>
            <w:hideMark/>
          </w:tcPr>
          <w:p w14:paraId="4E1EC001" w14:textId="77777777" w:rsidR="00185FB8" w:rsidRPr="00185FB8" w:rsidRDefault="00185FB8" w:rsidP="00185FB8">
            <w:pPr>
              <w:spacing w:line="240" w:lineRule="auto"/>
              <w:rPr>
                <w:rFonts w:ascii="Times New Roman" w:eastAsia="Times New Roman" w:hAnsi="Times New Roman" w:cs="Times New Roman"/>
                <w:sz w:val="20"/>
                <w:szCs w:val="20"/>
                <w:lang w:val="en-MY" w:eastAsia="en-MY"/>
              </w:rPr>
            </w:pPr>
          </w:p>
        </w:tc>
      </w:tr>
      <w:tr w:rsidR="00185FB8" w:rsidRPr="00185FB8" w14:paraId="687D40C0" w14:textId="77777777" w:rsidTr="00185FB8">
        <w:trPr>
          <w:trHeight w:val="315"/>
        </w:trPr>
        <w:tc>
          <w:tcPr>
            <w:tcW w:w="2440" w:type="dxa"/>
            <w:tcBorders>
              <w:top w:val="nil"/>
              <w:left w:val="single" w:sz="8" w:space="0" w:color="auto"/>
              <w:bottom w:val="single" w:sz="8" w:space="0" w:color="auto"/>
              <w:right w:val="nil"/>
            </w:tcBorders>
            <w:shd w:val="clear" w:color="auto" w:fill="auto"/>
            <w:vAlign w:val="bottom"/>
            <w:hideMark/>
          </w:tcPr>
          <w:p w14:paraId="28BAA528" w14:textId="77777777" w:rsidR="00185FB8" w:rsidRPr="00185FB8" w:rsidRDefault="00185FB8" w:rsidP="00185FB8">
            <w:pPr>
              <w:spacing w:line="240" w:lineRule="auto"/>
              <w:rPr>
                <w:rFonts w:eastAsia="Times New Roman"/>
                <w:color w:val="000000"/>
                <w:sz w:val="20"/>
                <w:szCs w:val="20"/>
                <w:lang w:val="en-MY" w:eastAsia="en-MY"/>
              </w:rPr>
            </w:pPr>
            <w:r w:rsidRPr="00185FB8">
              <w:rPr>
                <w:rFonts w:eastAsia="Times New Roman"/>
                <w:color w:val="000000"/>
                <w:sz w:val="20"/>
                <w:szCs w:val="20"/>
                <w:lang w:val="en-MY" w:eastAsia="en-MY"/>
              </w:rPr>
              <w:t>Expected Growth/Year</w:t>
            </w:r>
          </w:p>
        </w:tc>
        <w:tc>
          <w:tcPr>
            <w:tcW w:w="1840" w:type="dxa"/>
            <w:tcBorders>
              <w:top w:val="nil"/>
              <w:left w:val="nil"/>
              <w:bottom w:val="single" w:sz="8" w:space="0" w:color="auto"/>
              <w:right w:val="single" w:sz="8" w:space="0" w:color="auto"/>
            </w:tcBorders>
            <w:shd w:val="clear" w:color="auto" w:fill="auto"/>
            <w:noWrap/>
            <w:vAlign w:val="bottom"/>
            <w:hideMark/>
          </w:tcPr>
          <w:p w14:paraId="1B5EB7EA" w14:textId="77777777" w:rsidR="00185FB8" w:rsidRPr="00185FB8" w:rsidRDefault="00185FB8" w:rsidP="00185FB8">
            <w:pPr>
              <w:spacing w:line="240" w:lineRule="auto"/>
              <w:jc w:val="right"/>
              <w:rPr>
                <w:rFonts w:ascii="Calibri" w:eastAsia="Times New Roman" w:hAnsi="Calibri" w:cs="Calibri"/>
                <w:color w:val="000000"/>
                <w:lang w:val="en-MY" w:eastAsia="en-MY"/>
              </w:rPr>
            </w:pPr>
            <w:r w:rsidRPr="00185FB8">
              <w:rPr>
                <w:rFonts w:ascii="Calibri" w:eastAsia="Times New Roman" w:hAnsi="Calibri" w:cs="Calibri"/>
                <w:color w:val="000000"/>
                <w:lang w:val="en-MY" w:eastAsia="en-MY"/>
              </w:rPr>
              <w:t>1.35</w:t>
            </w:r>
          </w:p>
        </w:tc>
        <w:tc>
          <w:tcPr>
            <w:tcW w:w="1780" w:type="dxa"/>
            <w:tcBorders>
              <w:top w:val="nil"/>
              <w:left w:val="nil"/>
              <w:bottom w:val="nil"/>
              <w:right w:val="nil"/>
            </w:tcBorders>
            <w:shd w:val="clear" w:color="auto" w:fill="auto"/>
            <w:noWrap/>
            <w:vAlign w:val="bottom"/>
            <w:hideMark/>
          </w:tcPr>
          <w:p w14:paraId="1BC25152" w14:textId="77777777" w:rsidR="00185FB8" w:rsidRPr="00185FB8" w:rsidRDefault="00185FB8" w:rsidP="00185FB8">
            <w:pPr>
              <w:spacing w:line="240" w:lineRule="auto"/>
              <w:jc w:val="right"/>
              <w:rPr>
                <w:rFonts w:ascii="Calibri" w:eastAsia="Times New Roman" w:hAnsi="Calibri" w:cs="Calibri"/>
                <w:color w:val="000000"/>
                <w:lang w:val="en-MY" w:eastAsia="en-MY"/>
              </w:rPr>
            </w:pPr>
          </w:p>
        </w:tc>
        <w:tc>
          <w:tcPr>
            <w:tcW w:w="1540" w:type="dxa"/>
            <w:tcBorders>
              <w:top w:val="nil"/>
              <w:left w:val="nil"/>
              <w:bottom w:val="nil"/>
              <w:right w:val="nil"/>
            </w:tcBorders>
            <w:shd w:val="clear" w:color="auto" w:fill="auto"/>
            <w:noWrap/>
            <w:vAlign w:val="bottom"/>
            <w:hideMark/>
          </w:tcPr>
          <w:p w14:paraId="08B66AF1" w14:textId="77777777" w:rsidR="00185FB8" w:rsidRPr="00185FB8" w:rsidRDefault="00185FB8" w:rsidP="00185FB8">
            <w:pPr>
              <w:spacing w:line="240" w:lineRule="auto"/>
              <w:rPr>
                <w:rFonts w:ascii="Times New Roman" w:eastAsia="Times New Roman" w:hAnsi="Times New Roman" w:cs="Times New Roman"/>
                <w:sz w:val="20"/>
                <w:szCs w:val="20"/>
                <w:lang w:val="en-MY" w:eastAsia="en-MY"/>
              </w:rPr>
            </w:pPr>
          </w:p>
        </w:tc>
        <w:tc>
          <w:tcPr>
            <w:tcW w:w="1240" w:type="dxa"/>
            <w:tcBorders>
              <w:top w:val="nil"/>
              <w:left w:val="nil"/>
              <w:bottom w:val="nil"/>
              <w:right w:val="nil"/>
            </w:tcBorders>
            <w:shd w:val="clear" w:color="auto" w:fill="auto"/>
            <w:noWrap/>
            <w:vAlign w:val="bottom"/>
            <w:hideMark/>
          </w:tcPr>
          <w:p w14:paraId="59316336" w14:textId="77777777" w:rsidR="00185FB8" w:rsidRPr="00185FB8" w:rsidRDefault="00185FB8" w:rsidP="00185FB8">
            <w:pPr>
              <w:spacing w:line="240" w:lineRule="auto"/>
              <w:rPr>
                <w:rFonts w:ascii="Times New Roman" w:eastAsia="Times New Roman" w:hAnsi="Times New Roman" w:cs="Times New Roman"/>
                <w:sz w:val="20"/>
                <w:szCs w:val="20"/>
                <w:lang w:val="en-MY" w:eastAsia="en-MY"/>
              </w:rPr>
            </w:pPr>
          </w:p>
        </w:tc>
        <w:tc>
          <w:tcPr>
            <w:tcW w:w="1340" w:type="dxa"/>
            <w:tcBorders>
              <w:top w:val="nil"/>
              <w:left w:val="nil"/>
              <w:bottom w:val="nil"/>
              <w:right w:val="nil"/>
            </w:tcBorders>
            <w:shd w:val="clear" w:color="auto" w:fill="auto"/>
            <w:noWrap/>
            <w:vAlign w:val="bottom"/>
            <w:hideMark/>
          </w:tcPr>
          <w:p w14:paraId="56B7E948" w14:textId="77777777" w:rsidR="00185FB8" w:rsidRPr="00185FB8" w:rsidRDefault="00185FB8" w:rsidP="00185FB8">
            <w:pPr>
              <w:spacing w:line="240" w:lineRule="auto"/>
              <w:rPr>
                <w:rFonts w:ascii="Times New Roman" w:eastAsia="Times New Roman" w:hAnsi="Times New Roman" w:cs="Times New Roman"/>
                <w:sz w:val="20"/>
                <w:szCs w:val="20"/>
                <w:lang w:val="en-MY" w:eastAsia="en-MY"/>
              </w:rPr>
            </w:pPr>
          </w:p>
        </w:tc>
      </w:tr>
    </w:tbl>
    <w:p w14:paraId="60318AA4" w14:textId="77777777" w:rsidR="00F67496" w:rsidRDefault="00F67496">
      <w:pPr>
        <w:rPr>
          <w:color w:val="FF0000"/>
        </w:rPr>
      </w:pPr>
    </w:p>
    <w:p w14:paraId="1776B8DB" w14:textId="77777777" w:rsidR="00F67496" w:rsidRDefault="00F67496">
      <w:pPr>
        <w:rPr>
          <w:color w:val="FF0000"/>
        </w:rPr>
      </w:pPr>
    </w:p>
    <w:p w14:paraId="5801E61F" w14:textId="77777777" w:rsidR="00185FB8" w:rsidRDefault="00185FB8">
      <w:pPr>
        <w:rPr>
          <w:b/>
          <w:sz w:val="32"/>
          <w:szCs w:val="32"/>
        </w:rPr>
      </w:pPr>
      <w:r>
        <w:rPr>
          <w:b/>
        </w:rPr>
        <w:br w:type="page"/>
      </w:r>
    </w:p>
    <w:p w14:paraId="72971268" w14:textId="3C16F6AC" w:rsidR="00F67496" w:rsidRDefault="00F67496" w:rsidP="00F67496">
      <w:pPr>
        <w:pStyle w:val="Heading2"/>
        <w:rPr>
          <w:b/>
        </w:rPr>
      </w:pPr>
      <w:bookmarkStart w:id="27" w:name="_Toc174955302"/>
      <w:r>
        <w:rPr>
          <w:b/>
        </w:rPr>
        <w:lastRenderedPageBreak/>
        <w:t>References</w:t>
      </w:r>
      <w:bookmarkEnd w:id="27"/>
      <w:r>
        <w:rPr>
          <w:b/>
        </w:rPr>
        <w:t xml:space="preserve"> </w:t>
      </w:r>
    </w:p>
    <w:p w14:paraId="6A634E41" w14:textId="2D63940C" w:rsidR="009A5765" w:rsidRDefault="009A5765" w:rsidP="009A5765">
      <w:pPr>
        <w:rPr>
          <w:lang w:val="en-MY"/>
        </w:rPr>
      </w:pPr>
      <w:r w:rsidRPr="009A5765">
        <w:rPr>
          <w:lang w:val="en-MY"/>
        </w:rPr>
        <w:t xml:space="preserve">Härmä, A., &amp; LeGrand, N. (2013, May 31). </w:t>
      </w:r>
      <w:r w:rsidRPr="009A5765">
        <w:rPr>
          <w:i/>
          <w:iCs/>
          <w:lang w:val="en-MY"/>
        </w:rPr>
        <w:t>THE SUCCESS FACTORS OF THE FINNISH MOBILE GAME INDUSTRY: A STRATEGIC OVERVIEW - Cases Rovio &amp; Supercell</w:t>
      </w:r>
      <w:r w:rsidRPr="009A5765">
        <w:rPr>
          <w:lang w:val="en-MY"/>
        </w:rPr>
        <w:t xml:space="preserve">. International Business Degree Programme. </w:t>
      </w:r>
      <w:hyperlink r:id="rId8" w:history="1">
        <w:r w:rsidR="007D6756" w:rsidRPr="00A129DE">
          <w:rPr>
            <w:rStyle w:val="Hyperlink"/>
            <w:lang w:val="en-MY"/>
          </w:rPr>
          <w:t>https://www.theseus.fi/bitstream/handle/10024/62924/Harma_Aleksanteri.pdf</w:t>
        </w:r>
      </w:hyperlink>
    </w:p>
    <w:p w14:paraId="74B284F1" w14:textId="77777777" w:rsidR="007D6756" w:rsidRDefault="007D6756" w:rsidP="009A5765">
      <w:pPr>
        <w:rPr>
          <w:lang w:val="en-MY"/>
        </w:rPr>
      </w:pPr>
    </w:p>
    <w:p w14:paraId="2D111423" w14:textId="5447CD15" w:rsidR="007D6756" w:rsidRPr="009A5765" w:rsidRDefault="007D6756" w:rsidP="009A5765">
      <w:pPr>
        <w:rPr>
          <w:lang w:val="en-MY"/>
        </w:rPr>
      </w:pPr>
      <w:proofErr w:type="spellStart"/>
      <w:r w:rsidRPr="007D6756">
        <w:rPr>
          <w:lang w:val="en-MY"/>
        </w:rPr>
        <w:t>Lebres</w:t>
      </w:r>
      <w:proofErr w:type="spellEnd"/>
      <w:r w:rsidRPr="007D6756">
        <w:rPr>
          <w:lang w:val="en-MY"/>
        </w:rPr>
        <w:t xml:space="preserve">, I., Rita, P., Moro, S., &amp; Ramos, P. (2018). Factors determining player drop-out in Massive Multiplayer Online Games. </w:t>
      </w:r>
      <w:r w:rsidRPr="007D6756">
        <w:rPr>
          <w:i/>
          <w:iCs/>
          <w:lang w:val="en-MY"/>
        </w:rPr>
        <w:t>Entertainment Computing</w:t>
      </w:r>
      <w:r w:rsidRPr="007D6756">
        <w:rPr>
          <w:lang w:val="en-MY"/>
        </w:rPr>
        <w:t xml:space="preserve">, </w:t>
      </w:r>
      <w:r w:rsidRPr="007D6756">
        <w:rPr>
          <w:i/>
          <w:iCs/>
          <w:lang w:val="en-MY"/>
        </w:rPr>
        <w:t>26</w:t>
      </w:r>
      <w:r w:rsidRPr="007D6756">
        <w:rPr>
          <w:lang w:val="en-MY"/>
        </w:rPr>
        <w:t>, 153–162. https://doi.org/10.1016/j.entcom.2018.02.010</w:t>
      </w:r>
    </w:p>
    <w:p w14:paraId="67608D8E" w14:textId="6025DBAB" w:rsidR="00F67496" w:rsidRPr="00F67496" w:rsidRDefault="00F67496" w:rsidP="00F67496">
      <w:pPr>
        <w:rPr>
          <w:lang w:val="en-MY"/>
        </w:rPr>
      </w:pPr>
      <w:r w:rsidRPr="00F67496">
        <w:rPr>
          <w:lang w:val="en-MY"/>
        </w:rPr>
        <w:t>‌</w:t>
      </w:r>
    </w:p>
    <w:p w14:paraId="02097BB2" w14:textId="77777777" w:rsidR="00B11158" w:rsidRPr="00B11158" w:rsidRDefault="00B11158" w:rsidP="00B11158">
      <w:pPr>
        <w:rPr>
          <w:lang w:val="en-MY"/>
        </w:rPr>
      </w:pPr>
      <w:r w:rsidRPr="00B11158">
        <w:rPr>
          <w:i/>
          <w:iCs/>
          <w:lang w:val="en-MY"/>
        </w:rPr>
        <w:t>Software Engineering Challenges in Game Development</w:t>
      </w:r>
      <w:r w:rsidRPr="00B11158">
        <w:rPr>
          <w:lang w:val="en-MY"/>
        </w:rPr>
        <w:t>. (2009, April 1). IEEE Conference Publication | IEEE Xplore. https://ieeexplore.ieee.org/abstract/document/5070627</w:t>
      </w:r>
    </w:p>
    <w:p w14:paraId="153EC123" w14:textId="77777777" w:rsidR="00F67496" w:rsidRPr="0098740F" w:rsidRDefault="00F67496"/>
    <w:p w14:paraId="55A5F50D" w14:textId="77777777" w:rsidR="0098740F" w:rsidRPr="0098740F" w:rsidRDefault="0098740F" w:rsidP="0098740F">
      <w:pPr>
        <w:rPr>
          <w:lang w:val="en-MY"/>
        </w:rPr>
      </w:pPr>
      <w:r w:rsidRPr="0098740F">
        <w:rPr>
          <w:lang w:val="en-MY"/>
        </w:rPr>
        <w:t xml:space="preserve">Goh, E., Al-Tabbaa, O., &amp; Khan, Z. (2023). Unravelling the complexity of the Video Game Industry: An integrative framework and future research directions. </w:t>
      </w:r>
      <w:r w:rsidRPr="0098740F">
        <w:rPr>
          <w:i/>
          <w:iCs/>
          <w:lang w:val="en-MY"/>
        </w:rPr>
        <w:t>Telematics and Informatics Reports</w:t>
      </w:r>
      <w:r w:rsidRPr="0098740F">
        <w:rPr>
          <w:lang w:val="en-MY"/>
        </w:rPr>
        <w:t xml:space="preserve">, </w:t>
      </w:r>
      <w:r w:rsidRPr="0098740F">
        <w:rPr>
          <w:i/>
          <w:iCs/>
          <w:lang w:val="en-MY"/>
        </w:rPr>
        <w:t>12</w:t>
      </w:r>
      <w:r w:rsidRPr="0098740F">
        <w:rPr>
          <w:lang w:val="en-MY"/>
        </w:rPr>
        <w:t>, 100100. https://doi.org/10.1016/j.teler.2023.100100</w:t>
      </w:r>
    </w:p>
    <w:p w14:paraId="29247C83" w14:textId="77777777" w:rsidR="0098740F" w:rsidRPr="004C1086" w:rsidRDefault="0098740F"/>
    <w:p w14:paraId="0C2BA6E2" w14:textId="77777777" w:rsidR="004C1086" w:rsidRPr="004C1086" w:rsidRDefault="004C1086" w:rsidP="004C1086">
      <w:pPr>
        <w:rPr>
          <w:lang w:val="en-MY"/>
        </w:rPr>
      </w:pPr>
      <w:r w:rsidRPr="004C1086">
        <w:rPr>
          <w:lang w:val="en-MY"/>
        </w:rPr>
        <w:t xml:space="preserve">Hamari, J. (2015). Why do people buy virtual goods? Attitude toward virtual good purchases versus game enjoyment. </w:t>
      </w:r>
      <w:r w:rsidRPr="004C1086">
        <w:rPr>
          <w:i/>
          <w:iCs/>
          <w:lang w:val="en-MY"/>
        </w:rPr>
        <w:t>International Journal of Information Management</w:t>
      </w:r>
      <w:r w:rsidRPr="004C1086">
        <w:rPr>
          <w:lang w:val="en-MY"/>
        </w:rPr>
        <w:t xml:space="preserve">, </w:t>
      </w:r>
      <w:r w:rsidRPr="004C1086">
        <w:rPr>
          <w:i/>
          <w:iCs/>
          <w:lang w:val="en-MY"/>
        </w:rPr>
        <w:t>35</w:t>
      </w:r>
      <w:r w:rsidRPr="004C1086">
        <w:rPr>
          <w:lang w:val="en-MY"/>
        </w:rPr>
        <w:t>(3), 299–308. https://doi.org/10.1016/j.ijinfomgt.2015.01.007</w:t>
      </w:r>
    </w:p>
    <w:p w14:paraId="45BBC48E" w14:textId="77777777" w:rsidR="004C1086" w:rsidRPr="004C1086" w:rsidRDefault="004C1086"/>
    <w:p w14:paraId="046557AC" w14:textId="77777777" w:rsidR="004C1086" w:rsidRPr="004C1086" w:rsidRDefault="004C1086" w:rsidP="004C1086">
      <w:pPr>
        <w:rPr>
          <w:lang w:val="en-MY"/>
        </w:rPr>
      </w:pPr>
      <w:proofErr w:type="spellStart"/>
      <w:r w:rsidRPr="004C1086">
        <w:rPr>
          <w:lang w:val="en-MY"/>
        </w:rPr>
        <w:t>Demediuk</w:t>
      </w:r>
      <w:proofErr w:type="spellEnd"/>
      <w:r w:rsidRPr="004C1086">
        <w:rPr>
          <w:lang w:val="en-MY"/>
        </w:rPr>
        <w:t xml:space="preserve">, S., Murrin, A., Bulger, D., Hitchens, M., </w:t>
      </w:r>
      <w:proofErr w:type="spellStart"/>
      <w:r w:rsidRPr="004C1086">
        <w:rPr>
          <w:lang w:val="en-MY"/>
        </w:rPr>
        <w:t>Drachen</w:t>
      </w:r>
      <w:proofErr w:type="spellEnd"/>
      <w:r w:rsidRPr="004C1086">
        <w:rPr>
          <w:lang w:val="en-MY"/>
        </w:rPr>
        <w:t xml:space="preserve">, A., Raffe, W. L., &amp; </w:t>
      </w:r>
      <w:proofErr w:type="spellStart"/>
      <w:r w:rsidRPr="004C1086">
        <w:rPr>
          <w:lang w:val="en-MY"/>
        </w:rPr>
        <w:t>Tamassia</w:t>
      </w:r>
      <w:proofErr w:type="spellEnd"/>
      <w:r w:rsidRPr="004C1086">
        <w:rPr>
          <w:lang w:val="en-MY"/>
        </w:rPr>
        <w:t xml:space="preserve">, M. (2018). Player retention in league of legends. </w:t>
      </w:r>
      <w:r w:rsidRPr="004C1086">
        <w:rPr>
          <w:i/>
          <w:iCs/>
          <w:lang w:val="en-MY"/>
        </w:rPr>
        <w:t>Proceedings of the Australasian Computer Science Week Multiconference</w:t>
      </w:r>
      <w:r w:rsidRPr="004C1086">
        <w:rPr>
          <w:lang w:val="en-MY"/>
        </w:rPr>
        <w:t>. https://doi.org/10.1145/3167918.3167937</w:t>
      </w:r>
    </w:p>
    <w:p w14:paraId="31470450" w14:textId="77777777" w:rsidR="0098740F" w:rsidRPr="009D5509" w:rsidRDefault="0098740F"/>
    <w:p w14:paraId="1D8D2F95" w14:textId="77777777" w:rsidR="009D5509" w:rsidRPr="009D5509" w:rsidRDefault="009D5509" w:rsidP="009D5509">
      <w:pPr>
        <w:rPr>
          <w:lang w:val="en-MY"/>
        </w:rPr>
      </w:pPr>
      <w:r w:rsidRPr="009D5509">
        <w:rPr>
          <w:lang w:val="en-MY"/>
        </w:rPr>
        <w:t xml:space="preserve">Kang, H., Suh, C., &amp; Kim, H. K. (2024). Match experiences affect interest: Impacts of matchmaking and performance on churn in a competitive game. </w:t>
      </w:r>
      <w:proofErr w:type="spellStart"/>
      <w:r w:rsidRPr="009D5509">
        <w:rPr>
          <w:i/>
          <w:iCs/>
          <w:lang w:val="en-MY"/>
        </w:rPr>
        <w:t>Heliyon</w:t>
      </w:r>
      <w:proofErr w:type="spellEnd"/>
      <w:r w:rsidRPr="009D5509">
        <w:rPr>
          <w:lang w:val="en-MY"/>
        </w:rPr>
        <w:t xml:space="preserve">, </w:t>
      </w:r>
      <w:r w:rsidRPr="009D5509">
        <w:rPr>
          <w:i/>
          <w:iCs/>
          <w:lang w:val="en-MY"/>
        </w:rPr>
        <w:t>10</w:t>
      </w:r>
      <w:r w:rsidRPr="009D5509">
        <w:rPr>
          <w:lang w:val="en-MY"/>
        </w:rPr>
        <w:t>(3), e24891. https://doi.org/10.1016/j.heliyon.2024.e24891</w:t>
      </w:r>
    </w:p>
    <w:p w14:paraId="3C424204" w14:textId="77777777" w:rsidR="0098740F" w:rsidRPr="00470780" w:rsidRDefault="0098740F"/>
    <w:p w14:paraId="59471D05" w14:textId="77777777" w:rsidR="00470780" w:rsidRPr="00470780" w:rsidRDefault="00470780" w:rsidP="00470780">
      <w:pPr>
        <w:rPr>
          <w:lang w:val="en-MY"/>
        </w:rPr>
      </w:pPr>
      <w:r w:rsidRPr="00470780">
        <w:rPr>
          <w:lang w:val="en-MY"/>
        </w:rPr>
        <w:t xml:space="preserve">Shapley, A. (n.d.). </w:t>
      </w:r>
      <w:r w:rsidRPr="00470780">
        <w:rPr>
          <w:i/>
          <w:iCs/>
          <w:lang w:val="en-MY"/>
        </w:rPr>
        <w:t>IT CONTRACTOR RATES GUIDE</w:t>
      </w:r>
      <w:r w:rsidRPr="00470780">
        <w:rPr>
          <w:lang w:val="en-MY"/>
        </w:rPr>
        <w:t>. https://www.hays.com.au/documents/276732/1102429/Hays+Technology+Contractor+Rates+Guide.pdf</w:t>
      </w:r>
    </w:p>
    <w:p w14:paraId="51D91C8F" w14:textId="77777777" w:rsidR="00470780" w:rsidRDefault="00470780">
      <w:pPr>
        <w:rPr>
          <w:color w:val="FF0000"/>
        </w:rPr>
      </w:pPr>
    </w:p>
    <w:p w14:paraId="6EA66BA1" w14:textId="77777777" w:rsidR="00185FB8" w:rsidRDefault="00185FB8"/>
    <w:p w14:paraId="42784DCE" w14:textId="02C39E8E" w:rsidR="00185FB8" w:rsidRDefault="00185FB8" w:rsidP="00185FB8">
      <w:pPr>
        <w:pStyle w:val="Heading2"/>
        <w:rPr>
          <w:b/>
        </w:rPr>
      </w:pPr>
      <w:bookmarkStart w:id="28" w:name="_Toc174955303"/>
      <w:r>
        <w:rPr>
          <w:b/>
        </w:rPr>
        <w:t>Acknowledgements</w:t>
      </w:r>
      <w:bookmarkEnd w:id="28"/>
    </w:p>
    <w:p w14:paraId="4122FF83" w14:textId="5670E3DA" w:rsidR="00185FB8" w:rsidRPr="00185FB8" w:rsidRDefault="00185FB8" w:rsidP="00470780">
      <w:pPr>
        <w:tabs>
          <w:tab w:val="left" w:pos="8372"/>
        </w:tabs>
      </w:pPr>
      <w:r>
        <w:t>I used Gemini</w:t>
      </w:r>
      <w:r w:rsidR="00470780">
        <w:t xml:space="preserve"> (https://</w:t>
      </w:r>
      <w:r w:rsidR="00470780" w:rsidRPr="00470780">
        <w:t>gemini.google.com</w:t>
      </w:r>
      <w:r w:rsidR="00470780">
        <w:t>)</w:t>
      </w:r>
      <w:r>
        <w:t xml:space="preserve"> for estimating the timeline and cost. </w:t>
      </w:r>
      <w:r w:rsidR="00470780">
        <w:tab/>
      </w:r>
    </w:p>
    <w:p w14:paraId="64AD605C" w14:textId="68570E32" w:rsidR="0098740F" w:rsidRPr="00185FB8" w:rsidRDefault="00185FB8" w:rsidP="00185FB8">
      <w:r>
        <w:t xml:space="preserve">I used </w:t>
      </w:r>
      <w:proofErr w:type="spellStart"/>
      <w:r>
        <w:t>Quillbot</w:t>
      </w:r>
      <w:proofErr w:type="spellEnd"/>
      <w:r>
        <w:t xml:space="preserve"> </w:t>
      </w:r>
      <w:r w:rsidR="00470780">
        <w:t>(</w:t>
      </w:r>
      <w:hyperlink r:id="rId9" w:history="1">
        <w:r w:rsidR="00470780" w:rsidRPr="00ED03F6">
          <w:rPr>
            <w:rStyle w:val="Hyperlink"/>
          </w:rPr>
          <w:t>https://quillbot.com/citation-generator/apa</w:t>
        </w:r>
      </w:hyperlink>
      <w:r w:rsidR="00470780">
        <w:t xml:space="preserve">) </w:t>
      </w:r>
      <w:r>
        <w:t xml:space="preserve">for generating the in-text citations and the reference list above. </w:t>
      </w:r>
    </w:p>
    <w:p w14:paraId="15A2BFBF" w14:textId="243DE85C" w:rsidR="0098740F" w:rsidRPr="00185FB8" w:rsidRDefault="00185FB8">
      <w:r w:rsidRPr="00185FB8">
        <w:t>https://quillbot.com/citation-generator/apa</w:t>
      </w:r>
    </w:p>
    <w:sectPr w:rsidR="0098740F" w:rsidRPr="00185FB8">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1A08A" w14:textId="77777777" w:rsidR="0020065A" w:rsidRDefault="0020065A">
      <w:pPr>
        <w:spacing w:line="240" w:lineRule="auto"/>
      </w:pPr>
      <w:r>
        <w:separator/>
      </w:r>
    </w:p>
  </w:endnote>
  <w:endnote w:type="continuationSeparator" w:id="0">
    <w:p w14:paraId="32D45B0A" w14:textId="77777777" w:rsidR="0020065A" w:rsidRDefault="002006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D" w14:textId="72D64ADF" w:rsidR="005262AE" w:rsidRDefault="00B428EC">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09731" w14:textId="77777777" w:rsidR="0020065A" w:rsidRDefault="0020065A">
      <w:pPr>
        <w:spacing w:line="240" w:lineRule="auto"/>
      </w:pPr>
      <w:r>
        <w:separator/>
      </w:r>
    </w:p>
  </w:footnote>
  <w:footnote w:type="continuationSeparator" w:id="0">
    <w:p w14:paraId="26EC7EFB" w14:textId="77777777" w:rsidR="0020065A" w:rsidRDefault="002006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A0720"/>
    <w:multiLevelType w:val="multilevel"/>
    <w:tmpl w:val="05EC9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6E67FD"/>
    <w:multiLevelType w:val="multilevel"/>
    <w:tmpl w:val="32C89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A734F5"/>
    <w:multiLevelType w:val="hybridMultilevel"/>
    <w:tmpl w:val="82B627C4"/>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529178628">
    <w:abstractNumId w:val="0"/>
  </w:num>
  <w:num w:numId="2" w16cid:durableId="722949725">
    <w:abstractNumId w:val="1"/>
  </w:num>
  <w:num w:numId="3" w16cid:durableId="2063098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2AE"/>
    <w:rsid w:val="00056344"/>
    <w:rsid w:val="0007587F"/>
    <w:rsid w:val="000E26DD"/>
    <w:rsid w:val="001458F0"/>
    <w:rsid w:val="00147B56"/>
    <w:rsid w:val="00185FB8"/>
    <w:rsid w:val="001876FB"/>
    <w:rsid w:val="001B478A"/>
    <w:rsid w:val="001C278C"/>
    <w:rsid w:val="001C57E9"/>
    <w:rsid w:val="0020065A"/>
    <w:rsid w:val="00206B95"/>
    <w:rsid w:val="002573E5"/>
    <w:rsid w:val="002C339F"/>
    <w:rsid w:val="002F67A2"/>
    <w:rsid w:val="00307DBA"/>
    <w:rsid w:val="003170A1"/>
    <w:rsid w:val="00385CD0"/>
    <w:rsid w:val="00411A5B"/>
    <w:rsid w:val="00440A03"/>
    <w:rsid w:val="00447C8C"/>
    <w:rsid w:val="00464187"/>
    <w:rsid w:val="00470780"/>
    <w:rsid w:val="00476681"/>
    <w:rsid w:val="00486EBA"/>
    <w:rsid w:val="00490F05"/>
    <w:rsid w:val="004B3910"/>
    <w:rsid w:val="004C1086"/>
    <w:rsid w:val="005262AE"/>
    <w:rsid w:val="0053547F"/>
    <w:rsid w:val="00560873"/>
    <w:rsid w:val="005641E7"/>
    <w:rsid w:val="00582F67"/>
    <w:rsid w:val="005931D2"/>
    <w:rsid w:val="00593499"/>
    <w:rsid w:val="005C62D4"/>
    <w:rsid w:val="0062014C"/>
    <w:rsid w:val="00635CAB"/>
    <w:rsid w:val="0064002B"/>
    <w:rsid w:val="00641561"/>
    <w:rsid w:val="0065186E"/>
    <w:rsid w:val="006A3AC9"/>
    <w:rsid w:val="006D0E28"/>
    <w:rsid w:val="007066B1"/>
    <w:rsid w:val="00747A3F"/>
    <w:rsid w:val="00752583"/>
    <w:rsid w:val="00773306"/>
    <w:rsid w:val="007C67B8"/>
    <w:rsid w:val="007D6756"/>
    <w:rsid w:val="007F3706"/>
    <w:rsid w:val="008001CC"/>
    <w:rsid w:val="00844838"/>
    <w:rsid w:val="00865D43"/>
    <w:rsid w:val="00886C11"/>
    <w:rsid w:val="008A1EE9"/>
    <w:rsid w:val="008D6772"/>
    <w:rsid w:val="00933EDE"/>
    <w:rsid w:val="0098740F"/>
    <w:rsid w:val="009A5765"/>
    <w:rsid w:val="009B5B64"/>
    <w:rsid w:val="009D5509"/>
    <w:rsid w:val="00A03758"/>
    <w:rsid w:val="00A2406B"/>
    <w:rsid w:val="00A56296"/>
    <w:rsid w:val="00A634A5"/>
    <w:rsid w:val="00AB3162"/>
    <w:rsid w:val="00AC06F2"/>
    <w:rsid w:val="00AD15BE"/>
    <w:rsid w:val="00B11158"/>
    <w:rsid w:val="00B428EC"/>
    <w:rsid w:val="00BC054B"/>
    <w:rsid w:val="00C5782C"/>
    <w:rsid w:val="00CD5ECC"/>
    <w:rsid w:val="00D41903"/>
    <w:rsid w:val="00D4414E"/>
    <w:rsid w:val="00D902FC"/>
    <w:rsid w:val="00DC324B"/>
    <w:rsid w:val="00E8333E"/>
    <w:rsid w:val="00E8600A"/>
    <w:rsid w:val="00E8782D"/>
    <w:rsid w:val="00E87C91"/>
    <w:rsid w:val="00E907DE"/>
    <w:rsid w:val="00EC298C"/>
    <w:rsid w:val="00F33580"/>
    <w:rsid w:val="00F40A5D"/>
    <w:rsid w:val="00F67496"/>
    <w:rsid w:val="00FB1168"/>
    <w:rsid w:val="00FC48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DD8EC"/>
  <w15:docId w15:val="{76F31273-E816-4425-8F59-7177C3AA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496"/>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5782C"/>
    <w:pPr>
      <w:ind w:left="720"/>
      <w:contextualSpacing/>
    </w:pPr>
  </w:style>
  <w:style w:type="character" w:customStyle="1" w:styleId="Heading2Char">
    <w:name w:val="Heading 2 Char"/>
    <w:basedOn w:val="DefaultParagraphFont"/>
    <w:link w:val="Heading2"/>
    <w:uiPriority w:val="9"/>
    <w:rsid w:val="00F67496"/>
    <w:rPr>
      <w:sz w:val="32"/>
      <w:szCs w:val="32"/>
    </w:rPr>
  </w:style>
  <w:style w:type="paragraph" w:styleId="TOCHeading">
    <w:name w:val="TOC Heading"/>
    <w:basedOn w:val="Heading1"/>
    <w:next w:val="Normal"/>
    <w:uiPriority w:val="39"/>
    <w:unhideWhenUsed/>
    <w:qFormat/>
    <w:rsid w:val="00147B56"/>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147B56"/>
    <w:pPr>
      <w:spacing w:after="100"/>
    </w:pPr>
  </w:style>
  <w:style w:type="paragraph" w:styleId="TOC2">
    <w:name w:val="toc 2"/>
    <w:basedOn w:val="Normal"/>
    <w:next w:val="Normal"/>
    <w:autoRedefine/>
    <w:uiPriority w:val="39"/>
    <w:unhideWhenUsed/>
    <w:rsid w:val="00147B56"/>
    <w:pPr>
      <w:spacing w:after="100"/>
      <w:ind w:left="220"/>
    </w:pPr>
  </w:style>
  <w:style w:type="paragraph" w:styleId="TOC3">
    <w:name w:val="toc 3"/>
    <w:basedOn w:val="Normal"/>
    <w:next w:val="Normal"/>
    <w:autoRedefine/>
    <w:uiPriority w:val="39"/>
    <w:unhideWhenUsed/>
    <w:rsid w:val="00147B56"/>
    <w:pPr>
      <w:spacing w:after="100"/>
      <w:ind w:left="440"/>
    </w:pPr>
  </w:style>
  <w:style w:type="character" w:styleId="Hyperlink">
    <w:name w:val="Hyperlink"/>
    <w:basedOn w:val="DefaultParagraphFont"/>
    <w:uiPriority w:val="99"/>
    <w:unhideWhenUsed/>
    <w:rsid w:val="00147B56"/>
    <w:rPr>
      <w:color w:val="0000FF" w:themeColor="hyperlink"/>
      <w:u w:val="single"/>
    </w:rPr>
  </w:style>
  <w:style w:type="character" w:styleId="UnresolvedMention">
    <w:name w:val="Unresolved Mention"/>
    <w:basedOn w:val="DefaultParagraphFont"/>
    <w:uiPriority w:val="99"/>
    <w:semiHidden/>
    <w:unhideWhenUsed/>
    <w:rsid w:val="00470780"/>
    <w:rPr>
      <w:color w:val="605E5C"/>
      <w:shd w:val="clear" w:color="auto" w:fill="E1DFDD"/>
    </w:rPr>
  </w:style>
  <w:style w:type="paragraph" w:styleId="Header">
    <w:name w:val="header"/>
    <w:basedOn w:val="Normal"/>
    <w:link w:val="HeaderChar"/>
    <w:uiPriority w:val="99"/>
    <w:unhideWhenUsed/>
    <w:rsid w:val="00470780"/>
    <w:pPr>
      <w:tabs>
        <w:tab w:val="center" w:pos="4513"/>
        <w:tab w:val="right" w:pos="9026"/>
      </w:tabs>
      <w:spacing w:line="240" w:lineRule="auto"/>
    </w:pPr>
  </w:style>
  <w:style w:type="character" w:customStyle="1" w:styleId="HeaderChar">
    <w:name w:val="Header Char"/>
    <w:basedOn w:val="DefaultParagraphFont"/>
    <w:link w:val="Header"/>
    <w:uiPriority w:val="99"/>
    <w:rsid w:val="00470780"/>
  </w:style>
  <w:style w:type="paragraph" w:styleId="Footer">
    <w:name w:val="footer"/>
    <w:basedOn w:val="Normal"/>
    <w:link w:val="FooterChar"/>
    <w:uiPriority w:val="99"/>
    <w:unhideWhenUsed/>
    <w:rsid w:val="00470780"/>
    <w:pPr>
      <w:tabs>
        <w:tab w:val="center" w:pos="4513"/>
        <w:tab w:val="right" w:pos="9026"/>
      </w:tabs>
      <w:spacing w:line="240" w:lineRule="auto"/>
    </w:pPr>
  </w:style>
  <w:style w:type="character" w:customStyle="1" w:styleId="FooterChar">
    <w:name w:val="Footer Char"/>
    <w:basedOn w:val="DefaultParagraphFont"/>
    <w:link w:val="Footer"/>
    <w:uiPriority w:val="99"/>
    <w:rsid w:val="00470780"/>
  </w:style>
  <w:style w:type="table" w:styleId="TableGrid">
    <w:name w:val="Table Grid"/>
    <w:basedOn w:val="TableNormal"/>
    <w:uiPriority w:val="39"/>
    <w:rsid w:val="00DC32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324B"/>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8752">
      <w:bodyDiv w:val="1"/>
      <w:marLeft w:val="0"/>
      <w:marRight w:val="0"/>
      <w:marTop w:val="0"/>
      <w:marBottom w:val="0"/>
      <w:divBdr>
        <w:top w:val="none" w:sz="0" w:space="0" w:color="auto"/>
        <w:left w:val="none" w:sz="0" w:space="0" w:color="auto"/>
        <w:bottom w:val="none" w:sz="0" w:space="0" w:color="auto"/>
        <w:right w:val="none" w:sz="0" w:space="0" w:color="auto"/>
      </w:divBdr>
    </w:div>
    <w:div w:id="28576798">
      <w:bodyDiv w:val="1"/>
      <w:marLeft w:val="0"/>
      <w:marRight w:val="0"/>
      <w:marTop w:val="0"/>
      <w:marBottom w:val="0"/>
      <w:divBdr>
        <w:top w:val="none" w:sz="0" w:space="0" w:color="auto"/>
        <w:left w:val="none" w:sz="0" w:space="0" w:color="auto"/>
        <w:bottom w:val="none" w:sz="0" w:space="0" w:color="auto"/>
        <w:right w:val="none" w:sz="0" w:space="0" w:color="auto"/>
      </w:divBdr>
    </w:div>
    <w:div w:id="30300635">
      <w:bodyDiv w:val="1"/>
      <w:marLeft w:val="0"/>
      <w:marRight w:val="0"/>
      <w:marTop w:val="0"/>
      <w:marBottom w:val="0"/>
      <w:divBdr>
        <w:top w:val="none" w:sz="0" w:space="0" w:color="auto"/>
        <w:left w:val="none" w:sz="0" w:space="0" w:color="auto"/>
        <w:bottom w:val="none" w:sz="0" w:space="0" w:color="auto"/>
        <w:right w:val="none" w:sz="0" w:space="0" w:color="auto"/>
      </w:divBdr>
      <w:divsChild>
        <w:div w:id="490948973">
          <w:marLeft w:val="-720"/>
          <w:marRight w:val="0"/>
          <w:marTop w:val="0"/>
          <w:marBottom w:val="0"/>
          <w:divBdr>
            <w:top w:val="none" w:sz="0" w:space="0" w:color="auto"/>
            <w:left w:val="none" w:sz="0" w:space="0" w:color="auto"/>
            <w:bottom w:val="none" w:sz="0" w:space="0" w:color="auto"/>
            <w:right w:val="none" w:sz="0" w:space="0" w:color="auto"/>
          </w:divBdr>
        </w:div>
      </w:divsChild>
    </w:div>
    <w:div w:id="48649124">
      <w:bodyDiv w:val="1"/>
      <w:marLeft w:val="0"/>
      <w:marRight w:val="0"/>
      <w:marTop w:val="0"/>
      <w:marBottom w:val="0"/>
      <w:divBdr>
        <w:top w:val="none" w:sz="0" w:space="0" w:color="auto"/>
        <w:left w:val="none" w:sz="0" w:space="0" w:color="auto"/>
        <w:bottom w:val="none" w:sz="0" w:space="0" w:color="auto"/>
        <w:right w:val="none" w:sz="0" w:space="0" w:color="auto"/>
      </w:divBdr>
      <w:divsChild>
        <w:div w:id="450900001">
          <w:marLeft w:val="0"/>
          <w:marRight w:val="0"/>
          <w:marTop w:val="0"/>
          <w:marBottom w:val="0"/>
          <w:divBdr>
            <w:top w:val="none" w:sz="0" w:space="0" w:color="auto"/>
            <w:left w:val="none" w:sz="0" w:space="0" w:color="auto"/>
            <w:bottom w:val="none" w:sz="0" w:space="0" w:color="auto"/>
            <w:right w:val="none" w:sz="0" w:space="0" w:color="auto"/>
          </w:divBdr>
        </w:div>
      </w:divsChild>
    </w:div>
    <w:div w:id="105269625">
      <w:bodyDiv w:val="1"/>
      <w:marLeft w:val="0"/>
      <w:marRight w:val="0"/>
      <w:marTop w:val="0"/>
      <w:marBottom w:val="0"/>
      <w:divBdr>
        <w:top w:val="none" w:sz="0" w:space="0" w:color="auto"/>
        <w:left w:val="none" w:sz="0" w:space="0" w:color="auto"/>
        <w:bottom w:val="none" w:sz="0" w:space="0" w:color="auto"/>
        <w:right w:val="none" w:sz="0" w:space="0" w:color="auto"/>
      </w:divBdr>
    </w:div>
    <w:div w:id="155804008">
      <w:bodyDiv w:val="1"/>
      <w:marLeft w:val="0"/>
      <w:marRight w:val="0"/>
      <w:marTop w:val="0"/>
      <w:marBottom w:val="0"/>
      <w:divBdr>
        <w:top w:val="none" w:sz="0" w:space="0" w:color="auto"/>
        <w:left w:val="none" w:sz="0" w:space="0" w:color="auto"/>
        <w:bottom w:val="none" w:sz="0" w:space="0" w:color="auto"/>
        <w:right w:val="none" w:sz="0" w:space="0" w:color="auto"/>
      </w:divBdr>
    </w:div>
    <w:div w:id="259029299">
      <w:bodyDiv w:val="1"/>
      <w:marLeft w:val="0"/>
      <w:marRight w:val="0"/>
      <w:marTop w:val="0"/>
      <w:marBottom w:val="0"/>
      <w:divBdr>
        <w:top w:val="none" w:sz="0" w:space="0" w:color="auto"/>
        <w:left w:val="none" w:sz="0" w:space="0" w:color="auto"/>
        <w:bottom w:val="none" w:sz="0" w:space="0" w:color="auto"/>
        <w:right w:val="none" w:sz="0" w:space="0" w:color="auto"/>
      </w:divBdr>
    </w:div>
    <w:div w:id="295528249">
      <w:bodyDiv w:val="1"/>
      <w:marLeft w:val="0"/>
      <w:marRight w:val="0"/>
      <w:marTop w:val="0"/>
      <w:marBottom w:val="0"/>
      <w:divBdr>
        <w:top w:val="none" w:sz="0" w:space="0" w:color="auto"/>
        <w:left w:val="none" w:sz="0" w:space="0" w:color="auto"/>
        <w:bottom w:val="none" w:sz="0" w:space="0" w:color="auto"/>
        <w:right w:val="none" w:sz="0" w:space="0" w:color="auto"/>
      </w:divBdr>
    </w:div>
    <w:div w:id="318508052">
      <w:bodyDiv w:val="1"/>
      <w:marLeft w:val="0"/>
      <w:marRight w:val="0"/>
      <w:marTop w:val="0"/>
      <w:marBottom w:val="0"/>
      <w:divBdr>
        <w:top w:val="none" w:sz="0" w:space="0" w:color="auto"/>
        <w:left w:val="none" w:sz="0" w:space="0" w:color="auto"/>
        <w:bottom w:val="none" w:sz="0" w:space="0" w:color="auto"/>
        <w:right w:val="none" w:sz="0" w:space="0" w:color="auto"/>
      </w:divBdr>
    </w:div>
    <w:div w:id="332532542">
      <w:bodyDiv w:val="1"/>
      <w:marLeft w:val="0"/>
      <w:marRight w:val="0"/>
      <w:marTop w:val="0"/>
      <w:marBottom w:val="0"/>
      <w:divBdr>
        <w:top w:val="none" w:sz="0" w:space="0" w:color="auto"/>
        <w:left w:val="none" w:sz="0" w:space="0" w:color="auto"/>
        <w:bottom w:val="none" w:sz="0" w:space="0" w:color="auto"/>
        <w:right w:val="none" w:sz="0" w:space="0" w:color="auto"/>
      </w:divBdr>
      <w:divsChild>
        <w:div w:id="1038817235">
          <w:marLeft w:val="-720"/>
          <w:marRight w:val="0"/>
          <w:marTop w:val="0"/>
          <w:marBottom w:val="0"/>
          <w:divBdr>
            <w:top w:val="none" w:sz="0" w:space="0" w:color="auto"/>
            <w:left w:val="none" w:sz="0" w:space="0" w:color="auto"/>
            <w:bottom w:val="none" w:sz="0" w:space="0" w:color="auto"/>
            <w:right w:val="none" w:sz="0" w:space="0" w:color="auto"/>
          </w:divBdr>
        </w:div>
      </w:divsChild>
    </w:div>
    <w:div w:id="365568390">
      <w:bodyDiv w:val="1"/>
      <w:marLeft w:val="0"/>
      <w:marRight w:val="0"/>
      <w:marTop w:val="0"/>
      <w:marBottom w:val="0"/>
      <w:divBdr>
        <w:top w:val="none" w:sz="0" w:space="0" w:color="auto"/>
        <w:left w:val="none" w:sz="0" w:space="0" w:color="auto"/>
        <w:bottom w:val="none" w:sz="0" w:space="0" w:color="auto"/>
        <w:right w:val="none" w:sz="0" w:space="0" w:color="auto"/>
      </w:divBdr>
      <w:divsChild>
        <w:div w:id="469321103">
          <w:marLeft w:val="-720"/>
          <w:marRight w:val="0"/>
          <w:marTop w:val="0"/>
          <w:marBottom w:val="0"/>
          <w:divBdr>
            <w:top w:val="none" w:sz="0" w:space="0" w:color="auto"/>
            <w:left w:val="none" w:sz="0" w:space="0" w:color="auto"/>
            <w:bottom w:val="none" w:sz="0" w:space="0" w:color="auto"/>
            <w:right w:val="none" w:sz="0" w:space="0" w:color="auto"/>
          </w:divBdr>
        </w:div>
      </w:divsChild>
    </w:div>
    <w:div w:id="390884462">
      <w:bodyDiv w:val="1"/>
      <w:marLeft w:val="0"/>
      <w:marRight w:val="0"/>
      <w:marTop w:val="0"/>
      <w:marBottom w:val="0"/>
      <w:divBdr>
        <w:top w:val="none" w:sz="0" w:space="0" w:color="auto"/>
        <w:left w:val="none" w:sz="0" w:space="0" w:color="auto"/>
        <w:bottom w:val="none" w:sz="0" w:space="0" w:color="auto"/>
        <w:right w:val="none" w:sz="0" w:space="0" w:color="auto"/>
      </w:divBdr>
    </w:div>
    <w:div w:id="451173509">
      <w:bodyDiv w:val="1"/>
      <w:marLeft w:val="0"/>
      <w:marRight w:val="0"/>
      <w:marTop w:val="0"/>
      <w:marBottom w:val="0"/>
      <w:divBdr>
        <w:top w:val="none" w:sz="0" w:space="0" w:color="auto"/>
        <w:left w:val="none" w:sz="0" w:space="0" w:color="auto"/>
        <w:bottom w:val="none" w:sz="0" w:space="0" w:color="auto"/>
        <w:right w:val="none" w:sz="0" w:space="0" w:color="auto"/>
      </w:divBdr>
      <w:divsChild>
        <w:div w:id="503739204">
          <w:marLeft w:val="-720"/>
          <w:marRight w:val="0"/>
          <w:marTop w:val="0"/>
          <w:marBottom w:val="0"/>
          <w:divBdr>
            <w:top w:val="none" w:sz="0" w:space="0" w:color="auto"/>
            <w:left w:val="none" w:sz="0" w:space="0" w:color="auto"/>
            <w:bottom w:val="none" w:sz="0" w:space="0" w:color="auto"/>
            <w:right w:val="none" w:sz="0" w:space="0" w:color="auto"/>
          </w:divBdr>
        </w:div>
      </w:divsChild>
    </w:div>
    <w:div w:id="533542431">
      <w:bodyDiv w:val="1"/>
      <w:marLeft w:val="0"/>
      <w:marRight w:val="0"/>
      <w:marTop w:val="0"/>
      <w:marBottom w:val="0"/>
      <w:divBdr>
        <w:top w:val="none" w:sz="0" w:space="0" w:color="auto"/>
        <w:left w:val="none" w:sz="0" w:space="0" w:color="auto"/>
        <w:bottom w:val="none" w:sz="0" w:space="0" w:color="auto"/>
        <w:right w:val="none" w:sz="0" w:space="0" w:color="auto"/>
      </w:divBdr>
      <w:divsChild>
        <w:div w:id="255985248">
          <w:marLeft w:val="-720"/>
          <w:marRight w:val="0"/>
          <w:marTop w:val="0"/>
          <w:marBottom w:val="0"/>
          <w:divBdr>
            <w:top w:val="none" w:sz="0" w:space="0" w:color="auto"/>
            <w:left w:val="none" w:sz="0" w:space="0" w:color="auto"/>
            <w:bottom w:val="none" w:sz="0" w:space="0" w:color="auto"/>
            <w:right w:val="none" w:sz="0" w:space="0" w:color="auto"/>
          </w:divBdr>
        </w:div>
      </w:divsChild>
    </w:div>
    <w:div w:id="567158495">
      <w:bodyDiv w:val="1"/>
      <w:marLeft w:val="0"/>
      <w:marRight w:val="0"/>
      <w:marTop w:val="0"/>
      <w:marBottom w:val="0"/>
      <w:divBdr>
        <w:top w:val="none" w:sz="0" w:space="0" w:color="auto"/>
        <w:left w:val="none" w:sz="0" w:space="0" w:color="auto"/>
        <w:bottom w:val="none" w:sz="0" w:space="0" w:color="auto"/>
        <w:right w:val="none" w:sz="0" w:space="0" w:color="auto"/>
      </w:divBdr>
    </w:div>
    <w:div w:id="603197259">
      <w:bodyDiv w:val="1"/>
      <w:marLeft w:val="0"/>
      <w:marRight w:val="0"/>
      <w:marTop w:val="0"/>
      <w:marBottom w:val="0"/>
      <w:divBdr>
        <w:top w:val="none" w:sz="0" w:space="0" w:color="auto"/>
        <w:left w:val="none" w:sz="0" w:space="0" w:color="auto"/>
        <w:bottom w:val="none" w:sz="0" w:space="0" w:color="auto"/>
        <w:right w:val="none" w:sz="0" w:space="0" w:color="auto"/>
      </w:divBdr>
    </w:div>
    <w:div w:id="615059685">
      <w:bodyDiv w:val="1"/>
      <w:marLeft w:val="0"/>
      <w:marRight w:val="0"/>
      <w:marTop w:val="0"/>
      <w:marBottom w:val="0"/>
      <w:divBdr>
        <w:top w:val="none" w:sz="0" w:space="0" w:color="auto"/>
        <w:left w:val="none" w:sz="0" w:space="0" w:color="auto"/>
        <w:bottom w:val="none" w:sz="0" w:space="0" w:color="auto"/>
        <w:right w:val="none" w:sz="0" w:space="0" w:color="auto"/>
      </w:divBdr>
      <w:divsChild>
        <w:div w:id="1438912998">
          <w:marLeft w:val="-720"/>
          <w:marRight w:val="0"/>
          <w:marTop w:val="0"/>
          <w:marBottom w:val="0"/>
          <w:divBdr>
            <w:top w:val="none" w:sz="0" w:space="0" w:color="auto"/>
            <w:left w:val="none" w:sz="0" w:space="0" w:color="auto"/>
            <w:bottom w:val="none" w:sz="0" w:space="0" w:color="auto"/>
            <w:right w:val="none" w:sz="0" w:space="0" w:color="auto"/>
          </w:divBdr>
        </w:div>
      </w:divsChild>
    </w:div>
    <w:div w:id="643848827">
      <w:bodyDiv w:val="1"/>
      <w:marLeft w:val="0"/>
      <w:marRight w:val="0"/>
      <w:marTop w:val="0"/>
      <w:marBottom w:val="0"/>
      <w:divBdr>
        <w:top w:val="none" w:sz="0" w:space="0" w:color="auto"/>
        <w:left w:val="none" w:sz="0" w:space="0" w:color="auto"/>
        <w:bottom w:val="none" w:sz="0" w:space="0" w:color="auto"/>
        <w:right w:val="none" w:sz="0" w:space="0" w:color="auto"/>
      </w:divBdr>
    </w:div>
    <w:div w:id="651057375">
      <w:bodyDiv w:val="1"/>
      <w:marLeft w:val="0"/>
      <w:marRight w:val="0"/>
      <w:marTop w:val="0"/>
      <w:marBottom w:val="0"/>
      <w:divBdr>
        <w:top w:val="none" w:sz="0" w:space="0" w:color="auto"/>
        <w:left w:val="none" w:sz="0" w:space="0" w:color="auto"/>
        <w:bottom w:val="none" w:sz="0" w:space="0" w:color="auto"/>
        <w:right w:val="none" w:sz="0" w:space="0" w:color="auto"/>
      </w:divBdr>
      <w:divsChild>
        <w:div w:id="21980538">
          <w:marLeft w:val="-720"/>
          <w:marRight w:val="0"/>
          <w:marTop w:val="0"/>
          <w:marBottom w:val="0"/>
          <w:divBdr>
            <w:top w:val="none" w:sz="0" w:space="0" w:color="auto"/>
            <w:left w:val="none" w:sz="0" w:space="0" w:color="auto"/>
            <w:bottom w:val="none" w:sz="0" w:space="0" w:color="auto"/>
            <w:right w:val="none" w:sz="0" w:space="0" w:color="auto"/>
          </w:divBdr>
        </w:div>
      </w:divsChild>
    </w:div>
    <w:div w:id="654795113">
      <w:bodyDiv w:val="1"/>
      <w:marLeft w:val="0"/>
      <w:marRight w:val="0"/>
      <w:marTop w:val="0"/>
      <w:marBottom w:val="0"/>
      <w:divBdr>
        <w:top w:val="none" w:sz="0" w:space="0" w:color="auto"/>
        <w:left w:val="none" w:sz="0" w:space="0" w:color="auto"/>
        <w:bottom w:val="none" w:sz="0" w:space="0" w:color="auto"/>
        <w:right w:val="none" w:sz="0" w:space="0" w:color="auto"/>
      </w:divBdr>
    </w:div>
    <w:div w:id="682361514">
      <w:bodyDiv w:val="1"/>
      <w:marLeft w:val="0"/>
      <w:marRight w:val="0"/>
      <w:marTop w:val="0"/>
      <w:marBottom w:val="0"/>
      <w:divBdr>
        <w:top w:val="none" w:sz="0" w:space="0" w:color="auto"/>
        <w:left w:val="none" w:sz="0" w:space="0" w:color="auto"/>
        <w:bottom w:val="none" w:sz="0" w:space="0" w:color="auto"/>
        <w:right w:val="none" w:sz="0" w:space="0" w:color="auto"/>
      </w:divBdr>
    </w:div>
    <w:div w:id="696271689">
      <w:bodyDiv w:val="1"/>
      <w:marLeft w:val="0"/>
      <w:marRight w:val="0"/>
      <w:marTop w:val="0"/>
      <w:marBottom w:val="0"/>
      <w:divBdr>
        <w:top w:val="none" w:sz="0" w:space="0" w:color="auto"/>
        <w:left w:val="none" w:sz="0" w:space="0" w:color="auto"/>
        <w:bottom w:val="none" w:sz="0" w:space="0" w:color="auto"/>
        <w:right w:val="none" w:sz="0" w:space="0" w:color="auto"/>
      </w:divBdr>
      <w:divsChild>
        <w:div w:id="411046384">
          <w:marLeft w:val="-720"/>
          <w:marRight w:val="0"/>
          <w:marTop w:val="0"/>
          <w:marBottom w:val="0"/>
          <w:divBdr>
            <w:top w:val="none" w:sz="0" w:space="0" w:color="auto"/>
            <w:left w:val="none" w:sz="0" w:space="0" w:color="auto"/>
            <w:bottom w:val="none" w:sz="0" w:space="0" w:color="auto"/>
            <w:right w:val="none" w:sz="0" w:space="0" w:color="auto"/>
          </w:divBdr>
        </w:div>
      </w:divsChild>
    </w:div>
    <w:div w:id="705255998">
      <w:bodyDiv w:val="1"/>
      <w:marLeft w:val="0"/>
      <w:marRight w:val="0"/>
      <w:marTop w:val="0"/>
      <w:marBottom w:val="0"/>
      <w:divBdr>
        <w:top w:val="none" w:sz="0" w:space="0" w:color="auto"/>
        <w:left w:val="none" w:sz="0" w:space="0" w:color="auto"/>
        <w:bottom w:val="none" w:sz="0" w:space="0" w:color="auto"/>
        <w:right w:val="none" w:sz="0" w:space="0" w:color="auto"/>
      </w:divBdr>
    </w:div>
    <w:div w:id="705330171">
      <w:bodyDiv w:val="1"/>
      <w:marLeft w:val="0"/>
      <w:marRight w:val="0"/>
      <w:marTop w:val="0"/>
      <w:marBottom w:val="0"/>
      <w:divBdr>
        <w:top w:val="none" w:sz="0" w:space="0" w:color="auto"/>
        <w:left w:val="none" w:sz="0" w:space="0" w:color="auto"/>
        <w:bottom w:val="none" w:sz="0" w:space="0" w:color="auto"/>
        <w:right w:val="none" w:sz="0" w:space="0" w:color="auto"/>
      </w:divBdr>
      <w:divsChild>
        <w:div w:id="1769152595">
          <w:marLeft w:val="0"/>
          <w:marRight w:val="0"/>
          <w:marTop w:val="0"/>
          <w:marBottom w:val="0"/>
          <w:divBdr>
            <w:top w:val="none" w:sz="0" w:space="0" w:color="auto"/>
            <w:left w:val="none" w:sz="0" w:space="0" w:color="auto"/>
            <w:bottom w:val="none" w:sz="0" w:space="0" w:color="auto"/>
            <w:right w:val="none" w:sz="0" w:space="0" w:color="auto"/>
          </w:divBdr>
        </w:div>
      </w:divsChild>
    </w:div>
    <w:div w:id="712273121">
      <w:bodyDiv w:val="1"/>
      <w:marLeft w:val="0"/>
      <w:marRight w:val="0"/>
      <w:marTop w:val="0"/>
      <w:marBottom w:val="0"/>
      <w:divBdr>
        <w:top w:val="none" w:sz="0" w:space="0" w:color="auto"/>
        <w:left w:val="none" w:sz="0" w:space="0" w:color="auto"/>
        <w:bottom w:val="none" w:sz="0" w:space="0" w:color="auto"/>
        <w:right w:val="none" w:sz="0" w:space="0" w:color="auto"/>
      </w:divBdr>
    </w:div>
    <w:div w:id="728460998">
      <w:bodyDiv w:val="1"/>
      <w:marLeft w:val="0"/>
      <w:marRight w:val="0"/>
      <w:marTop w:val="0"/>
      <w:marBottom w:val="0"/>
      <w:divBdr>
        <w:top w:val="none" w:sz="0" w:space="0" w:color="auto"/>
        <w:left w:val="none" w:sz="0" w:space="0" w:color="auto"/>
        <w:bottom w:val="none" w:sz="0" w:space="0" w:color="auto"/>
        <w:right w:val="none" w:sz="0" w:space="0" w:color="auto"/>
      </w:divBdr>
      <w:divsChild>
        <w:div w:id="1927301753">
          <w:marLeft w:val="-720"/>
          <w:marRight w:val="0"/>
          <w:marTop w:val="0"/>
          <w:marBottom w:val="0"/>
          <w:divBdr>
            <w:top w:val="none" w:sz="0" w:space="0" w:color="auto"/>
            <w:left w:val="none" w:sz="0" w:space="0" w:color="auto"/>
            <w:bottom w:val="none" w:sz="0" w:space="0" w:color="auto"/>
            <w:right w:val="none" w:sz="0" w:space="0" w:color="auto"/>
          </w:divBdr>
        </w:div>
      </w:divsChild>
    </w:div>
    <w:div w:id="768307170">
      <w:bodyDiv w:val="1"/>
      <w:marLeft w:val="0"/>
      <w:marRight w:val="0"/>
      <w:marTop w:val="0"/>
      <w:marBottom w:val="0"/>
      <w:divBdr>
        <w:top w:val="none" w:sz="0" w:space="0" w:color="auto"/>
        <w:left w:val="none" w:sz="0" w:space="0" w:color="auto"/>
        <w:bottom w:val="none" w:sz="0" w:space="0" w:color="auto"/>
        <w:right w:val="none" w:sz="0" w:space="0" w:color="auto"/>
      </w:divBdr>
      <w:divsChild>
        <w:div w:id="296110216">
          <w:marLeft w:val="-720"/>
          <w:marRight w:val="0"/>
          <w:marTop w:val="0"/>
          <w:marBottom w:val="0"/>
          <w:divBdr>
            <w:top w:val="none" w:sz="0" w:space="0" w:color="auto"/>
            <w:left w:val="none" w:sz="0" w:space="0" w:color="auto"/>
            <w:bottom w:val="none" w:sz="0" w:space="0" w:color="auto"/>
            <w:right w:val="none" w:sz="0" w:space="0" w:color="auto"/>
          </w:divBdr>
        </w:div>
      </w:divsChild>
    </w:div>
    <w:div w:id="841164449">
      <w:bodyDiv w:val="1"/>
      <w:marLeft w:val="0"/>
      <w:marRight w:val="0"/>
      <w:marTop w:val="0"/>
      <w:marBottom w:val="0"/>
      <w:divBdr>
        <w:top w:val="none" w:sz="0" w:space="0" w:color="auto"/>
        <w:left w:val="none" w:sz="0" w:space="0" w:color="auto"/>
        <w:bottom w:val="none" w:sz="0" w:space="0" w:color="auto"/>
        <w:right w:val="none" w:sz="0" w:space="0" w:color="auto"/>
      </w:divBdr>
      <w:divsChild>
        <w:div w:id="940531083">
          <w:marLeft w:val="-720"/>
          <w:marRight w:val="0"/>
          <w:marTop w:val="0"/>
          <w:marBottom w:val="0"/>
          <w:divBdr>
            <w:top w:val="none" w:sz="0" w:space="0" w:color="auto"/>
            <w:left w:val="none" w:sz="0" w:space="0" w:color="auto"/>
            <w:bottom w:val="none" w:sz="0" w:space="0" w:color="auto"/>
            <w:right w:val="none" w:sz="0" w:space="0" w:color="auto"/>
          </w:divBdr>
        </w:div>
      </w:divsChild>
    </w:div>
    <w:div w:id="863129136">
      <w:bodyDiv w:val="1"/>
      <w:marLeft w:val="0"/>
      <w:marRight w:val="0"/>
      <w:marTop w:val="0"/>
      <w:marBottom w:val="0"/>
      <w:divBdr>
        <w:top w:val="none" w:sz="0" w:space="0" w:color="auto"/>
        <w:left w:val="none" w:sz="0" w:space="0" w:color="auto"/>
        <w:bottom w:val="none" w:sz="0" w:space="0" w:color="auto"/>
        <w:right w:val="none" w:sz="0" w:space="0" w:color="auto"/>
      </w:divBdr>
    </w:div>
    <w:div w:id="938755934">
      <w:bodyDiv w:val="1"/>
      <w:marLeft w:val="0"/>
      <w:marRight w:val="0"/>
      <w:marTop w:val="0"/>
      <w:marBottom w:val="0"/>
      <w:divBdr>
        <w:top w:val="none" w:sz="0" w:space="0" w:color="auto"/>
        <w:left w:val="none" w:sz="0" w:space="0" w:color="auto"/>
        <w:bottom w:val="none" w:sz="0" w:space="0" w:color="auto"/>
        <w:right w:val="none" w:sz="0" w:space="0" w:color="auto"/>
      </w:divBdr>
    </w:div>
    <w:div w:id="1016007794">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66100749">
      <w:bodyDiv w:val="1"/>
      <w:marLeft w:val="0"/>
      <w:marRight w:val="0"/>
      <w:marTop w:val="0"/>
      <w:marBottom w:val="0"/>
      <w:divBdr>
        <w:top w:val="none" w:sz="0" w:space="0" w:color="auto"/>
        <w:left w:val="none" w:sz="0" w:space="0" w:color="auto"/>
        <w:bottom w:val="none" w:sz="0" w:space="0" w:color="auto"/>
        <w:right w:val="none" w:sz="0" w:space="0" w:color="auto"/>
      </w:divBdr>
    </w:div>
    <w:div w:id="1072041663">
      <w:bodyDiv w:val="1"/>
      <w:marLeft w:val="0"/>
      <w:marRight w:val="0"/>
      <w:marTop w:val="0"/>
      <w:marBottom w:val="0"/>
      <w:divBdr>
        <w:top w:val="none" w:sz="0" w:space="0" w:color="auto"/>
        <w:left w:val="none" w:sz="0" w:space="0" w:color="auto"/>
        <w:bottom w:val="none" w:sz="0" w:space="0" w:color="auto"/>
        <w:right w:val="none" w:sz="0" w:space="0" w:color="auto"/>
      </w:divBdr>
    </w:div>
    <w:div w:id="1076169366">
      <w:bodyDiv w:val="1"/>
      <w:marLeft w:val="0"/>
      <w:marRight w:val="0"/>
      <w:marTop w:val="0"/>
      <w:marBottom w:val="0"/>
      <w:divBdr>
        <w:top w:val="none" w:sz="0" w:space="0" w:color="auto"/>
        <w:left w:val="none" w:sz="0" w:space="0" w:color="auto"/>
        <w:bottom w:val="none" w:sz="0" w:space="0" w:color="auto"/>
        <w:right w:val="none" w:sz="0" w:space="0" w:color="auto"/>
      </w:divBdr>
    </w:div>
    <w:div w:id="1086345049">
      <w:bodyDiv w:val="1"/>
      <w:marLeft w:val="0"/>
      <w:marRight w:val="0"/>
      <w:marTop w:val="0"/>
      <w:marBottom w:val="0"/>
      <w:divBdr>
        <w:top w:val="none" w:sz="0" w:space="0" w:color="auto"/>
        <w:left w:val="none" w:sz="0" w:space="0" w:color="auto"/>
        <w:bottom w:val="none" w:sz="0" w:space="0" w:color="auto"/>
        <w:right w:val="none" w:sz="0" w:space="0" w:color="auto"/>
      </w:divBdr>
      <w:divsChild>
        <w:div w:id="1670328115">
          <w:marLeft w:val="-720"/>
          <w:marRight w:val="0"/>
          <w:marTop w:val="0"/>
          <w:marBottom w:val="0"/>
          <w:divBdr>
            <w:top w:val="none" w:sz="0" w:space="0" w:color="auto"/>
            <w:left w:val="none" w:sz="0" w:space="0" w:color="auto"/>
            <w:bottom w:val="none" w:sz="0" w:space="0" w:color="auto"/>
            <w:right w:val="none" w:sz="0" w:space="0" w:color="auto"/>
          </w:divBdr>
        </w:div>
      </w:divsChild>
    </w:div>
    <w:div w:id="1112163262">
      <w:bodyDiv w:val="1"/>
      <w:marLeft w:val="0"/>
      <w:marRight w:val="0"/>
      <w:marTop w:val="0"/>
      <w:marBottom w:val="0"/>
      <w:divBdr>
        <w:top w:val="none" w:sz="0" w:space="0" w:color="auto"/>
        <w:left w:val="none" w:sz="0" w:space="0" w:color="auto"/>
        <w:bottom w:val="none" w:sz="0" w:space="0" w:color="auto"/>
        <w:right w:val="none" w:sz="0" w:space="0" w:color="auto"/>
      </w:divBdr>
      <w:divsChild>
        <w:div w:id="1068456341">
          <w:marLeft w:val="-720"/>
          <w:marRight w:val="0"/>
          <w:marTop w:val="0"/>
          <w:marBottom w:val="0"/>
          <w:divBdr>
            <w:top w:val="none" w:sz="0" w:space="0" w:color="auto"/>
            <w:left w:val="none" w:sz="0" w:space="0" w:color="auto"/>
            <w:bottom w:val="none" w:sz="0" w:space="0" w:color="auto"/>
            <w:right w:val="none" w:sz="0" w:space="0" w:color="auto"/>
          </w:divBdr>
        </w:div>
      </w:divsChild>
    </w:div>
    <w:div w:id="1122382292">
      <w:bodyDiv w:val="1"/>
      <w:marLeft w:val="0"/>
      <w:marRight w:val="0"/>
      <w:marTop w:val="0"/>
      <w:marBottom w:val="0"/>
      <w:divBdr>
        <w:top w:val="none" w:sz="0" w:space="0" w:color="auto"/>
        <w:left w:val="none" w:sz="0" w:space="0" w:color="auto"/>
        <w:bottom w:val="none" w:sz="0" w:space="0" w:color="auto"/>
        <w:right w:val="none" w:sz="0" w:space="0" w:color="auto"/>
      </w:divBdr>
    </w:div>
    <w:div w:id="1187408037">
      <w:bodyDiv w:val="1"/>
      <w:marLeft w:val="0"/>
      <w:marRight w:val="0"/>
      <w:marTop w:val="0"/>
      <w:marBottom w:val="0"/>
      <w:divBdr>
        <w:top w:val="none" w:sz="0" w:space="0" w:color="auto"/>
        <w:left w:val="none" w:sz="0" w:space="0" w:color="auto"/>
        <w:bottom w:val="none" w:sz="0" w:space="0" w:color="auto"/>
        <w:right w:val="none" w:sz="0" w:space="0" w:color="auto"/>
      </w:divBdr>
      <w:divsChild>
        <w:div w:id="828135405">
          <w:marLeft w:val="-720"/>
          <w:marRight w:val="0"/>
          <w:marTop w:val="0"/>
          <w:marBottom w:val="0"/>
          <w:divBdr>
            <w:top w:val="none" w:sz="0" w:space="0" w:color="auto"/>
            <w:left w:val="none" w:sz="0" w:space="0" w:color="auto"/>
            <w:bottom w:val="none" w:sz="0" w:space="0" w:color="auto"/>
            <w:right w:val="none" w:sz="0" w:space="0" w:color="auto"/>
          </w:divBdr>
        </w:div>
      </w:divsChild>
    </w:div>
    <w:div w:id="1199508269">
      <w:bodyDiv w:val="1"/>
      <w:marLeft w:val="0"/>
      <w:marRight w:val="0"/>
      <w:marTop w:val="0"/>
      <w:marBottom w:val="0"/>
      <w:divBdr>
        <w:top w:val="none" w:sz="0" w:space="0" w:color="auto"/>
        <w:left w:val="none" w:sz="0" w:space="0" w:color="auto"/>
        <w:bottom w:val="none" w:sz="0" w:space="0" w:color="auto"/>
        <w:right w:val="none" w:sz="0" w:space="0" w:color="auto"/>
      </w:divBdr>
    </w:div>
    <w:div w:id="1266503273">
      <w:bodyDiv w:val="1"/>
      <w:marLeft w:val="0"/>
      <w:marRight w:val="0"/>
      <w:marTop w:val="0"/>
      <w:marBottom w:val="0"/>
      <w:divBdr>
        <w:top w:val="none" w:sz="0" w:space="0" w:color="auto"/>
        <w:left w:val="none" w:sz="0" w:space="0" w:color="auto"/>
        <w:bottom w:val="none" w:sz="0" w:space="0" w:color="auto"/>
        <w:right w:val="none" w:sz="0" w:space="0" w:color="auto"/>
      </w:divBdr>
      <w:divsChild>
        <w:div w:id="55203955">
          <w:marLeft w:val="-720"/>
          <w:marRight w:val="0"/>
          <w:marTop w:val="0"/>
          <w:marBottom w:val="0"/>
          <w:divBdr>
            <w:top w:val="none" w:sz="0" w:space="0" w:color="auto"/>
            <w:left w:val="none" w:sz="0" w:space="0" w:color="auto"/>
            <w:bottom w:val="none" w:sz="0" w:space="0" w:color="auto"/>
            <w:right w:val="none" w:sz="0" w:space="0" w:color="auto"/>
          </w:divBdr>
        </w:div>
      </w:divsChild>
    </w:div>
    <w:div w:id="1284919766">
      <w:bodyDiv w:val="1"/>
      <w:marLeft w:val="0"/>
      <w:marRight w:val="0"/>
      <w:marTop w:val="0"/>
      <w:marBottom w:val="0"/>
      <w:divBdr>
        <w:top w:val="none" w:sz="0" w:space="0" w:color="auto"/>
        <w:left w:val="none" w:sz="0" w:space="0" w:color="auto"/>
        <w:bottom w:val="none" w:sz="0" w:space="0" w:color="auto"/>
        <w:right w:val="none" w:sz="0" w:space="0" w:color="auto"/>
      </w:divBdr>
      <w:divsChild>
        <w:div w:id="2019694552">
          <w:marLeft w:val="-720"/>
          <w:marRight w:val="0"/>
          <w:marTop w:val="0"/>
          <w:marBottom w:val="0"/>
          <w:divBdr>
            <w:top w:val="none" w:sz="0" w:space="0" w:color="auto"/>
            <w:left w:val="none" w:sz="0" w:space="0" w:color="auto"/>
            <w:bottom w:val="none" w:sz="0" w:space="0" w:color="auto"/>
            <w:right w:val="none" w:sz="0" w:space="0" w:color="auto"/>
          </w:divBdr>
        </w:div>
      </w:divsChild>
    </w:div>
    <w:div w:id="1443838559">
      <w:bodyDiv w:val="1"/>
      <w:marLeft w:val="0"/>
      <w:marRight w:val="0"/>
      <w:marTop w:val="0"/>
      <w:marBottom w:val="0"/>
      <w:divBdr>
        <w:top w:val="none" w:sz="0" w:space="0" w:color="auto"/>
        <w:left w:val="none" w:sz="0" w:space="0" w:color="auto"/>
        <w:bottom w:val="none" w:sz="0" w:space="0" w:color="auto"/>
        <w:right w:val="none" w:sz="0" w:space="0" w:color="auto"/>
      </w:divBdr>
      <w:divsChild>
        <w:div w:id="1758210373">
          <w:marLeft w:val="-720"/>
          <w:marRight w:val="0"/>
          <w:marTop w:val="0"/>
          <w:marBottom w:val="0"/>
          <w:divBdr>
            <w:top w:val="none" w:sz="0" w:space="0" w:color="auto"/>
            <w:left w:val="none" w:sz="0" w:space="0" w:color="auto"/>
            <w:bottom w:val="none" w:sz="0" w:space="0" w:color="auto"/>
            <w:right w:val="none" w:sz="0" w:space="0" w:color="auto"/>
          </w:divBdr>
        </w:div>
      </w:divsChild>
    </w:div>
    <w:div w:id="1444379993">
      <w:bodyDiv w:val="1"/>
      <w:marLeft w:val="0"/>
      <w:marRight w:val="0"/>
      <w:marTop w:val="0"/>
      <w:marBottom w:val="0"/>
      <w:divBdr>
        <w:top w:val="none" w:sz="0" w:space="0" w:color="auto"/>
        <w:left w:val="none" w:sz="0" w:space="0" w:color="auto"/>
        <w:bottom w:val="none" w:sz="0" w:space="0" w:color="auto"/>
        <w:right w:val="none" w:sz="0" w:space="0" w:color="auto"/>
      </w:divBdr>
    </w:div>
    <w:div w:id="1515876454">
      <w:bodyDiv w:val="1"/>
      <w:marLeft w:val="0"/>
      <w:marRight w:val="0"/>
      <w:marTop w:val="0"/>
      <w:marBottom w:val="0"/>
      <w:divBdr>
        <w:top w:val="none" w:sz="0" w:space="0" w:color="auto"/>
        <w:left w:val="none" w:sz="0" w:space="0" w:color="auto"/>
        <w:bottom w:val="none" w:sz="0" w:space="0" w:color="auto"/>
        <w:right w:val="none" w:sz="0" w:space="0" w:color="auto"/>
      </w:divBdr>
    </w:div>
    <w:div w:id="1661733653">
      <w:bodyDiv w:val="1"/>
      <w:marLeft w:val="0"/>
      <w:marRight w:val="0"/>
      <w:marTop w:val="0"/>
      <w:marBottom w:val="0"/>
      <w:divBdr>
        <w:top w:val="none" w:sz="0" w:space="0" w:color="auto"/>
        <w:left w:val="none" w:sz="0" w:space="0" w:color="auto"/>
        <w:bottom w:val="none" w:sz="0" w:space="0" w:color="auto"/>
        <w:right w:val="none" w:sz="0" w:space="0" w:color="auto"/>
      </w:divBdr>
    </w:div>
    <w:div w:id="1710379608">
      <w:bodyDiv w:val="1"/>
      <w:marLeft w:val="0"/>
      <w:marRight w:val="0"/>
      <w:marTop w:val="0"/>
      <w:marBottom w:val="0"/>
      <w:divBdr>
        <w:top w:val="none" w:sz="0" w:space="0" w:color="auto"/>
        <w:left w:val="none" w:sz="0" w:space="0" w:color="auto"/>
        <w:bottom w:val="none" w:sz="0" w:space="0" w:color="auto"/>
        <w:right w:val="none" w:sz="0" w:space="0" w:color="auto"/>
      </w:divBdr>
      <w:divsChild>
        <w:div w:id="285160985">
          <w:marLeft w:val="-720"/>
          <w:marRight w:val="0"/>
          <w:marTop w:val="0"/>
          <w:marBottom w:val="0"/>
          <w:divBdr>
            <w:top w:val="none" w:sz="0" w:space="0" w:color="auto"/>
            <w:left w:val="none" w:sz="0" w:space="0" w:color="auto"/>
            <w:bottom w:val="none" w:sz="0" w:space="0" w:color="auto"/>
            <w:right w:val="none" w:sz="0" w:space="0" w:color="auto"/>
          </w:divBdr>
        </w:div>
      </w:divsChild>
    </w:div>
    <w:div w:id="1807963034">
      <w:bodyDiv w:val="1"/>
      <w:marLeft w:val="0"/>
      <w:marRight w:val="0"/>
      <w:marTop w:val="0"/>
      <w:marBottom w:val="0"/>
      <w:divBdr>
        <w:top w:val="none" w:sz="0" w:space="0" w:color="auto"/>
        <w:left w:val="none" w:sz="0" w:space="0" w:color="auto"/>
        <w:bottom w:val="none" w:sz="0" w:space="0" w:color="auto"/>
        <w:right w:val="none" w:sz="0" w:space="0" w:color="auto"/>
      </w:divBdr>
    </w:div>
    <w:div w:id="1820344238">
      <w:bodyDiv w:val="1"/>
      <w:marLeft w:val="0"/>
      <w:marRight w:val="0"/>
      <w:marTop w:val="0"/>
      <w:marBottom w:val="0"/>
      <w:divBdr>
        <w:top w:val="none" w:sz="0" w:space="0" w:color="auto"/>
        <w:left w:val="none" w:sz="0" w:space="0" w:color="auto"/>
        <w:bottom w:val="none" w:sz="0" w:space="0" w:color="auto"/>
        <w:right w:val="none" w:sz="0" w:space="0" w:color="auto"/>
      </w:divBdr>
      <w:divsChild>
        <w:div w:id="992835362">
          <w:marLeft w:val="-720"/>
          <w:marRight w:val="0"/>
          <w:marTop w:val="0"/>
          <w:marBottom w:val="0"/>
          <w:divBdr>
            <w:top w:val="none" w:sz="0" w:space="0" w:color="auto"/>
            <w:left w:val="none" w:sz="0" w:space="0" w:color="auto"/>
            <w:bottom w:val="none" w:sz="0" w:space="0" w:color="auto"/>
            <w:right w:val="none" w:sz="0" w:space="0" w:color="auto"/>
          </w:divBdr>
        </w:div>
      </w:divsChild>
    </w:div>
    <w:div w:id="1922521805">
      <w:bodyDiv w:val="1"/>
      <w:marLeft w:val="0"/>
      <w:marRight w:val="0"/>
      <w:marTop w:val="0"/>
      <w:marBottom w:val="0"/>
      <w:divBdr>
        <w:top w:val="none" w:sz="0" w:space="0" w:color="auto"/>
        <w:left w:val="none" w:sz="0" w:space="0" w:color="auto"/>
        <w:bottom w:val="none" w:sz="0" w:space="0" w:color="auto"/>
        <w:right w:val="none" w:sz="0" w:space="0" w:color="auto"/>
      </w:divBdr>
    </w:div>
    <w:div w:id="2017339692">
      <w:bodyDiv w:val="1"/>
      <w:marLeft w:val="0"/>
      <w:marRight w:val="0"/>
      <w:marTop w:val="0"/>
      <w:marBottom w:val="0"/>
      <w:divBdr>
        <w:top w:val="none" w:sz="0" w:space="0" w:color="auto"/>
        <w:left w:val="none" w:sz="0" w:space="0" w:color="auto"/>
        <w:bottom w:val="none" w:sz="0" w:space="0" w:color="auto"/>
        <w:right w:val="none" w:sz="0" w:space="0" w:color="auto"/>
      </w:divBdr>
    </w:div>
    <w:div w:id="2079470467">
      <w:bodyDiv w:val="1"/>
      <w:marLeft w:val="0"/>
      <w:marRight w:val="0"/>
      <w:marTop w:val="0"/>
      <w:marBottom w:val="0"/>
      <w:divBdr>
        <w:top w:val="none" w:sz="0" w:space="0" w:color="auto"/>
        <w:left w:val="none" w:sz="0" w:space="0" w:color="auto"/>
        <w:bottom w:val="none" w:sz="0" w:space="0" w:color="auto"/>
        <w:right w:val="none" w:sz="0" w:space="0" w:color="auto"/>
      </w:divBdr>
      <w:divsChild>
        <w:div w:id="1920745453">
          <w:marLeft w:val="-720"/>
          <w:marRight w:val="0"/>
          <w:marTop w:val="0"/>
          <w:marBottom w:val="0"/>
          <w:divBdr>
            <w:top w:val="none" w:sz="0" w:space="0" w:color="auto"/>
            <w:left w:val="none" w:sz="0" w:space="0" w:color="auto"/>
            <w:bottom w:val="none" w:sz="0" w:space="0" w:color="auto"/>
            <w:right w:val="none" w:sz="0" w:space="0" w:color="auto"/>
          </w:divBdr>
        </w:div>
      </w:divsChild>
    </w:div>
    <w:div w:id="2091345800">
      <w:bodyDiv w:val="1"/>
      <w:marLeft w:val="0"/>
      <w:marRight w:val="0"/>
      <w:marTop w:val="0"/>
      <w:marBottom w:val="0"/>
      <w:divBdr>
        <w:top w:val="none" w:sz="0" w:space="0" w:color="auto"/>
        <w:left w:val="none" w:sz="0" w:space="0" w:color="auto"/>
        <w:bottom w:val="none" w:sz="0" w:space="0" w:color="auto"/>
        <w:right w:val="none" w:sz="0" w:space="0" w:color="auto"/>
      </w:divBdr>
      <w:divsChild>
        <w:div w:id="335576596">
          <w:marLeft w:val="-720"/>
          <w:marRight w:val="0"/>
          <w:marTop w:val="0"/>
          <w:marBottom w:val="0"/>
          <w:divBdr>
            <w:top w:val="none" w:sz="0" w:space="0" w:color="auto"/>
            <w:left w:val="none" w:sz="0" w:space="0" w:color="auto"/>
            <w:bottom w:val="none" w:sz="0" w:space="0" w:color="auto"/>
            <w:right w:val="none" w:sz="0" w:space="0" w:color="auto"/>
          </w:divBdr>
        </w:div>
      </w:divsChild>
    </w:div>
    <w:div w:id="2140956665">
      <w:bodyDiv w:val="1"/>
      <w:marLeft w:val="0"/>
      <w:marRight w:val="0"/>
      <w:marTop w:val="0"/>
      <w:marBottom w:val="0"/>
      <w:divBdr>
        <w:top w:val="none" w:sz="0" w:space="0" w:color="auto"/>
        <w:left w:val="none" w:sz="0" w:space="0" w:color="auto"/>
        <w:bottom w:val="none" w:sz="0" w:space="0" w:color="auto"/>
        <w:right w:val="none" w:sz="0" w:space="0" w:color="auto"/>
      </w:divBdr>
      <w:divsChild>
        <w:div w:id="65025236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heseus.fi/bitstream/handle/10024/62924/Harma_Aleksanteri.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quillbot.com/citation-generator/a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8406B-D88A-484F-A77E-76D1A0D6A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2248</TotalTime>
  <Pages>8</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Leong</dc:creator>
  <cp:keywords/>
  <dc:description/>
  <cp:lastModifiedBy>Adrian Leong</cp:lastModifiedBy>
  <cp:revision>2</cp:revision>
  <cp:lastPrinted>2024-08-19T03:06:00Z</cp:lastPrinted>
  <dcterms:created xsi:type="dcterms:W3CDTF">2024-07-21T13:16:00Z</dcterms:created>
  <dcterms:modified xsi:type="dcterms:W3CDTF">2024-09-12T13:52:00Z</dcterms:modified>
</cp:coreProperties>
</file>