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e"/>
        <w:spacing w:before="120" w:after="60"/>
        <w:jc w:val="center"/>
        <w:rPr>
          <w:sz w:val="56"/>
          <w:szCs w:val="56"/>
        </w:rPr>
      </w:pPr>
      <w:r>
        <w:rPr>
          <w:sz w:val="56"/>
          <w:szCs w:val="56"/>
        </w:rPr>
      </w:r>
    </w:p>
    <w:p>
      <w:pPr>
        <w:pStyle w:val="Texte"/>
        <w:jc w:val="center"/>
        <w:rPr>
          <w:color w:val="0070C0"/>
          <w:sz w:val="56"/>
          <w:szCs w:val="56"/>
        </w:rPr>
      </w:pPr>
      <w:r>
        <w:rPr>
          <w:color w:val="0070C0"/>
          <w:sz w:val="56"/>
          <w:szCs w:val="56"/>
        </w:rPr>
        <w:t>Cahier des Charges</w:t>
      </w:r>
    </w:p>
    <w:p>
      <w:pPr>
        <w:pStyle w:val="Texte"/>
        <w:jc w:val="center"/>
        <w:rPr>
          <w:color w:val="0070C0"/>
          <w:sz w:val="56"/>
          <w:szCs w:val="56"/>
        </w:rPr>
      </w:pPr>
      <w:r>
        <w:rPr>
          <w:color w:val="0070C0"/>
          <w:sz w:val="56"/>
          <w:szCs w:val="56"/>
        </w:rPr>
        <w:t>Du</w:t>
      </w:r>
    </w:p>
    <w:p>
      <w:pPr>
        <w:pStyle w:val="Texte"/>
        <w:jc w:val="center"/>
        <w:rPr>
          <w:sz w:val="56"/>
          <w:szCs w:val="56"/>
        </w:rPr>
      </w:pPr>
      <w:r>
        <w:rPr>
          <w:color w:val="0070C0"/>
          <w:sz w:val="56"/>
          <w:szCs w:val="56"/>
        </w:rPr>
        <w:t>Projet</w:t>
      </w:r>
    </w:p>
    <w:p>
      <w:pPr>
        <w:pStyle w:val="Texte"/>
        <w:jc w:val="center"/>
        <w:rPr>
          <w:color w:val="0070C0"/>
          <w:sz w:val="56"/>
          <w:szCs w:val="56"/>
        </w:rPr>
      </w:pPr>
      <w:r>
        <w:rPr>
          <w:color w:val="0070C0"/>
          <w:sz w:val="56"/>
          <w:szCs w:val="56"/>
        </w:rPr>
        <w:t>6 :</w:t>
      </w:r>
    </w:p>
    <w:p>
      <w:pPr>
        <w:pStyle w:val="Texte"/>
        <w:jc w:val="center"/>
        <w:rPr>
          <w:sz w:val="80"/>
          <w:szCs w:val="80"/>
        </w:rPr>
      </w:pPr>
      <w:r>
        <w:rPr>
          <w:color w:val="0070C0"/>
          <w:sz w:val="56"/>
          <w:szCs w:val="56"/>
        </w:rPr>
        <w:t>Hub Objets Connectés</w:t>
      </w:r>
      <w:r>
        <w:br w:type="page"/>
      </w:r>
    </w:p>
    <w:p>
      <w:pPr>
        <w:pStyle w:val="Texte"/>
        <w:spacing w:before="0" w:after="60"/>
        <w:jc w:val="center"/>
        <w:rPr>
          <w:b/>
        </w:rPr>
      </w:pPr>
      <w:r>
        <w:rPr>
          <w:b/>
        </w:rPr>
        <w:t>TABLE DES MATIERES</w:t>
      </w:r>
    </w:p>
    <w:p>
      <w:pPr>
        <w:pStyle w:val="Texte"/>
        <w:rPr>
          <w:b/>
        </w:rPr>
      </w:pPr>
      <w:r>
        <w:rPr>
          <w:b/>
        </w:rPr>
      </w:r>
    </w:p>
    <w:sdt>
      <w:sdtPr>
        <w:docPartObj>
          <w:docPartGallery w:val="Table of Contents"/>
          <w:docPartUnique w:val="true"/>
        </w:docPartObj>
      </w:sdtPr>
      <w:sdtContent>
        <w:p>
          <w:pPr>
            <w:pStyle w:val="TOC1"/>
            <w:tabs>
              <w:tab w:val="clear" w:pos="708"/>
              <w:tab w:val="left" w:pos="440" w:leader="none"/>
              <w:tab w:val="right" w:pos="9071" w:leader="dot"/>
            </w:tabs>
            <w:rPr/>
          </w:pPr>
          <w:r>
            <w:fldChar w:fldCharType="begin"/>
          </w:r>
          <w:r>
            <w:rPr>
              <w:rStyle w:val="IndexLink"/>
            </w:rPr>
            <w:instrText xml:space="preserve"> TOC \o "1-3" \h</w:instrText>
          </w:r>
          <w:r>
            <w:rPr>
              <w:rStyle w:val="IndexLink"/>
            </w:rPr>
            <w:fldChar w:fldCharType="separate"/>
          </w:r>
          <w:hyperlink w:anchor="__RefHeading___Toc481162825">
            <w:r>
              <w:rPr>
                <w:rStyle w:val="IndexLink"/>
              </w:rPr>
              <w:t>Section 1</w:t>
              <w:tab/>
              <w:t>Contexte et définition du problème</w:t>
              <w:tab/>
              <w:t>4</w:t>
            </w:r>
          </w:hyperlink>
        </w:p>
        <w:p>
          <w:pPr>
            <w:pStyle w:val="TOC2"/>
            <w:tabs>
              <w:tab w:val="clear" w:pos="708"/>
              <w:tab w:val="left" w:pos="880" w:leader="none"/>
              <w:tab w:val="right" w:pos="9071" w:leader="dot"/>
            </w:tabs>
            <w:rPr/>
          </w:pPr>
          <w:hyperlink w:anchor="__RefHeading___Toc481162826">
            <w:r>
              <w:rPr>
                <w:rStyle w:val="IndexLink"/>
              </w:rPr>
              <w:t>1.1</w:t>
              <w:tab/>
              <w:t>Contexte :</w:t>
              <w:tab/>
              <w:t>4</w:t>
            </w:r>
          </w:hyperlink>
        </w:p>
        <w:p>
          <w:pPr>
            <w:pStyle w:val="TOC2"/>
            <w:tabs>
              <w:tab w:val="clear" w:pos="708"/>
              <w:tab w:val="left" w:pos="880" w:leader="none"/>
              <w:tab w:val="right" w:pos="9071" w:leader="dot"/>
            </w:tabs>
            <w:rPr/>
          </w:pPr>
          <w:hyperlink w:anchor="__RefHeading___Toc288_3923902395">
            <w:r>
              <w:rPr>
                <w:rStyle w:val="IndexLink"/>
              </w:rPr>
              <w:t>1.2</w:t>
              <w:tab/>
              <w:t>Problèmes :</w:t>
              <w:tab/>
              <w:t>4</w:t>
            </w:r>
          </w:hyperlink>
        </w:p>
        <w:p>
          <w:pPr>
            <w:pStyle w:val="TOC1"/>
            <w:tabs>
              <w:tab w:val="clear" w:pos="708"/>
              <w:tab w:val="left" w:pos="440" w:leader="none"/>
              <w:tab w:val="right" w:pos="9071" w:leader="dot"/>
            </w:tabs>
            <w:rPr/>
          </w:pPr>
          <w:hyperlink w:anchor="__RefHeading___Toc6693_409858506">
            <w:r>
              <w:rPr>
                <w:rStyle w:val="IndexLink"/>
              </w:rPr>
              <w:t>Section 2</w:t>
              <w:tab/>
              <w:t>Objectifs du projet</w:t>
              <w:tab/>
              <w:t>5</w:t>
            </w:r>
          </w:hyperlink>
        </w:p>
        <w:p>
          <w:pPr>
            <w:pStyle w:val="TOC1"/>
            <w:tabs>
              <w:tab w:val="clear" w:pos="708"/>
              <w:tab w:val="left" w:pos="440" w:leader="none"/>
              <w:tab w:val="right" w:pos="9071" w:leader="dot"/>
            </w:tabs>
            <w:rPr/>
          </w:pPr>
          <w:hyperlink w:anchor="__RefHeading___Toc6695_409858506">
            <w:r>
              <w:rPr>
                <w:rStyle w:val="IndexLink"/>
              </w:rPr>
              <w:t>Section 3</w:t>
              <w:tab/>
              <w:t>Périmètre</w:t>
              <w:tab/>
              <w:t>6</w:t>
            </w:r>
          </w:hyperlink>
        </w:p>
        <w:p>
          <w:pPr>
            <w:pStyle w:val="TOC1"/>
            <w:tabs>
              <w:tab w:val="clear" w:pos="708"/>
              <w:tab w:val="left" w:pos="440" w:leader="none"/>
              <w:tab w:val="right" w:pos="9071" w:leader="dot"/>
            </w:tabs>
            <w:rPr/>
          </w:pPr>
          <w:hyperlink w:anchor="__RefHeading___Toc290_3923902395">
            <w:r>
              <w:rPr>
                <w:rStyle w:val="IndexLink"/>
              </w:rPr>
              <w:t>Section 4</w:t>
              <w:tab/>
              <w:t>Contraintes</w:t>
              <w:tab/>
              <w:t>7</w:t>
            </w:r>
          </w:hyperlink>
        </w:p>
        <w:p>
          <w:pPr>
            <w:pStyle w:val="TOC1"/>
            <w:tabs>
              <w:tab w:val="clear" w:pos="708"/>
              <w:tab w:val="left" w:pos="440" w:leader="none"/>
              <w:tab w:val="right" w:pos="9071" w:leader="dot"/>
            </w:tabs>
            <w:rPr/>
          </w:pPr>
          <w:hyperlink w:anchor="__RefHeading___Toc6699_409858506">
            <w:r>
              <w:rPr>
                <w:rStyle w:val="IndexLink"/>
              </w:rPr>
              <w:t>Section 5</w:t>
              <w:tab/>
              <w:t>Description fonctionnelle des besoins</w:t>
              <w:tab/>
              <w:t>8</w:t>
            </w:r>
          </w:hyperlink>
        </w:p>
        <w:p>
          <w:pPr>
            <w:pStyle w:val="TOC1"/>
            <w:tabs>
              <w:tab w:val="clear" w:pos="708"/>
              <w:tab w:val="left" w:pos="440" w:leader="none"/>
              <w:tab w:val="right" w:pos="9071" w:leader="dot"/>
            </w:tabs>
            <w:rPr/>
          </w:pPr>
          <w:hyperlink w:anchor="__RefHeading___Toc6703_409858506">
            <w:r>
              <w:rPr>
                <w:rStyle w:val="IndexLink"/>
              </w:rPr>
              <w:t>Section 6</w:t>
              <w:tab/>
              <w:t>Enveloppe budgétaire</w:t>
              <w:tab/>
              <w:t>9</w:t>
            </w:r>
          </w:hyperlink>
        </w:p>
        <w:p>
          <w:pPr>
            <w:pStyle w:val="TOC1"/>
            <w:tabs>
              <w:tab w:val="clear" w:pos="708"/>
              <w:tab w:val="left" w:pos="440" w:leader="none"/>
              <w:tab w:val="right" w:pos="9071" w:leader="dot"/>
            </w:tabs>
            <w:rPr/>
          </w:pPr>
          <w:hyperlink w:anchor="__RefHeading___Toc6705_409858506">
            <w:r>
              <w:rPr>
                <w:rStyle w:val="IndexLink"/>
              </w:rPr>
              <w:t>Section 7</w:t>
              <w:tab/>
              <w:t>Délais attendus</w:t>
              <w:tab/>
              <w:t>10</w:t>
            </w:r>
          </w:hyperlink>
        </w:p>
        <w:p>
          <w:pPr>
            <w:pStyle w:val="TOC1"/>
            <w:tabs>
              <w:tab w:val="clear" w:pos="708"/>
              <w:tab w:val="left" w:pos="440" w:leader="none"/>
              <w:tab w:val="right" w:pos="9071" w:leader="dot"/>
            </w:tabs>
            <w:rPr/>
          </w:pPr>
          <w:hyperlink w:anchor="__RefHeading___Toc6705_409858506_Copy_1">
            <w:r>
              <w:rPr>
                <w:rStyle w:val="IndexLink"/>
              </w:rPr>
              <w:t>Section 8</w:t>
              <w:tab/>
              <w:t>Réponse à l’offre</w:t>
              <w:tab/>
              <w:t>11</w:t>
            </w:r>
          </w:hyperlink>
        </w:p>
        <w:p>
          <w:pPr>
            <w:pStyle w:val="TOC1"/>
            <w:tabs>
              <w:tab w:val="clear" w:pos="708"/>
              <w:tab w:val="left" w:pos="440" w:leader="none"/>
              <w:tab w:val="right" w:pos="9071" w:leader="dot"/>
            </w:tabs>
            <w:rPr/>
          </w:pPr>
          <w:hyperlink w:anchor="__RefHeading___Toc6705_409858506_Copy_1_">
            <w:r>
              <w:rPr>
                <w:rStyle w:val="IndexLink"/>
              </w:rPr>
              <w:t>Section 9</w:t>
              <w:tab/>
              <w:t>Spécifications fonctionnelles</w:t>
              <w:tab/>
              <w:t>12</w:t>
            </w:r>
          </w:hyperlink>
          <w:r>
            <w:rPr>
              <w:rStyle w:val="IndexLink"/>
            </w:rPr>
            <w:fldChar w:fldCharType="end"/>
          </w:r>
        </w:p>
      </w:sdtContent>
    </w:sdt>
    <w:p>
      <w:pPr>
        <w:pStyle w:val="Contenudetableau"/>
        <w:spacing w:before="0" w:after="0"/>
        <w:rPr/>
      </w:pPr>
      <w:r>
        <w:br w:type="page"/>
      </w:r>
      <w:r>
        <w:rPr/>
        <w:t>Versions  du document</w:t>
      </w:r>
    </w:p>
    <w:p>
      <w:pPr>
        <w:pStyle w:val="Texte"/>
        <w:rPr>
          <w:b/>
        </w:rPr>
      </w:pPr>
      <w:r>
        <w:rPr>
          <w:b/>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Contenudetableau"/>
              <w:rPr>
                <w:rFonts w:ascii="Liberation Serif" w:hAnsi="Liberation Serif"/>
                <w:bCs/>
                <w:color w:val="000000"/>
              </w:rPr>
            </w:pPr>
            <w:r>
              <w:rPr>
                <w:rFonts w:ascii="Liberation Serif" w:hAnsi="Liberation Serif"/>
                <w:bCs/>
                <w:color w:val="000000"/>
              </w:rPr>
              <w:t>Version</w:t>
            </w:r>
          </w:p>
        </w:tc>
        <w:tc>
          <w:tcPr>
            <w:tcW w:w="3024" w:type="dxa"/>
            <w:tcBorders>
              <w:top w:val="single" w:sz="4" w:space="0" w:color="000000"/>
              <w:left w:val="single" w:sz="4" w:space="0" w:color="000000"/>
              <w:bottom w:val="single" w:sz="4" w:space="0" w:color="000000"/>
            </w:tcBorders>
          </w:tcPr>
          <w:p>
            <w:pPr>
              <w:pStyle w:val="Contenudetableau"/>
              <w:rPr>
                <w:rFonts w:ascii="Liberation Serif" w:hAnsi="Liberation Serif"/>
                <w:bCs/>
                <w:color w:val="000000"/>
              </w:rPr>
            </w:pPr>
            <w:r>
              <w:rPr>
                <w:rFonts w:ascii="Liberation Serif" w:hAnsi="Liberation Serif"/>
                <w:bCs/>
                <w:color w:val="000000"/>
              </w:rPr>
              <w:t>Date</w:t>
            </w:r>
          </w:p>
        </w:tc>
        <w:tc>
          <w:tcPr>
            <w:tcW w:w="3024" w:type="dxa"/>
            <w:tcBorders>
              <w:top w:val="single" w:sz="4" w:space="0" w:color="000000"/>
              <w:left w:val="single" w:sz="4" w:space="0" w:color="000000"/>
              <w:bottom w:val="single" w:sz="4" w:space="0" w:color="000000"/>
              <w:right w:val="single" w:sz="4" w:space="0" w:color="000000"/>
            </w:tcBorders>
          </w:tcPr>
          <w:p>
            <w:pPr>
              <w:pStyle w:val="Contenudetableau"/>
              <w:rPr>
                <w:rFonts w:ascii="Liberation Serif" w:hAnsi="Liberation Serif"/>
                <w:bCs/>
                <w:color w:val="000000"/>
              </w:rPr>
            </w:pPr>
            <w:r>
              <w:rPr>
                <w:rFonts w:ascii="Liberation Serif" w:hAnsi="Liberation Serif"/>
                <w:bCs/>
                <w:color w:val="000000"/>
              </w:rPr>
              <w:t>Raison</w:t>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t>V1.1</w:t>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t>18/11/2024</w:t>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t>Création</w:t>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r>
        <w:trPr/>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c>
          <w:tcPr>
            <w:tcW w:w="3024" w:type="dxa"/>
            <w:tcBorders>
              <w:left w:val="single" w:sz="4" w:space="0" w:color="000000"/>
              <w:bottom w:val="single" w:sz="4" w:space="0" w:color="000000"/>
              <w:right w:val="single" w:sz="4" w:space="0" w:color="000000"/>
            </w:tcBorders>
          </w:tcPr>
          <w:p>
            <w:pPr>
              <w:pStyle w:val="Contenudetableau"/>
              <w:jc w:val="left"/>
              <w:rPr>
                <w:rFonts w:ascii="Liberation Serif" w:hAnsi="Liberation Serif"/>
                <w:b w:val="false"/>
                <w:color w:val="000000"/>
              </w:rPr>
            </w:pPr>
            <w:r>
              <w:rPr>
                <w:rFonts w:ascii="Liberation Serif" w:hAnsi="Liberation Serif"/>
                <w:b w:val="false"/>
                <w:color w:val="000000"/>
              </w:rPr>
            </w:r>
          </w:p>
        </w:tc>
      </w:tr>
    </w:tbl>
    <w:p>
      <w:pPr>
        <w:pStyle w:val="Texte"/>
        <w:rPr>
          <w:b/>
        </w:rPr>
      </w:pPr>
      <w:r>
        <w:rPr>
          <w:b/>
        </w:rPr>
      </w:r>
    </w:p>
    <w:p>
      <w:pPr>
        <w:pStyle w:val="Texte"/>
        <w:rPr>
          <w:b/>
        </w:rPr>
      </w:pPr>
      <w:r>
        <w:rPr>
          <w:b/>
        </w:rPr>
      </w:r>
    </w:p>
    <w:p>
      <w:pPr>
        <w:pStyle w:val="Heading1"/>
        <w:ind w:hanging="1418" w:left="1418"/>
        <w:rPr/>
      </w:pPr>
      <w:bookmarkStart w:id="0" w:name="__RefHeading___Toc481162825"/>
      <w:bookmarkEnd w:id="0"/>
      <w:r>
        <w:rPr/>
        <w:t>Contexte et définition du problème</w:t>
      </w:r>
    </w:p>
    <w:p>
      <w:pPr>
        <w:pStyle w:val="Texte"/>
        <w:rPr/>
      </w:pPr>
      <w:r>
        <w:rPr/>
      </w:r>
    </w:p>
    <w:p>
      <w:pPr>
        <w:pStyle w:val="Texte"/>
        <w:rPr/>
      </w:pPr>
      <w:r>
        <w:rPr/>
      </w:r>
    </w:p>
    <w:p>
      <w:pPr>
        <w:pStyle w:val="Heading2"/>
        <w:ind w:hanging="851" w:left="851"/>
        <w:rPr/>
      </w:pPr>
      <w:bookmarkStart w:id="1" w:name="__RefHeading___Toc481162826"/>
      <w:bookmarkEnd w:id="1"/>
      <w:r>
        <w:rPr/>
        <w:t>Contexte :</w:t>
      </w:r>
    </w:p>
    <w:p>
      <w:pPr>
        <w:pStyle w:val="Texte"/>
        <w:ind w:hanging="851" w:left="851"/>
        <w:rPr/>
      </w:pPr>
      <w:r>
        <w:rPr/>
      </w:r>
    </w:p>
    <w:p>
      <w:pPr>
        <w:pStyle w:val="1-"/>
        <w:numPr>
          <w:ilvl w:val="0"/>
          <w:numId w:val="0"/>
        </w:numPr>
        <w:ind w:hanging="0" w:left="1418"/>
        <w:rPr/>
      </w:pPr>
      <w:r>
        <w:rPr/>
        <w:t>Avec l’évolution technologique qui progresse à une vitesse fulgurante, le nombre d’objets connectés a littéralement explosé ces dernières années. Parallèlement, de plus en plus d’applications innovantes sont développées pour exploiter les capacités de ces objets, qu’il s’agisse d’optimiser notre quotidien, de simplifier nos tâches, ou encore d’améliorer la connectivité entre les appareils et leur intégration dans des systèmes intelligents.</w:t>
      </w:r>
    </w:p>
    <w:p>
      <w:pPr>
        <w:pStyle w:val="1-"/>
        <w:numPr>
          <w:ilvl w:val="0"/>
          <w:numId w:val="0"/>
        </w:numPr>
        <w:ind w:hanging="0" w:left="1418"/>
        <w:rPr/>
      </w:pPr>
      <w:r>
        <w:rPr/>
      </w:r>
    </w:p>
    <w:p>
      <w:pPr>
        <w:pStyle w:val="1-"/>
        <w:numPr>
          <w:ilvl w:val="0"/>
          <w:numId w:val="0"/>
        </w:numPr>
        <w:ind w:hanging="0" w:left="1418"/>
        <w:rPr/>
      </w:pPr>
      <w:r>
        <w:rPr/>
        <w:t>Connect’IN travaillent depuis plus de 20 ans dans le domaine des objects connectés avec des entreprises expertes dans le milieu de l’informatique. Avec l’expansion de son pôle en recherche et développement, un manque de personnel empêche la conception de ce projet. Connect’IN recherche une société afin de collaboré pour la réalisation de ce nouveau projet.</w:t>
      </w:r>
    </w:p>
    <w:p>
      <w:pPr>
        <w:pStyle w:val="1-"/>
        <w:numPr>
          <w:ilvl w:val="0"/>
          <w:numId w:val="0"/>
        </w:numPr>
        <w:ind w:hanging="0" w:left="1418"/>
        <w:rPr/>
      </w:pPr>
      <w:r>
        <w:rPr/>
      </w:r>
    </w:p>
    <w:p>
      <w:pPr>
        <w:pStyle w:val="Heading2"/>
        <w:ind w:hanging="851" w:left="851"/>
        <w:rPr/>
      </w:pPr>
      <w:bookmarkStart w:id="2" w:name="__RefHeading___Toc288_3923902395"/>
      <w:bookmarkEnd w:id="2"/>
      <w:r>
        <w:rPr/>
        <w:t>Problèmes :</w:t>
      </w:r>
    </w:p>
    <w:p>
      <w:pPr>
        <w:pStyle w:val="Texte"/>
        <w:ind w:hanging="851" w:left="851"/>
        <w:rPr/>
      </w:pPr>
      <w:r>
        <w:rPr/>
      </w:r>
    </w:p>
    <w:p>
      <w:pPr>
        <w:pStyle w:val="1-"/>
        <w:numPr>
          <w:ilvl w:val="0"/>
          <w:numId w:val="0"/>
        </w:numPr>
        <w:ind w:hanging="0" w:left="1418"/>
        <w:jc w:val="left"/>
        <w:rPr/>
      </w:pPr>
      <w:r>
        <w:rPr/>
        <w:t xml:space="preserve">Cette évolution croissante entraîne plusieurs problèmes majeurs : </w:t>
      </w:r>
    </w:p>
    <w:p>
      <w:pPr>
        <w:pStyle w:val="1-"/>
        <w:numPr>
          <w:ilvl w:val="0"/>
          <w:numId w:val="0"/>
        </w:numPr>
        <w:ind w:hanging="0" w:left="1418"/>
        <w:jc w:val="left"/>
        <w:rPr/>
      </w:pPr>
      <w:r>
        <w:rPr/>
      </w:r>
    </w:p>
    <w:p>
      <w:pPr>
        <w:pStyle w:val="1-"/>
        <w:numPr>
          <w:ilvl w:val="0"/>
          <w:numId w:val="0"/>
        </w:numPr>
        <w:ind w:hanging="0" w:left="1440"/>
        <w:jc w:val="left"/>
        <w:rPr/>
      </w:pPr>
      <w:r>
        <w:rPr/>
        <w:t>- La possession de multiples objets connectés oblige souvent à installer une application distincte pour chacun, rendant leur gestion complexe et peu pratique.</w:t>
      </w:r>
    </w:p>
    <w:p>
      <w:pPr>
        <w:pStyle w:val="1-"/>
        <w:numPr>
          <w:ilvl w:val="0"/>
          <w:numId w:val="0"/>
        </w:numPr>
        <w:ind w:hanging="0" w:left="1440"/>
        <w:jc w:val="left"/>
        <w:rPr/>
      </w:pPr>
      <w:r>
        <w:rPr/>
        <w:t>- L’accumulation de ces applications sur un smartphone impacte directement ses ressources, notamment le stockage, la mémoire et l’autonomie de la batterie, tout en limitant considérablement la praticité pour l’utilisateur.</w:t>
      </w:r>
    </w:p>
    <w:p>
      <w:pPr>
        <w:pStyle w:val="1-"/>
        <w:numPr>
          <w:ilvl w:val="0"/>
          <w:numId w:val="0"/>
        </w:numPr>
        <w:ind w:hanging="0" w:left="1440"/>
        <w:jc w:val="left"/>
        <w:rPr/>
      </w:pPr>
      <w:r>
        <w:rPr/>
        <w:t>- La communication entre ces objets au sein d’une même maison, sans intervention extérieure, reste extrêmement difficile, car la majorité des applications sont propriétaires et ne permettent pas une interopérabilité fluide entre les dispositifs.</w:t>
      </w:r>
    </w:p>
    <w:p>
      <w:pPr>
        <w:pStyle w:val="1-"/>
        <w:numPr>
          <w:ilvl w:val="0"/>
          <w:numId w:val="0"/>
        </w:numPr>
        <w:ind w:hanging="0" w:left="1440"/>
        <w:jc w:val="left"/>
        <w:rPr/>
      </w:pPr>
      <w:r>
        <w:rPr/>
        <w:t>- La sécurité est également un enjeu majeur, car une faille dans une application connectée au réseau peut ouvrir la voie à un piratage, compromettant potentiellement l’ensemble des objets connectés associés.</w:t>
      </w:r>
    </w:p>
    <w:p>
      <w:pPr>
        <w:pStyle w:val="1-"/>
        <w:numPr>
          <w:ilvl w:val="0"/>
          <w:numId w:val="0"/>
        </w:numPr>
        <w:ind w:hanging="0" w:left="1418"/>
        <w:jc w:val="left"/>
        <w:rPr/>
      </w:pPr>
      <w:r>
        <w:rPr/>
      </w:r>
    </w:p>
    <w:p>
      <w:pPr>
        <w:pStyle w:val="1-"/>
        <w:numPr>
          <w:ilvl w:val="0"/>
          <w:numId w:val="0"/>
        </w:numPr>
        <w:ind w:hanging="0" w:left="1418"/>
        <w:rPr/>
      </w:pPr>
      <w:r>
        <w:rPr/>
      </w:r>
    </w:p>
    <w:p>
      <w:pPr>
        <w:pStyle w:val="Heading1"/>
        <w:ind w:hanging="1418" w:left="1418"/>
        <w:rPr/>
      </w:pPr>
      <w:bookmarkStart w:id="3" w:name="__RefHeading___Toc6693_409858506"/>
      <w:bookmarkEnd w:id="3"/>
      <w:r>
        <w:rPr/>
        <w:t>Objectifs du projet</w:t>
      </w:r>
    </w:p>
    <w:p>
      <w:pPr>
        <w:pStyle w:val="Texte"/>
        <w:rPr/>
      </w:pPr>
      <w:r>
        <w:rPr/>
      </w:r>
    </w:p>
    <w:p>
      <w:pPr>
        <w:pStyle w:val="Texte"/>
        <w:rPr/>
      </w:pPr>
      <w:r>
        <w:rPr/>
      </w:r>
    </w:p>
    <w:p>
      <w:pPr>
        <w:pStyle w:val="Texte"/>
        <w:rPr/>
      </w:pPr>
      <w:r>
        <w:rPr/>
        <w:t>Ce nouveau projet vise à concevoir un système unique comme une application capable de gérer toutes les fonctonnalités des appareils connectés d’une personne par une seule interface afin de résoudre les problèmes liés aux ressources du téléphone et rendre l’expérience utilisateur meilleure. Cette interface, compatible avec les smartphones et tablettes Android, iOS et Windows Phone, permetterait une communication fluide et sécurisée entre les différents appareils.</w:t>
      </w:r>
    </w:p>
    <w:p>
      <w:pPr>
        <w:pStyle w:val="Heading1"/>
        <w:ind w:hanging="1418" w:left="1418"/>
        <w:rPr/>
      </w:pPr>
      <w:bookmarkStart w:id="4" w:name="__RefHeading___Toc6695_409858506"/>
      <w:bookmarkEnd w:id="4"/>
      <w:r>
        <w:rPr/>
        <w:t>Périmètre</w:t>
      </w:r>
    </w:p>
    <w:p>
      <w:pPr>
        <w:pStyle w:val="Texte"/>
        <w:rPr/>
      </w:pPr>
      <w:r>
        <w:rPr/>
      </w:r>
    </w:p>
    <w:p>
      <w:pPr>
        <w:pStyle w:val="Texte"/>
        <w:rPr/>
      </w:pPr>
      <w:r>
        <w:rPr/>
        <w:t>Cette application s’adressera aux utilisateurs d’appareils connectés disposant d’un smartphone. Elle pourra être utilisée aussi bien à domicile qu’à l’extérieur, à condition que le smartphone soit connecté au même réseau Wi-Fi ou Bluetooth que les objets. Ces derniers peuvent inclure un grand nombre de dispositifs, tels que des télévisions, enceintes, écouteurs, casques audios, montres connectées, et bien d’autres appareils.</w:t>
      </w:r>
    </w:p>
    <w:p>
      <w:pPr>
        <w:pStyle w:val="Heading1"/>
        <w:ind w:hanging="1418" w:left="1418"/>
        <w:rPr/>
      </w:pPr>
      <w:bookmarkStart w:id="5" w:name="__RefHeading___Toc290_3923902395"/>
      <w:bookmarkEnd w:id="5"/>
      <w:r>
        <w:rPr/>
        <w:t>Contraintes</w:t>
      </w:r>
    </w:p>
    <w:p>
      <w:pPr>
        <w:pStyle w:val="Texte"/>
        <w:rPr/>
      </w:pPr>
      <w:r>
        <w:rPr/>
      </w:r>
    </w:p>
    <w:p>
      <w:pPr>
        <w:pStyle w:val="Texte"/>
        <w:rPr/>
      </w:pPr>
      <w:r>
        <w:rPr/>
      </w:r>
    </w:p>
    <w:p>
      <w:pPr>
        <w:pStyle w:val="Texte"/>
        <w:rPr/>
      </w:pPr>
      <w:r>
        <w:rPr/>
        <w:t xml:space="preserve">Les contraintes liées à ce projet incluent plusieurs aspects essentiels : </w:t>
      </w:r>
    </w:p>
    <w:p>
      <w:pPr>
        <w:pStyle w:val="Texte"/>
        <w:rPr/>
      </w:pPr>
      <w:r>
        <w:rPr/>
      </w:r>
    </w:p>
    <w:p>
      <w:pPr>
        <w:pStyle w:val="Texte"/>
        <w:numPr>
          <w:ilvl w:val="0"/>
          <w:numId w:val="0"/>
        </w:numPr>
        <w:ind w:hanging="0" w:left="720"/>
        <w:rPr/>
      </w:pPr>
      <w:r>
        <w:rPr/>
        <w:t>- Travailler dans un environnement où des applications propriétaires déjà existantes sont en place, avec la possibilité d’accéder au code source de certains constructeurs, bien que ce ne soit pas le cas pour tous.</w:t>
      </w:r>
    </w:p>
    <w:p>
      <w:pPr>
        <w:pStyle w:val="Texte"/>
        <w:numPr>
          <w:ilvl w:val="0"/>
          <w:numId w:val="0"/>
        </w:numPr>
        <w:ind w:hanging="0" w:left="720"/>
        <w:rPr/>
      </w:pPr>
      <w:r>
        <w:rPr/>
        <w:t>- Prendre en compte les horaires fixes de Connect’IN, qui opère du lundi au vendredi, de 10h à 18h.</w:t>
      </w:r>
    </w:p>
    <w:p>
      <w:pPr>
        <w:pStyle w:val="Texte"/>
        <w:numPr>
          <w:ilvl w:val="0"/>
          <w:numId w:val="0"/>
        </w:numPr>
        <w:ind w:hanging="0" w:left="720"/>
        <w:rPr/>
      </w:pPr>
      <w:r>
        <w:rPr/>
        <w:t>- S’assurer que l’interface respecte les conditions imposées par l’habilitation délivrée par le Diag Cybersécurité, confirmant ainsi la conformité aux exigences en matière de cybersécurité.</w:t>
      </w:r>
    </w:p>
    <w:p>
      <w:pPr>
        <w:pStyle w:val="Texte"/>
        <w:numPr>
          <w:ilvl w:val="0"/>
          <w:numId w:val="0"/>
        </w:numPr>
        <w:ind w:hanging="0" w:left="720"/>
        <w:rPr/>
      </w:pPr>
      <w:r>
        <w:rPr/>
        <w:t xml:space="preserve">- Respecter des normes de sécurité rigoureuses afin de garantir une plateforme sécurisée pour chaque utilisateur. </w:t>
      </w:r>
    </w:p>
    <w:p>
      <w:pPr>
        <w:pStyle w:val="Texte"/>
        <w:numPr>
          <w:ilvl w:val="0"/>
          <w:numId w:val="0"/>
        </w:numPr>
        <w:ind w:hanging="0" w:left="720"/>
        <w:rPr/>
      </w:pPr>
      <w:r>
        <w:rPr/>
        <w:t>- Développer une interface conforme et compatible pour Android, Ios et WindowsPhone.</w:t>
      </w:r>
    </w:p>
    <w:p>
      <w:pPr>
        <w:pStyle w:val="Texte"/>
        <w:ind w:left="720"/>
        <w:rPr/>
      </w:pPr>
      <w:r>
        <w:rPr/>
      </w:r>
    </w:p>
    <w:p>
      <w:pPr>
        <w:pStyle w:val="Texte"/>
        <w:rPr/>
      </w:pPr>
      <w:r>
        <w:rPr/>
      </w:r>
    </w:p>
    <w:p>
      <w:pPr>
        <w:pStyle w:val="Heading1"/>
        <w:ind w:hanging="1418" w:left="1418"/>
        <w:rPr/>
      </w:pPr>
      <w:bookmarkStart w:id="6" w:name="__RefHeading___Toc6699_409858506"/>
      <w:bookmarkEnd w:id="6"/>
      <w:r>
        <w:rPr/>
        <w:t>Description fonctionnelle des besoins</w:t>
      </w:r>
    </w:p>
    <w:p>
      <w:pPr>
        <w:pStyle w:val="Texte"/>
        <w:rPr/>
      </w:pPr>
      <w:r>
        <w:rPr/>
      </w:r>
    </w:p>
    <w:p>
      <w:pPr>
        <w:pStyle w:val="Texte"/>
        <w:rPr/>
      </w:pPr>
      <w:r>
        <w:rPr/>
      </w:r>
    </w:p>
    <w:p>
      <w:pPr>
        <w:pStyle w:val="Texte"/>
        <w:rPr/>
      </w:pPr>
      <w:r>
        <w:rPr/>
        <w:t>L’interface devra répondre à plusieurs besoins :</w:t>
      </w:r>
    </w:p>
    <w:p>
      <w:pPr>
        <w:pStyle w:val="Texte"/>
        <w:rPr/>
      </w:pPr>
      <w:r>
        <w:rPr/>
      </w:r>
    </w:p>
    <w:p>
      <w:pPr>
        <w:pStyle w:val="Texte"/>
        <w:rPr/>
      </w:pPr>
      <w:r>
        <w:rPr/>
        <w:t>- Capacité de synchroniser, ajouter ou supprimer des objects connectés sur l’applications connecté sur le WI-FI ou bluetooth du smartphone.</w:t>
      </w:r>
    </w:p>
    <w:p>
      <w:pPr>
        <w:pStyle w:val="Texte"/>
        <w:rPr/>
      </w:pPr>
      <w:r>
        <w:rPr/>
        <w:t>- Interagir à distance avec les objects connectés. Permettre aux utilisateurs de changer les parametres ou de contrôler leurs objects via l’application.</w:t>
      </w:r>
    </w:p>
    <w:p>
      <w:pPr>
        <w:pStyle w:val="Texte"/>
        <w:rPr/>
      </w:pPr>
      <w:r>
        <w:rPr/>
        <w:t>- Centraliser les fonctionnalités des différentes applications propriétaires dans un hub. Permettre aux utilisateurs d’accéder à une interface qui regroupe toutes les fonctionnalités et permettre une expérience utilisateur meilleure.</w:t>
      </w:r>
    </w:p>
    <w:p>
      <w:pPr>
        <w:pStyle w:val="Texte"/>
        <w:rPr/>
      </w:pPr>
      <w:r>
        <w:rPr/>
        <w:t xml:space="preserve">- Pouvoir se connecter à cette interface via un système d’authentification. </w:t>
      </w:r>
    </w:p>
    <w:p>
      <w:pPr>
        <w:pStyle w:val="Heading1"/>
        <w:ind w:hanging="1418" w:left="1418"/>
        <w:rPr/>
      </w:pPr>
      <w:bookmarkStart w:id="7" w:name="__RefHeading___Toc6703_409858506"/>
      <w:bookmarkEnd w:id="7"/>
      <w:r>
        <w:rPr/>
        <w:t>Enveloppe budgétaire</w:t>
      </w:r>
    </w:p>
    <w:tbl>
      <w:tblPr>
        <w:tblW w:w="96"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96"/>
      </w:tblGrid>
      <w:tr>
        <w:trPr/>
        <w:tc>
          <w:tcPr>
            <w:tcW w:w="96" w:type="dxa"/>
            <w:tcBorders/>
            <w:vAlign w:val="center"/>
          </w:tcPr>
          <w:p>
            <w:pPr>
              <w:pStyle w:val="Normal"/>
              <w:suppressAutoHyphens w:val="false"/>
              <w:rPr>
                <w:lang w:val="fr-FR" w:eastAsia="fr-FR"/>
              </w:rPr>
            </w:pPr>
            <w:r>
              <w:rPr>
                <w:lang w:val="fr-FR" w:eastAsia="fr-FR"/>
              </w:rPr>
            </w:r>
          </w:p>
        </w:tc>
      </w:tr>
    </w:tbl>
    <w:p>
      <w:pPr>
        <w:pStyle w:val="Texte"/>
        <w:rPr/>
      </w:pPr>
      <w:r>
        <w:rPr/>
      </w:r>
    </w:p>
    <w:p>
      <w:pPr>
        <w:pStyle w:val="Texte"/>
        <w:rPr/>
      </w:pPr>
      <w:r>
        <w:rPr/>
      </w:r>
    </w:p>
    <w:p>
      <w:pPr>
        <w:pStyle w:val="Texte"/>
        <w:rPr/>
      </w:pPr>
      <w:r>
        <w:rPr/>
        <w:t>Connect’IN donne une enveloppe budgétaire de 50 000</w:t>
      </w:r>
      <w:r>
        <w:rPr>
          <w:vertAlign w:val="superscript"/>
        </w:rPr>
        <w:t>e</w:t>
      </w:r>
      <w:r>
        <w:rPr/>
        <w:t xml:space="preserve"> pour la société en charge de la réalisation du projet. Le budget attribué doit être utilisé uniquement pour les travaux à réaliser. Connect’IN n’as pas encore fournit d’enveloppe budgétaire annuel pour la maintenance future.</w:t>
      </w:r>
    </w:p>
    <w:p>
      <w:pPr>
        <w:pStyle w:val="Heading1"/>
        <w:ind w:hanging="1418" w:left="1418"/>
        <w:rPr/>
      </w:pPr>
      <w:bookmarkStart w:id="8" w:name="__RefHeading___Toc6705_409858506"/>
      <w:bookmarkEnd w:id="8"/>
      <w:r>
        <w:rPr/>
        <w:t>Délais attendus</w:t>
      </w:r>
    </w:p>
    <w:p>
      <w:pPr>
        <w:pStyle w:val="Texte"/>
        <w:rPr/>
      </w:pPr>
      <w:r>
        <w:rPr/>
      </w:r>
    </w:p>
    <w:p>
      <w:pPr>
        <w:pStyle w:val="Texte"/>
        <w:rPr/>
      </w:pPr>
      <w:r>
        <w:rPr/>
      </w:r>
    </w:p>
    <w:p>
      <w:pPr>
        <w:pStyle w:val="Texte"/>
        <w:spacing w:before="120" w:after="60"/>
        <w:rPr/>
      </w:pPr>
      <w:r>
        <w:rPr/>
        <w:t>Connect’IN détermine un délais estimée pour l’ouvrage finale terminé d’une durée de 9 à 12 mois à compter de la date des signatures de ce document.</w:t>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Heading1"/>
        <w:ind w:hanging="1418" w:left="1418"/>
        <w:rPr/>
      </w:pPr>
      <w:bookmarkStart w:id="9" w:name="__RefHeading___Toc6705_409858506_Copy_1"/>
      <w:bookmarkEnd w:id="9"/>
      <w:r>
        <w:rPr/>
        <w:t>Réponse à l’offre</w:t>
      </w:r>
    </w:p>
    <w:p>
      <w:pPr>
        <w:pStyle w:val="Texte"/>
        <w:rPr/>
      </w:pPr>
      <w:r>
        <w:rPr/>
      </w:r>
    </w:p>
    <w:p>
      <w:pPr>
        <w:pStyle w:val="Texte"/>
        <w:rPr/>
      </w:pPr>
      <w:r>
        <w:rPr/>
      </w:r>
    </w:p>
    <w:p>
      <w:pPr>
        <w:pStyle w:val="Texte"/>
        <w:spacing w:before="120" w:after="60"/>
        <w:rPr/>
      </w:pPr>
      <w:r>
        <w:rPr/>
        <w:t>Bonjour Connect’IN,</w:t>
      </w:r>
    </w:p>
    <w:p>
      <w:pPr>
        <w:pStyle w:val="Texte"/>
        <w:spacing w:before="120" w:after="60"/>
        <w:rPr/>
      </w:pPr>
      <w:r>
        <w:rPr/>
      </w:r>
    </w:p>
    <w:p>
      <w:pPr>
        <w:pStyle w:val="Texte"/>
        <w:spacing w:before="120" w:after="60"/>
        <w:rPr/>
      </w:pPr>
      <w:r>
        <w:rPr/>
        <w:t>Ma</w:t>
      </w:r>
      <w:r>
        <w:rPr/>
        <w:t>ruk</w:t>
      </w:r>
      <w:r>
        <w:rPr/>
        <w:t>uCorp est une petite entreprise spécalisée dans la réalisation d ‘applications mobiles pour Android et iOS, natives et cross-platformes. Impliquée dans la conception d’applications à succès comme Freebox Connect, Sony Headphones et SNCF Connect  l’expérience de Ma</w:t>
      </w:r>
      <w:r>
        <w:rPr/>
        <w:t>ruk</w:t>
      </w:r>
      <w:r>
        <w:rPr/>
        <w:t>uCorp enmène la société à proposer ces services pour la réalisation du nouveau projet de Connect’IN.</w:t>
      </w:r>
    </w:p>
    <w:p>
      <w:pPr>
        <w:pStyle w:val="Texte"/>
        <w:spacing w:before="120" w:after="60"/>
        <w:rPr/>
      </w:pPr>
      <w:r>
        <w:rPr/>
      </w:r>
    </w:p>
    <w:p>
      <w:pPr>
        <w:pStyle w:val="Texte"/>
        <w:spacing w:before="120" w:after="60"/>
        <w:rPr/>
      </w:pPr>
      <w:r>
        <w:rPr/>
        <w:t>Ce projet consistant à la réalisation d’une interface permettant de centraliser des applications propriétaires d’appareils connectés pour un utilisateur possédant un appareil connectés. La solution de la companie permetterat a un particulier en possession d’un ou plusieurs appareils connectés de contrôler à distance via WI-FI ou bluetotth celui-ci à partir d’un hub.</w:t>
      </w:r>
    </w:p>
    <w:p>
      <w:pPr>
        <w:pStyle w:val="Texte"/>
        <w:spacing w:before="120" w:after="60"/>
        <w:rPr/>
      </w:pPr>
      <w:r>
        <w:rPr/>
      </w:r>
    </w:p>
    <w:p>
      <w:pPr>
        <w:pStyle w:val="Texte"/>
        <w:spacing w:before="120" w:after="60"/>
        <w:rPr/>
      </w:pPr>
      <w:r>
        <w:rPr/>
        <w:t>Cette solution répond aux attentes demandées par Connect’IN que ce soit au niveau énergétique pour le smartphone et économique sur le coût budgetaire. Une compatibilité sur Android, iOS et WindowsPhone est envisagée. L’interface sera développée par notre équipe de développeurs talentueux avec une grande expérience dans le domaine du développement mobile.</w:t>
      </w:r>
    </w:p>
    <w:p>
      <w:pPr>
        <w:pStyle w:val="Texte"/>
        <w:spacing w:before="120" w:after="60"/>
        <w:rPr/>
      </w:pPr>
      <w:r>
        <w:rPr/>
      </w:r>
    </w:p>
    <w:p>
      <w:pPr>
        <w:pStyle w:val="Texte"/>
        <w:spacing w:before="120" w:after="60"/>
        <w:rPr/>
      </w:pPr>
      <w:r>
        <w:rPr/>
        <w:t>L‘équipe technique de Ma</w:t>
      </w:r>
      <w:r>
        <w:rPr/>
        <w:t>ruk</w:t>
      </w:r>
      <w:r>
        <w:rPr/>
        <w:t xml:space="preserve">uCorp a determinée un délais de conception de 10 mois soit 2 mois pour la production de la maquette finale, 8 consacrés au développement de l’interface mobile et 2 à la révision complète du produit et sa mise en production. </w:t>
      </w:r>
    </w:p>
    <w:p>
      <w:pPr>
        <w:pStyle w:val="Texte"/>
        <w:spacing w:before="120" w:after="60"/>
        <w:rPr/>
      </w:pPr>
      <w:r>
        <w:rPr/>
      </w:r>
    </w:p>
    <w:p>
      <w:pPr>
        <w:pStyle w:val="Texte"/>
        <w:spacing w:before="120" w:after="60"/>
        <w:rPr/>
      </w:pPr>
      <w:r>
        <w:rPr/>
        <w:t xml:space="preserve">Les équipes de la société ont estimés un coût total de conception de </w:t>
      </w:r>
      <w:r>
        <w:rPr/>
        <w:t>5</w:t>
      </w:r>
      <w:r>
        <w:rPr/>
        <w:t>0 000</w:t>
      </w:r>
      <w:r>
        <w:rPr>
          <w:vertAlign w:val="superscript"/>
        </w:rPr>
        <w:t>e</w:t>
      </w:r>
      <w:r>
        <w:rPr/>
        <w:t xml:space="preserve"> maintenance offerte pendant 2 ans comprise.</w:t>
      </w:r>
    </w:p>
    <w:p>
      <w:pPr>
        <w:pStyle w:val="Texte"/>
        <w:spacing w:before="120" w:after="60"/>
        <w:rPr/>
      </w:pPr>
      <w:r>
        <w:rPr/>
      </w:r>
    </w:p>
    <w:p>
      <w:pPr>
        <w:pStyle w:val="Texte"/>
        <w:spacing w:before="120" w:after="60"/>
        <w:rPr/>
      </w:pPr>
      <w:r>
        <w:rPr/>
        <w:t>Ma</w:t>
      </w:r>
      <w:r>
        <w:rPr/>
        <w:t>ruk</w:t>
      </w:r>
      <w:r>
        <w:rPr/>
        <w:t xml:space="preserve">uCorp se tient à disposition de Connect’IN pour des informations complémentaires. </w:t>
      </w:r>
    </w:p>
    <w:p>
      <w:pPr>
        <w:pStyle w:val="Texte"/>
        <w:spacing w:before="120" w:after="60"/>
        <w:rPr/>
      </w:pPr>
      <w:r>
        <w:rPr/>
      </w:r>
    </w:p>
    <w:p>
      <w:pPr>
        <w:pStyle w:val="Texte"/>
        <w:spacing w:before="120" w:after="60"/>
        <w:rPr/>
      </w:pPr>
      <w:r>
        <w:rPr/>
        <w:t>Veuillez agréer, Connect’IN, l’expression des salutations distinguées de Ma</w:t>
      </w:r>
      <w:r>
        <w:rPr/>
        <w:t>ruk</w:t>
      </w:r>
      <w:r>
        <w:rPr/>
        <w:t>uCorp.</w:t>
      </w:r>
    </w:p>
    <w:p>
      <w:pPr>
        <w:pStyle w:val="Texte"/>
        <w:spacing w:before="120" w:after="60"/>
        <w:rPr/>
      </w:pPr>
      <w:r>
        <w:rPr/>
      </w:r>
    </w:p>
    <w:p>
      <w:pPr>
        <w:pStyle w:val="Texte"/>
        <w:spacing w:before="120" w:after="60"/>
        <w:rPr/>
      </w:pPr>
      <w:r>
        <w:rPr/>
      </w:r>
    </w:p>
    <w:p>
      <w:pPr>
        <w:pStyle w:val="Texte"/>
        <w:spacing w:before="120" w:after="60"/>
        <w:rPr/>
      </w:pPr>
      <w:r>
        <w:rPr/>
        <w:t>Ma</w:t>
      </w:r>
      <w:r>
        <w:rPr/>
        <w:t>ruk</w:t>
      </w:r>
      <w:r>
        <w:rPr/>
        <w:t>uCorp.</w:t>
      </w:r>
    </w:p>
    <w:p>
      <w:pPr>
        <w:pStyle w:val="Heading1"/>
        <w:ind w:hanging="1418" w:left="1418"/>
        <w:rPr/>
      </w:pPr>
      <w:bookmarkStart w:id="10" w:name="__RefHeading___Toc6705_409858506_Copy_1_"/>
      <w:bookmarkEnd w:id="10"/>
      <w:r>
        <w:rPr/>
        <w:t>Spécifications fonctionnelles</w:t>
      </w:r>
    </w:p>
    <w:p>
      <w:pPr>
        <w:pStyle w:val="Texte"/>
        <w:rPr/>
      </w:pPr>
      <w:r>
        <w:rPr/>
      </w:r>
    </w:p>
    <w:p>
      <w:pPr>
        <w:pStyle w:val="Texte"/>
        <w:spacing w:before="120" w:after="60"/>
        <w:rPr/>
      </w:pPr>
      <w:r>
        <w:rPr/>
      </w:r>
    </w:p>
    <w:p>
      <w:pPr>
        <w:pStyle w:val="Texte"/>
        <w:spacing w:before="120" w:after="60"/>
        <w:rPr/>
      </w:pPr>
      <w:r>
        <w:rPr/>
        <w:t>L’équipe technique de Ma</w:t>
      </w:r>
      <w:r>
        <w:rPr/>
        <w:t>ruk</w:t>
      </w:r>
      <w:r>
        <w:rPr/>
        <w:t xml:space="preserve">uCorp a mit en place un plan d’utilisation des vues de l’application Connect’IN : </w:t>
      </w:r>
    </w:p>
    <w:p>
      <w:pPr>
        <w:pStyle w:val="Texte"/>
        <w:spacing w:before="120" w:after="60"/>
        <w:rPr/>
      </w:pPr>
      <w:r>
        <w:rPr/>
      </w:r>
    </w:p>
    <w:p>
      <w:pPr>
        <w:pStyle w:val="Texte"/>
        <w:spacing w:before="120" w:after="60"/>
        <w:rPr/>
      </w:pPr>
      <w:r>
        <w:rPr/>
        <w:t>Un utilisateur a le choix entre se connecter ou s’inscrire à l’ouverture de l’interface puis celui-ci peux accèder si il est connecté à son compte pour le modifier ou à ses objects connectés qui peux contrôler.</w:t>
      </w:r>
    </w:p>
    <w:p>
      <w:pPr>
        <w:pStyle w:val="Texte"/>
        <w:spacing w:before="120" w:after="60"/>
        <w:rPr/>
      </w:pPr>
      <w:r>
        <w:rPr/>
        <w:drawing>
          <wp:anchor behindDoc="0" distT="0" distB="0" distL="0" distR="0" simplePos="0" locked="0" layoutInCell="0" allowOverlap="1" relativeHeight="45">
            <wp:simplePos x="0" y="0"/>
            <wp:positionH relativeFrom="column">
              <wp:posOffset>594995</wp:posOffset>
            </wp:positionH>
            <wp:positionV relativeFrom="paragraph">
              <wp:posOffset>196215</wp:posOffset>
            </wp:positionV>
            <wp:extent cx="5160645" cy="40405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1142" b="1626"/>
                    <a:stretch>
                      <a:fillRect/>
                    </a:stretch>
                  </pic:blipFill>
                  <pic:spPr bwMode="auto">
                    <a:xfrm>
                      <a:off x="0" y="0"/>
                      <a:ext cx="5160645" cy="4040505"/>
                    </a:xfrm>
                    <a:prstGeom prst="rect">
                      <a:avLst/>
                    </a:prstGeom>
                  </pic:spPr>
                </pic:pic>
              </a:graphicData>
            </a:graphic>
          </wp:anchor>
        </w:drawing>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t>Une maquette de zoning a été réalisé par l’équipe pour chaque vue de l’application :</w:t>
      </w:r>
    </w:p>
    <w:p>
      <w:pPr>
        <w:pStyle w:val="Texte"/>
        <w:spacing w:before="120" w:after="60"/>
        <w:rPr/>
      </w:pPr>
      <w:r>
        <w:rPr/>
      </w:r>
    </w:p>
    <w:p>
      <w:pPr>
        <w:pStyle w:val="Texte"/>
        <w:spacing w:before="120" w:after="60"/>
        <w:rPr/>
      </w:pPr>
      <w:r>
        <w:rPr/>
        <w:drawing>
          <wp:anchor behindDoc="0" distT="0" distB="0" distL="0" distR="0" simplePos="0" locked="0" layoutInCell="0" allowOverlap="1" relativeHeight="47">
            <wp:simplePos x="0" y="0"/>
            <wp:positionH relativeFrom="column">
              <wp:posOffset>513080</wp:posOffset>
            </wp:positionH>
            <wp:positionV relativeFrom="paragraph">
              <wp:posOffset>3175</wp:posOffset>
            </wp:positionV>
            <wp:extent cx="5220335" cy="507619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220335" cy="5076190"/>
                    </a:xfrm>
                    <a:prstGeom prst="rect">
                      <a:avLst/>
                    </a:prstGeom>
                  </pic:spPr>
                </pic:pic>
              </a:graphicData>
            </a:graphic>
          </wp:anchor>
        </w:drawing>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r>
    </w:p>
    <w:p>
      <w:pPr>
        <w:pStyle w:val="Texte"/>
        <w:spacing w:before="120" w:after="60"/>
        <w:rPr/>
      </w:pPr>
      <w:r>
        <w:rPr/>
        <w:t>A partir de ce découpage, l’équipe a réaliser la maquettes pour l’interface :</w:t>
      </w:r>
    </w:p>
    <w:p>
      <w:pPr>
        <w:pStyle w:val="Texte"/>
        <w:spacing w:before="120" w:after="60"/>
        <w:rPr/>
      </w:pPr>
      <w:r>
        <w:rPr/>
      </w:r>
    </w:p>
    <w:p>
      <w:pPr>
        <w:pStyle w:val="Texte"/>
        <w:spacing w:before="120" w:after="60"/>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220335" cy="5048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20335" cy="5048250"/>
                    </a:xfrm>
                    <a:prstGeom prst="rect">
                      <a:avLst/>
                    </a:prstGeom>
                  </pic:spPr>
                </pic:pic>
              </a:graphicData>
            </a:graphic>
          </wp:anchor>
        </w:drawing>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7" w:right="1417" w:gutter="0" w:header="708"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rFonts w:ascii="Arial" w:hAnsi="Arial"/>
      </w:rPr>
    </w:pPr>
    <w:r>
      <mc:AlternateContent>
        <mc:Choice Requires="wps">
          <w:drawing>
            <wp:anchor behindDoc="1" distT="0" distB="0" distL="0" distR="0" simplePos="0" locked="0" layoutInCell="0" allowOverlap="1" relativeHeight="43" wp14:anchorId="055583C7">
              <wp:simplePos x="0" y="0"/>
              <wp:positionH relativeFrom="margin">
                <wp:align>right</wp:align>
              </wp:positionH>
              <wp:positionV relativeFrom="paragraph">
                <wp:posOffset>635</wp:posOffset>
              </wp:positionV>
              <wp:extent cx="153035" cy="175260"/>
              <wp:effectExtent l="0" t="0" r="0" b="0"/>
              <wp:wrapSquare wrapText="largest"/>
              <wp:docPr id="6" name="Cadre1"/>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14</w:t>
                          </w:r>
                          <w:r>
                            <w:rPr>
                              <w:rStyle w:val="PageNumber"/>
                              <w:color w:val="000000"/>
                            </w:rPr>
                            <w:fldChar w:fldCharType="end"/>
                          </w:r>
                        </w:p>
                      </w:txbxContent>
                    </wps:txbx>
                    <wps:bodyPr lIns="0" rIns="0" tIns="0" bIns="0" anchor="t">
                      <a:noAutofit/>
                    </wps:bodyPr>
                  </wps:wsp>
                </a:graphicData>
              </a:graphic>
            </wp:anchor>
          </w:drawing>
        </mc:Choice>
        <mc:Fallback>
          <w:pict>
            <v:rect id="shape_0" ID="Cadre1" path="m0,0l-2147483645,0l-2147483645,-2147483646l0,-2147483646xe" stroked="f" o:allowincell="f" style="position:absolute;margin-left:441.45pt;margin-top:0.05pt;width:12pt;height:13.75pt;mso-wrap-style:square;v-text-anchor:top;mso-position-horizontal:right;mso-position-horizontal-relative:margin" wp14:anchorId="055583C7">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14</w:t>
                    </w:r>
                    <w:r>
                      <w:rPr>
                        <w:rStyle w:val="PageNumber"/>
                        <w:color w:val="000000"/>
                      </w:rPr>
                      <w:fldChar w:fldCharType="end"/>
                    </w:r>
                  </w:p>
                </w:txbxContent>
              </v:textbox>
              <w10:wrap type="square" side="largest"/>
            </v:rect>
          </w:pict>
        </mc:Fallback>
      </mc:AlternateContent>
    </w:r>
    <w:r>
      <w:rPr>
        <w:rFonts w:ascii="Arial" w:hAnsi="Arial"/>
      </w:rPr>
      <w:t>Version V1.1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rFonts w:ascii="Arial" w:hAnsi="Arial"/>
      </w:rPr>
    </w:pPr>
    <w:r>
      <mc:AlternateContent>
        <mc:Choice Requires="wps">
          <w:drawing>
            <wp:anchor behindDoc="1" distT="0" distB="0" distL="0" distR="0" simplePos="0" locked="0" layoutInCell="0" allowOverlap="1" relativeHeight="43" wp14:anchorId="055583C7">
              <wp:simplePos x="0" y="0"/>
              <wp:positionH relativeFrom="margin">
                <wp:align>right</wp:align>
              </wp:positionH>
              <wp:positionV relativeFrom="paragraph">
                <wp:posOffset>635</wp:posOffset>
              </wp:positionV>
              <wp:extent cx="153035" cy="175260"/>
              <wp:effectExtent l="0" t="0" r="0" b="0"/>
              <wp:wrapSquare wrapText="largest"/>
              <wp:docPr id="7" name="Cadre1"/>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14</w:t>
                          </w:r>
                          <w:r>
                            <w:rPr>
                              <w:rStyle w:val="PageNumber"/>
                              <w:color w:val="000000"/>
                            </w:rPr>
                            <w:fldChar w:fldCharType="end"/>
                          </w:r>
                        </w:p>
                      </w:txbxContent>
                    </wps:txbx>
                    <wps:bodyPr lIns="0" rIns="0" tIns="0" bIns="0" anchor="t">
                      <a:noAutofit/>
                    </wps:bodyPr>
                  </wps:wsp>
                </a:graphicData>
              </a:graphic>
            </wp:anchor>
          </w:drawing>
        </mc:Choice>
        <mc:Fallback>
          <w:pict>
            <v:rect id="shape_0" ID="Cadre1" path="m0,0l-2147483645,0l-2147483645,-2147483646l0,-2147483646xe" stroked="f" o:allowincell="f" style="position:absolute;margin-left:441.45pt;margin-top:0.05pt;width:12pt;height:13.75pt;mso-wrap-style:square;v-text-anchor:top;mso-position-horizontal:right;mso-position-horizontal-relative:margin" wp14:anchorId="055583C7">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14</w:t>
                    </w:r>
                    <w:r>
                      <w:rPr>
                        <w:rStyle w:val="PageNumber"/>
                        <w:color w:val="000000"/>
                      </w:rPr>
                      <w:fldChar w:fldCharType="end"/>
                    </w:r>
                  </w:p>
                </w:txbxContent>
              </v:textbox>
              <w10:wrap type="square" side="largest"/>
            </v:rect>
          </w:pict>
        </mc:Fallback>
      </mc:AlternateContent>
    </w:r>
    <w:r>
      <w:rPr>
        <w:rFonts w:ascii="Arial" w:hAnsi="Arial"/>
      </w:rPr>
      <w:t>Version V1.1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52145" cy="6096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rcRect l="-673" t="-603" r="-673" b="-603"/>
                  <a:stretch>
                    <a:fillRect/>
                  </a:stretch>
                </pic:blipFill>
                <pic:spPr bwMode="auto">
                  <a:xfrm>
                    <a:off x="0" y="0"/>
                    <a:ext cx="652145" cy="609600"/>
                  </a:xfrm>
                  <a:prstGeom prst="rect">
                    <a:avLst/>
                  </a:prstGeom>
                </pic:spPr>
              </pic:pic>
            </a:graphicData>
          </a:graphic>
        </wp:inline>
      </w:drawing>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652145" cy="6096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rcRect l="-673" t="-603" r="-673" b="-603"/>
                  <a:stretch>
                    <a:fillRect/>
                  </a:stretch>
                </pic:blipFill>
                <pic:spPr bwMode="auto">
                  <a:xfrm>
                    <a:off x="0" y="0"/>
                    <a:ext cx="652145" cy="609600"/>
                  </a:xfrm>
                  <a:prstGeom prst="rect">
                    <a:avLst/>
                  </a:prstGeom>
                </pic:spPr>
              </pic:pic>
            </a:graphicData>
          </a:graphic>
        </wp:inline>
      </w:drawing>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Section %1"/>
      <w:lvlJc w:val="left"/>
      <w:pPr>
        <w:tabs>
          <w:tab w:val="num" w:pos="1701"/>
        </w:tabs>
        <w:ind w:left="1701" w:hanging="1701"/>
      </w:pPr>
      <w:rPr>
        <w:sz w:val="28"/>
        <w:i w:val="false"/>
        <w:u w:val="none"/>
        <w:b/>
        <w:szCs w:val="24"/>
        <w:rFonts w:ascii="Arial" w:hAnsi="Arial" w:cs="Arial"/>
      </w:rPr>
    </w:lvl>
    <w:lvl w:ilvl="1">
      <w:start w:val="1"/>
      <w:pStyle w:val="Heading2"/>
      <w:numFmt w:val="decimal"/>
      <w:lvlText w:val="%1.%2"/>
      <w:lvlJc w:val="left"/>
      <w:pPr>
        <w:tabs>
          <w:tab w:val="num" w:pos="567"/>
        </w:tabs>
        <w:ind w:left="567" w:hanging="567"/>
      </w:pPr>
      <w:rPr>
        <w:sz w:val="26"/>
        <w:i w:val="false"/>
        <w:u w:val="none"/>
        <w:b/>
        <w:szCs w:val="22"/>
        <w:rFonts w:ascii="Arial" w:hAnsi="Arial" w:cs="Arial"/>
      </w:rPr>
    </w:lvl>
    <w:lvl w:ilvl="2">
      <w:start w:val="1"/>
      <w:pStyle w:val="Heading3"/>
      <w:numFmt w:val="decimal"/>
      <w:lvlText w:val="%1.%2.%3"/>
      <w:lvlJc w:val="left"/>
      <w:pPr>
        <w:tabs>
          <w:tab w:val="num" w:pos="851"/>
        </w:tabs>
        <w:ind w:left="851" w:hanging="851"/>
      </w:pPr>
      <w:rPr>
        <w:sz w:val="22"/>
        <w:i w:val="false"/>
        <w:u w:val="none"/>
        <w:b/>
        <w:szCs w:val="22"/>
        <w:rFonts w:ascii="Arial" w:hAnsi="Arial" w:cs="Arial"/>
      </w:rPr>
    </w:lvl>
    <w:lvl w:ilvl="3">
      <w:start w:val="1"/>
      <w:pStyle w:val="Heading4"/>
      <w:numFmt w:val="decimal"/>
      <w:lvlText w:val="%1.%2.%3.%4"/>
      <w:lvlJc w:val="left"/>
      <w:pPr>
        <w:tabs>
          <w:tab w:val="num" w:pos="1134"/>
        </w:tabs>
        <w:ind w:left="1134" w:hanging="1134"/>
      </w:pPr>
      <w:rPr>
        <w:sz w:val="22"/>
        <w:i w:val="false"/>
        <w:u w:val="none"/>
        <w:b/>
        <w:szCs w:val="22"/>
        <w:rFonts w:ascii="Arial" w:hAnsi="Arial" w:cs="Arial"/>
      </w:rPr>
    </w:lvl>
    <w:lvl w:ilvl="4">
      <w:start w:val="1"/>
      <w:pStyle w:val="Heading5"/>
      <w:numFmt w:val="decimal"/>
      <w:lvlText w:val="%1.%2.%3.%4.%5"/>
      <w:lvlJc w:val="left"/>
      <w:pPr>
        <w:tabs>
          <w:tab w:val="num" w:pos="1418"/>
        </w:tabs>
        <w:ind w:left="1418" w:hanging="1418"/>
      </w:pPr>
      <w:rPr>
        <w:sz w:val="22"/>
        <w:i w:val="false"/>
        <w:u w:val="none"/>
        <w:b/>
        <w:szCs w:val="22"/>
        <w:rFonts w:ascii="Arial" w:hAnsi="Arial" w:cs="Arial"/>
        <w:color w:val="000000"/>
      </w:rPr>
    </w:lvl>
    <w:lvl w:ilvl="5">
      <w:start w:val="1"/>
      <w:pStyle w:val="Heading6"/>
      <w:numFmt w:val="decimal"/>
      <w:lvlText w:val="%1.%2.%3.%4.%5.%6"/>
      <w:lvlJc w:val="left"/>
      <w:pPr>
        <w:tabs>
          <w:tab w:val="num" w:pos="1417"/>
        </w:tabs>
        <w:ind w:left="1417" w:hanging="1417"/>
      </w:pPr>
      <w:rPr>
        <w:sz w:val="22"/>
        <w:u w:val="none"/>
        <w:rFonts w:ascii="Arial" w:hAnsi="Arial" w:cs="Arial"/>
      </w:rPr>
    </w:lvl>
    <w:lvl w:ilvl="6">
      <w:start w:val="1"/>
      <w:numFmt w:val="decimal"/>
      <w:lvlText w:val="%1.%2.%3.%4.%5.%6.%7"/>
      <w:lvlJc w:val="left"/>
      <w:pPr>
        <w:tabs>
          <w:tab w:val="num" w:pos="1298"/>
        </w:tabs>
        <w:ind w:left="1298" w:hanging="1298"/>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2"/>
        </w:tabs>
        <w:ind w:left="1582" w:hanging="1582"/>
      </w:pPr>
      <w:rPr/>
    </w:lvl>
  </w:abstractNum>
  <w:abstractNum w:abstractNumId="2">
    <w:lvl w:ilvl="0">
      <w:start w:val="1"/>
      <w:numFmt w:val="bullet"/>
      <w:lvlText w:val=""/>
      <w:lvlJc w:val="left"/>
      <w:pPr>
        <w:tabs>
          <w:tab w:val="num" w:pos="2061"/>
        </w:tabs>
        <w:ind w:left="2061" w:hanging="36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2345"/>
        </w:tabs>
        <w:ind w:left="2211" w:hanging="226"/>
      </w:pPr>
      <w:rPr>
        <w:rFonts w:ascii="Symbol" w:hAnsi="Symbol" w:cs="Symbol" w:hint="default"/>
        <w:sz w:val="22"/>
        <w:i w:val="false"/>
        <w:b w:val="false"/>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1778"/>
        </w:tabs>
        <w:ind w:left="1644" w:hanging="226"/>
      </w:pPr>
      <w:rPr>
        <w:rFonts w:ascii="Symbol" w:hAnsi="Symbol" w:cs="Symbol" w:hint="default"/>
        <w:sz w:val="22"/>
        <w:i w:val="false"/>
        <w:b w:val="false"/>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zh-CN" w:bidi="ar-SA"/>
    </w:rPr>
  </w:style>
  <w:style w:type="paragraph" w:styleId="Heading1">
    <w:name w:val="Heading 1"/>
    <w:next w:val="Texte"/>
    <w:uiPriority w:val="9"/>
    <w:qFormat/>
    <w:pPr>
      <w:keepNext w:val="true"/>
      <w:pageBreakBefore/>
      <w:widowControl/>
      <w:numPr>
        <w:ilvl w:val="0"/>
        <w:numId w:val="1"/>
      </w:numPr>
      <w:pBdr>
        <w:bottom w:val="single" w:sz="12" w:space="10" w:color="000000"/>
      </w:pBdr>
      <w:tabs>
        <w:tab w:val="clear" w:pos="708"/>
        <w:tab w:val="left" w:pos="1418" w:leader="none"/>
      </w:tabs>
      <w:suppressAutoHyphens w:val="true"/>
      <w:bidi w:val="0"/>
      <w:spacing w:before="400" w:after="120"/>
      <w:ind w:hanging="1418" w:left="1418"/>
      <w:jc w:val="left"/>
      <w:outlineLvl w:val="0"/>
    </w:pPr>
    <w:rPr>
      <w:rFonts w:ascii="Arial" w:hAnsi="Arial" w:eastAsia="Times New Roman" w:cs="Arial"/>
      <w:b/>
      <w:bCs/>
      <w:color w:val="auto"/>
      <w:kern w:val="0"/>
      <w:sz w:val="28"/>
      <w:szCs w:val="24"/>
      <w:lang w:val="fr-FR" w:eastAsia="zh-CN" w:bidi="ar-SA"/>
    </w:rPr>
  </w:style>
  <w:style w:type="paragraph" w:styleId="Heading2">
    <w:name w:val="Heading 2"/>
    <w:next w:val="Texte"/>
    <w:uiPriority w:val="9"/>
    <w:unhideWhenUsed/>
    <w:qFormat/>
    <w:pPr>
      <w:keepNext w:val="true"/>
      <w:widowControl/>
      <w:numPr>
        <w:ilvl w:val="1"/>
        <w:numId w:val="1"/>
      </w:numPr>
      <w:tabs>
        <w:tab w:val="clear" w:pos="708"/>
        <w:tab w:val="left" w:pos="851" w:leader="none"/>
      </w:tabs>
      <w:suppressAutoHyphens w:val="true"/>
      <w:bidi w:val="0"/>
      <w:spacing w:before="240" w:after="120"/>
      <w:ind w:hanging="851" w:left="851"/>
      <w:jc w:val="both"/>
      <w:outlineLvl w:val="1"/>
    </w:pPr>
    <w:rPr>
      <w:rFonts w:ascii="Arial" w:hAnsi="Arial" w:eastAsia="Times New Roman" w:cs="Arial"/>
      <w:b/>
      <w:bCs/>
      <w:color w:val="auto"/>
      <w:kern w:val="0"/>
      <w:sz w:val="26"/>
      <w:szCs w:val="22"/>
      <w:lang w:val="fr-FR" w:eastAsia="zh-CN" w:bidi="ar-SA"/>
    </w:rPr>
  </w:style>
  <w:style w:type="paragraph" w:styleId="Heading3">
    <w:name w:val="Heading 3"/>
    <w:next w:val="Texte"/>
    <w:uiPriority w:val="9"/>
    <w:semiHidden/>
    <w:unhideWhenUsed/>
    <w:qFormat/>
    <w:pPr>
      <w:keepNext w:val="true"/>
      <w:widowControl/>
      <w:numPr>
        <w:ilvl w:val="2"/>
        <w:numId w:val="1"/>
      </w:numPr>
      <w:suppressAutoHyphens w:val="true"/>
      <w:bidi w:val="0"/>
      <w:spacing w:before="360" w:after="120"/>
      <w:jc w:val="both"/>
      <w:outlineLvl w:val="2"/>
    </w:pPr>
    <w:rPr>
      <w:rFonts w:ascii="Arial" w:hAnsi="Arial" w:eastAsia="Times New Roman" w:cs="Arial"/>
      <w:b/>
      <w:bCs/>
      <w:color w:val="auto"/>
      <w:kern w:val="0"/>
      <w:sz w:val="22"/>
      <w:szCs w:val="22"/>
      <w:lang w:val="fr-FR" w:eastAsia="zh-CN" w:bidi="ar-SA"/>
    </w:rPr>
  </w:style>
  <w:style w:type="paragraph" w:styleId="Heading4">
    <w:name w:val="Heading 4"/>
    <w:next w:val="Texte"/>
    <w:uiPriority w:val="9"/>
    <w:semiHidden/>
    <w:unhideWhenUsed/>
    <w:qFormat/>
    <w:pPr>
      <w:keepNext w:val="true"/>
      <w:widowControl/>
      <w:numPr>
        <w:ilvl w:val="3"/>
        <w:numId w:val="1"/>
      </w:numPr>
      <w:tabs>
        <w:tab w:val="clear" w:pos="708"/>
        <w:tab w:val="left" w:pos="851" w:leader="none"/>
      </w:tabs>
      <w:suppressAutoHyphens w:val="true"/>
      <w:bidi w:val="0"/>
      <w:spacing w:before="400" w:after="120"/>
      <w:ind w:hanging="851" w:left="851"/>
      <w:jc w:val="both"/>
      <w:outlineLvl w:val="3"/>
    </w:pPr>
    <w:rPr>
      <w:rFonts w:ascii="Arial" w:hAnsi="Arial" w:eastAsia="Times New Roman" w:cs="Arial"/>
      <w:b/>
      <w:bCs/>
      <w:color w:val="auto"/>
      <w:kern w:val="0"/>
      <w:sz w:val="22"/>
      <w:szCs w:val="22"/>
      <w:lang w:val="fr-FR" w:eastAsia="zh-CN" w:bidi="ar-SA"/>
    </w:rPr>
  </w:style>
  <w:style w:type="paragraph" w:styleId="Heading5">
    <w:name w:val="Heading 5"/>
    <w:basedOn w:val="Normal"/>
    <w:next w:val="Texte"/>
    <w:uiPriority w:val="9"/>
    <w:semiHidden/>
    <w:unhideWhenUsed/>
    <w:qFormat/>
    <w:pPr>
      <w:keepNext w:val="true"/>
      <w:keepLines/>
      <w:numPr>
        <w:ilvl w:val="4"/>
        <w:numId w:val="1"/>
      </w:numPr>
      <w:spacing w:before="400" w:after="240"/>
      <w:jc w:val="both"/>
      <w:outlineLvl w:val="4"/>
    </w:pPr>
    <w:rPr>
      <w:rFonts w:ascii="Arial" w:hAnsi="Arial" w:cs="Arial"/>
      <w:b/>
      <w:sz w:val="22"/>
      <w:szCs w:val="22"/>
      <w:lang w:val="fr-FR"/>
    </w:rPr>
  </w:style>
  <w:style w:type="paragraph" w:styleId="Heading6">
    <w:name w:val="Heading 6"/>
    <w:basedOn w:val="Normal"/>
    <w:next w:val="Texte"/>
    <w:uiPriority w:val="9"/>
    <w:semiHidden/>
    <w:unhideWhenUsed/>
    <w:qFormat/>
    <w:pPr>
      <w:keepNext w:val="true"/>
      <w:keepLines/>
      <w:numPr>
        <w:ilvl w:val="5"/>
        <w:numId w:val="1"/>
      </w:numPr>
      <w:spacing w:before="400" w:after="240"/>
      <w:jc w:val="both"/>
      <w:outlineLvl w:val="5"/>
    </w:pPr>
    <w:rPr>
      <w:rFonts w:ascii="Arial" w:hAnsi="Arial" w:cs="Arial"/>
      <w:sz w:val="22"/>
      <w:szCs w:val="22"/>
      <w:lang w:val="fr-FR"/>
    </w:rPr>
  </w:style>
  <w:style w:type="character" w:styleId="DefaultParagraphFont" w:default="1">
    <w:name w:val="Default Paragraph Font"/>
    <w:uiPriority w:val="1"/>
    <w:unhideWhenUsed/>
    <w:qFormat/>
    <w:rPr/>
  </w:style>
  <w:style w:type="character" w:styleId="WW8Num1z0" w:customStyle="1">
    <w:name w:val="WW8Num1z0"/>
    <w:qFormat/>
    <w:rPr>
      <w:rFonts w:ascii="Symbol" w:hAnsi="Symbol" w:cs="Symbol"/>
    </w:rPr>
  </w:style>
  <w:style w:type="character" w:styleId="WW8Num2z0" w:customStyle="1">
    <w:name w:val="WW8Num2z0"/>
    <w:qFormat/>
    <w:rPr>
      <w:rFonts w:ascii="Arial" w:hAnsi="Arial" w:cs="Arial"/>
      <w:b/>
      <w:i w:val="false"/>
      <w:sz w:val="28"/>
      <w:szCs w:val="24"/>
      <w:u w:val="none"/>
    </w:rPr>
  </w:style>
  <w:style w:type="character" w:styleId="WW8Num2z1" w:customStyle="1">
    <w:name w:val="WW8Num2z1"/>
    <w:qFormat/>
    <w:rPr>
      <w:rFonts w:ascii="Arial" w:hAnsi="Arial" w:cs="Arial"/>
      <w:b/>
      <w:i w:val="false"/>
      <w:sz w:val="26"/>
      <w:szCs w:val="22"/>
      <w:u w:val="none"/>
    </w:rPr>
  </w:style>
  <w:style w:type="character" w:styleId="WW8Num2z2" w:customStyle="1">
    <w:name w:val="WW8Num2z2"/>
    <w:qFormat/>
    <w:rPr>
      <w:rFonts w:ascii="Arial" w:hAnsi="Arial" w:cs="Arial"/>
      <w:b/>
      <w:i w:val="false"/>
      <w:sz w:val="22"/>
      <w:szCs w:val="22"/>
      <w:u w:val="none"/>
    </w:rPr>
  </w:style>
  <w:style w:type="character" w:styleId="WW8Num2z4" w:customStyle="1">
    <w:name w:val="WW8Num2z4"/>
    <w:qFormat/>
    <w:rPr>
      <w:rFonts w:ascii="Arial" w:hAnsi="Arial" w:cs="Arial"/>
      <w:b/>
      <w:i w:val="false"/>
      <w:color w:val="000000"/>
      <w:sz w:val="22"/>
      <w:szCs w:val="22"/>
      <w:u w:val="none"/>
    </w:rPr>
  </w:style>
  <w:style w:type="character" w:styleId="WW8Num2z5" w:customStyle="1">
    <w:name w:val="WW8Num2z5"/>
    <w:qFormat/>
    <w:rPr>
      <w:rFonts w:ascii="Arial" w:hAnsi="Arial" w:cs="Arial"/>
      <w:sz w:val="22"/>
      <w:u w:val="none"/>
    </w:rPr>
  </w:style>
  <w:style w:type="character" w:styleId="WW8Num2z6" w:customStyle="1">
    <w:name w:val="WW8Num2z6"/>
    <w:qFormat/>
    <w:rPr/>
  </w:style>
  <w:style w:type="character" w:styleId="WW8Num3z0" w:customStyle="1">
    <w:name w:val="WW8Num3z0"/>
    <w:qFormat/>
    <w:rPr>
      <w:rFonts w:ascii="Symbol" w:hAnsi="Symbol" w:cs="Symbol"/>
      <w:b w:val="false"/>
      <w:i w:val="false"/>
      <w:sz w:val="22"/>
    </w:rPr>
  </w:style>
  <w:style w:type="character" w:styleId="WW8Num4z0" w:customStyle="1">
    <w:name w:val="WW8Num4z0"/>
    <w:qFormat/>
    <w:rPr>
      <w:rFonts w:ascii="Symbol" w:hAnsi="Symbol" w:cs="Symbol"/>
      <w:b w:val="false"/>
      <w:i w:val="false"/>
      <w:sz w:val="22"/>
    </w:rPr>
  </w:style>
  <w:style w:type="character" w:styleId="CarCar" w:customStyle="1">
    <w:name w:val="Car Car"/>
    <w:qFormat/>
    <w:rPr>
      <w:rFonts w:ascii="Arial" w:hAnsi="Arial" w:cs="Arial"/>
      <w:b/>
      <w:bCs/>
      <w:sz w:val="26"/>
      <w:szCs w:val="22"/>
      <w:lang w:val="fr-FR" w:bidi="ar-SA"/>
    </w:rPr>
  </w:style>
  <w:style w:type="character" w:styleId="TexteCar1" w:customStyle="1">
    <w:name w:val="Texte § Car1"/>
    <w:qFormat/>
    <w:rPr>
      <w:rFonts w:ascii="Arial" w:hAnsi="Arial" w:cs="Arial"/>
      <w:sz w:val="22"/>
      <w:szCs w:val="22"/>
      <w:lang w:val="fr-FR" w:bidi="ar-SA"/>
    </w:rPr>
  </w:style>
  <w:style w:type="character" w:styleId="1-Car" w:customStyle="1">
    <w:name w:val="§ 1 (-) Car"/>
    <w:qFormat/>
    <w:rPr>
      <w:rFonts w:ascii="Arial" w:hAnsi="Arial" w:cs="Arial"/>
      <w:sz w:val="22"/>
      <w:szCs w:val="22"/>
      <w:lang w:val="fr-FR" w:bidi="ar-SA"/>
    </w:rPr>
  </w:style>
  <w:style w:type="character" w:styleId="Hyperlink">
    <w:name w:val="Hyperlink"/>
    <w:basedOn w:val="DefaultParagraphFont"/>
    <w:rPr>
      <w:color w:val="0000FF"/>
      <w:u w:val="single"/>
    </w:rPr>
  </w:style>
  <w:style w:type="character" w:styleId="PageNumber">
    <w:name w:val="Page Number"/>
    <w:basedOn w:val="DefaultParagraphFont"/>
    <w:rPr/>
  </w:style>
  <w:style w:type="character" w:styleId="Sautdindex" w:customStyle="1">
    <w:name w:val="Saut d'index"/>
    <w:qFormat/>
    <w:rPr/>
  </w:style>
  <w:style w:type="character" w:styleId="Strong">
    <w:name w:val="Strong"/>
    <w:basedOn w:val="DefaultParagraphFont"/>
    <w:uiPriority w:val="22"/>
    <w:qFormat/>
    <w:rsid w:val="008b173f"/>
    <w:rPr>
      <w:b/>
      <w:bCs/>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rPr>
  </w:style>
  <w:style w:type="paragraph" w:styleId="Index" w:customStyle="1">
    <w:name w:val="Index"/>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cs="Lucida Sans"/>
      <w:sz w:val="28"/>
      <w:szCs w:val="28"/>
    </w:rPr>
  </w:style>
  <w:style w:type="paragraph" w:styleId="1-" w:customStyle="1">
    <w:name w:val="§ 1 (-)"/>
    <w:basedOn w:val="Normal"/>
    <w:qFormat/>
    <w:pPr>
      <w:keepLines/>
      <w:numPr>
        <w:ilvl w:val="0"/>
        <w:numId w:val="4"/>
      </w:numPr>
      <w:tabs>
        <w:tab w:val="clear" w:pos="708"/>
        <w:tab w:val="left" w:pos="1418" w:leader="none"/>
      </w:tabs>
      <w:spacing w:before="120" w:after="0"/>
      <w:ind w:hanging="284" w:left="1418"/>
      <w:jc w:val="both"/>
    </w:pPr>
    <w:rPr>
      <w:rFonts w:ascii="Arial" w:hAnsi="Arial" w:cs="Arial"/>
      <w:sz w:val="22"/>
      <w:szCs w:val="22"/>
      <w:lang w:val="fr-FR"/>
    </w:rPr>
  </w:style>
  <w:style w:type="paragraph" w:styleId="Texte" w:customStyle="1">
    <w:name w:val="Texte §"/>
    <w:basedOn w:val="Normal"/>
    <w:qFormat/>
    <w:pPr>
      <w:keepLines/>
      <w:spacing w:before="120" w:after="60"/>
      <w:ind w:left="851"/>
      <w:jc w:val="both"/>
    </w:pPr>
    <w:rPr>
      <w:rFonts w:ascii="Arial" w:hAnsi="Arial" w:cs="Arial"/>
      <w:sz w:val="22"/>
      <w:szCs w:val="22"/>
      <w:lang w:val="fr-FR"/>
    </w:rPr>
  </w:style>
  <w:style w:type="paragraph" w:styleId="1" w:customStyle="1">
    <w:name w:val="§ 1"/>
    <w:basedOn w:val="Normal"/>
    <w:qFormat/>
    <w:pPr>
      <w:keepLines/>
      <w:spacing w:before="120" w:after="0"/>
      <w:ind w:left="1701"/>
      <w:jc w:val="both"/>
    </w:pPr>
    <w:rPr>
      <w:rFonts w:ascii="Arial" w:hAnsi="Arial" w:cs="Arial"/>
      <w:sz w:val="22"/>
      <w:szCs w:val="22"/>
      <w:lang w:val="fr-FR"/>
    </w:rPr>
  </w:style>
  <w:style w:type="paragraph" w:styleId="2" w:customStyle="1">
    <w:name w:val="§ 2"/>
    <w:basedOn w:val="Normal"/>
    <w:qFormat/>
    <w:pPr>
      <w:keepLines/>
      <w:spacing w:before="120" w:after="0"/>
      <w:ind w:left="1985"/>
      <w:jc w:val="both"/>
    </w:pPr>
    <w:rPr>
      <w:rFonts w:ascii="Arial" w:hAnsi="Arial" w:cs="Arial"/>
      <w:sz w:val="22"/>
      <w:szCs w:val="22"/>
      <w:lang w:val="fr-FR"/>
    </w:rPr>
  </w:style>
  <w:style w:type="paragraph" w:styleId="21" w:customStyle="1">
    <w:name w:val="§ 2 (.)"/>
    <w:basedOn w:val="Normal"/>
    <w:qFormat/>
    <w:pPr>
      <w:keepLines/>
      <w:numPr>
        <w:ilvl w:val="0"/>
        <w:numId w:val="2"/>
      </w:numPr>
      <w:tabs>
        <w:tab w:val="clear" w:pos="708"/>
        <w:tab w:val="left" w:pos="1985" w:leader="none"/>
      </w:tabs>
      <w:spacing w:before="120" w:after="0"/>
      <w:ind w:hanging="284" w:left="1985"/>
      <w:jc w:val="both"/>
    </w:pPr>
    <w:rPr>
      <w:rFonts w:ascii="Arial" w:hAnsi="Arial" w:cs="Arial"/>
      <w:sz w:val="22"/>
      <w:szCs w:val="22"/>
      <w:lang w:val="fr-FR"/>
    </w:rPr>
  </w:style>
  <w:style w:type="paragraph" w:styleId="3" w:customStyle="1">
    <w:name w:val="§ 3"/>
    <w:basedOn w:val="Normal"/>
    <w:qFormat/>
    <w:pPr>
      <w:keepLines/>
      <w:spacing w:before="120" w:after="0"/>
      <w:ind w:left="2268"/>
      <w:jc w:val="both"/>
    </w:pPr>
    <w:rPr>
      <w:rFonts w:ascii="Arial" w:hAnsi="Arial" w:cs="Arial"/>
      <w:sz w:val="22"/>
      <w:szCs w:val="22"/>
      <w:lang w:val="fr-FR"/>
    </w:rPr>
  </w:style>
  <w:style w:type="paragraph" w:styleId="3-" w:customStyle="1">
    <w:name w:val="§ 3 (-)"/>
    <w:basedOn w:val="Normal"/>
    <w:qFormat/>
    <w:pPr>
      <w:keepLines/>
      <w:numPr>
        <w:ilvl w:val="0"/>
        <w:numId w:val="3"/>
      </w:numPr>
      <w:tabs>
        <w:tab w:val="clear" w:pos="708"/>
        <w:tab w:val="left" w:pos="2268" w:leader="none"/>
      </w:tabs>
      <w:spacing w:before="120" w:after="0"/>
      <w:ind w:hanging="283" w:left="2268"/>
      <w:jc w:val="both"/>
    </w:pPr>
    <w:rPr>
      <w:rFonts w:ascii="Arial" w:hAnsi="Arial" w:cs="Arial"/>
      <w:sz w:val="22"/>
      <w:szCs w:val="22"/>
      <w:lang w:val="fr-FR"/>
    </w:rPr>
  </w:style>
  <w:style w:type="paragraph" w:styleId="TOC1">
    <w:name w:val="TOC 1"/>
    <w:basedOn w:val="Normal"/>
    <w:next w:val="Normal"/>
    <w:pPr>
      <w:spacing w:before="120" w:after="0"/>
    </w:pPr>
    <w:rPr>
      <w:b/>
      <w:bCs/>
      <w:i/>
      <w:iCs/>
    </w:rPr>
  </w:style>
  <w:style w:type="paragraph" w:styleId="TOC2">
    <w:name w:val="TOC 2"/>
    <w:basedOn w:val="Normal"/>
    <w:next w:val="Normal"/>
    <w:pPr>
      <w:spacing w:before="120" w:after="0"/>
      <w:ind w:left="240"/>
    </w:pPr>
    <w:rPr>
      <w:b/>
      <w:bCs/>
      <w:sz w:val="22"/>
      <w:szCs w:val="22"/>
    </w:rPr>
  </w:style>
  <w:style w:type="paragraph" w:styleId="En-tteetpieddepage" w:customStyle="1">
    <w:name w:val="En-tête et pied de page"/>
    <w:basedOn w:val="Normal"/>
    <w:qFormat/>
    <w:pPr>
      <w:suppressLineNumbers/>
      <w:tabs>
        <w:tab w:val="clear" w:pos="708"/>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Normal"/>
    <w:pPr>
      <w:tabs>
        <w:tab w:val="clear" w:pos="708"/>
        <w:tab w:val="center" w:pos="4536" w:leader="none"/>
        <w:tab w:val="right" w:pos="9072" w:leader="none"/>
      </w:tabs>
    </w:pPr>
    <w:rPr/>
  </w:style>
  <w:style w:type="paragraph" w:styleId="Header">
    <w:name w:val="Header"/>
    <w:basedOn w:val="Normal"/>
    <w:pPr>
      <w:tabs>
        <w:tab w:val="clear" w:pos="708"/>
        <w:tab w:val="center" w:pos="4536" w:leader="none"/>
        <w:tab w:val="right" w:pos="9072" w:leader="none"/>
      </w:tabs>
    </w:pPr>
    <w:rPr/>
  </w:style>
  <w:style w:type="paragraph" w:styleId="TOC3">
    <w:name w:val="TOC 3"/>
    <w:basedOn w:val="Normal"/>
    <w:next w:val="Normal"/>
    <w:pPr>
      <w:ind w:left="480"/>
    </w:pPr>
    <w:rPr>
      <w:sz w:val="20"/>
      <w:szCs w:val="20"/>
    </w:rPr>
  </w:style>
  <w:style w:type="paragraph" w:styleId="TOC4">
    <w:name w:val="TOC 4"/>
    <w:basedOn w:val="Normal"/>
    <w:next w:val="Normal"/>
    <w:pPr>
      <w:ind w:left="720"/>
    </w:pPr>
    <w:rPr>
      <w:sz w:val="20"/>
      <w:szCs w:val="20"/>
    </w:rPr>
  </w:style>
  <w:style w:type="paragraph" w:styleId="TOC5">
    <w:name w:val="TOC 5"/>
    <w:basedOn w:val="Normal"/>
    <w:next w:val="Normal"/>
    <w:pPr>
      <w:ind w:left="960"/>
    </w:pPr>
    <w:rPr>
      <w:sz w:val="20"/>
      <w:szCs w:val="20"/>
    </w:rPr>
  </w:style>
  <w:style w:type="paragraph" w:styleId="TOC6">
    <w:name w:val="TOC 6"/>
    <w:basedOn w:val="Normal"/>
    <w:next w:val="Normal"/>
    <w:pPr>
      <w:ind w:left="1200"/>
    </w:pPr>
    <w:rPr>
      <w:sz w:val="20"/>
      <w:szCs w:val="20"/>
    </w:rPr>
  </w:style>
  <w:style w:type="paragraph" w:styleId="TOC7">
    <w:name w:val="TOC 7"/>
    <w:basedOn w:val="Normal"/>
    <w:next w:val="Normal"/>
    <w:pPr>
      <w:ind w:left="1440"/>
    </w:pPr>
    <w:rPr>
      <w:sz w:val="20"/>
      <w:szCs w:val="20"/>
    </w:rPr>
  </w:style>
  <w:style w:type="paragraph" w:styleId="TOC8">
    <w:name w:val="TOC 8"/>
    <w:basedOn w:val="Normal"/>
    <w:next w:val="Normal"/>
    <w:pPr>
      <w:ind w:left="1680"/>
    </w:pPr>
    <w:rPr>
      <w:sz w:val="20"/>
      <w:szCs w:val="20"/>
    </w:rPr>
  </w:style>
  <w:style w:type="paragraph" w:styleId="TOC9">
    <w:name w:val="TOC 9"/>
    <w:basedOn w:val="Normal"/>
    <w:next w:val="Normal"/>
    <w:pPr>
      <w:ind w:left="1920"/>
    </w:pPr>
    <w:rPr>
      <w:sz w:val="20"/>
      <w:szCs w:val="20"/>
    </w:rPr>
  </w:style>
  <w:style w:type="paragraph" w:styleId="Contenudecadre" w:customStyle="1">
    <w:name w:val="Contenu de cadre"/>
    <w:basedOn w:val="Normal"/>
    <w:qFormat/>
    <w:pPr/>
    <w:rPr/>
  </w:style>
  <w:style w:type="paragraph" w:styleId="Contenudetableau" w:customStyle="1">
    <w:name w:val="Contenu de tableau"/>
    <w:basedOn w:val="Normal"/>
    <w:qFormat/>
    <w:pPr>
      <w:widowControl w:val="false"/>
      <w:suppressLineNumbers/>
      <w:jc w:val="center"/>
    </w:pPr>
    <w:rPr>
      <w:b/>
    </w:rPr>
  </w:style>
  <w:style w:type="paragraph" w:styleId="IndexHeading">
    <w:name w:val="Index Heading"/>
    <w:basedOn w:val="Title"/>
    <w:pPr>
      <w:suppressLineNumbers/>
    </w:pPr>
    <w:rPr>
      <w:b/>
      <w:bCs/>
      <w:sz w:val="32"/>
      <w:szCs w:val="32"/>
    </w:rPr>
  </w:style>
  <w:style w:type="paragraph" w:styleId="Titredindexdetableaux" w:customStyle="1">
    <w:name w:val="Titre d'index de tableaux"/>
    <w:basedOn w:val="IndexHeading"/>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422</TotalTime>
  <Application>LibreOffice/24.2.6.2$Linux_X86_64 LibreOffice_project/420$Build-2</Application>
  <AppVersion>15.0000</AppVersion>
  <Pages>14</Pages>
  <Words>1094</Words>
  <Characters>6355</Characters>
  <CharactersWithSpaces>7373</CharactersWithSpaces>
  <Paragraphs>76</Paragraphs>
  <Company>ILIAD-FREE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2023-10-28T11:47:00Z</dcterms:created>
  <dc:creator/>
  <dc:description/>
  <dc:language>fr-FR</dc:language>
  <cp:lastModifiedBy/>
  <dcterms:modified xsi:type="dcterms:W3CDTF">2024-11-19T12:30:24Z</dcterms:modified>
  <cp:revision>36</cp:revision>
  <dc:subject/>
  <dc:title>Cahier des Charges</dc:title>
</cp:coreProperties>
</file>

<file path=docProps/custom.xml><?xml version="1.0" encoding="utf-8"?>
<Properties xmlns="http://schemas.openxmlformats.org/officeDocument/2006/custom-properties" xmlns:vt="http://schemas.openxmlformats.org/officeDocument/2006/docPropsVTypes"/>
</file>