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e"/>
        <w:spacing w:before="120" w:after="6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Texte"/>
        <w:jc w:val="center"/>
        <w:rPr>
          <w:sz w:val="80"/>
          <w:szCs w:val="80"/>
        </w:rPr>
      </w:pPr>
      <w:r>
        <w:rPr>
          <w:sz w:val="80"/>
          <w:szCs w:val="80"/>
        </w:rPr>
        <w:t>Cahier des  Charges</w:t>
      </w:r>
    </w:p>
    <w:p>
      <w:pPr>
        <w:pStyle w:val="Texte"/>
        <w:jc w:val="center"/>
        <w:rPr>
          <w:sz w:val="80"/>
          <w:szCs w:val="80"/>
        </w:rPr>
      </w:pPr>
      <w:r>
        <w:rPr>
          <w:sz w:val="80"/>
          <w:szCs w:val="80"/>
        </w:rPr>
        <w:t>projet</w:t>
      </w:r>
    </w:p>
    <w:p>
      <w:pPr>
        <w:pStyle w:val="Texte"/>
        <w:jc w:val="center"/>
        <w:rPr>
          <w:sz w:val="80"/>
          <w:szCs w:val="80"/>
        </w:rPr>
      </w:pPr>
      <w:r>
        <w:rPr>
          <w:sz w:val="80"/>
          <w:szCs w:val="80"/>
        </w:rPr>
        <w:t>XX</w:t>
      </w:r>
      <w:r>
        <w:br w:type="page"/>
      </w:r>
    </w:p>
    <w:p>
      <w:pPr>
        <w:pStyle w:val="Texte"/>
        <w:jc w:val="center"/>
        <w:rPr>
          <w:b/>
          <w:b/>
        </w:rPr>
      </w:pPr>
      <w:r>
        <w:rPr>
          <w:b/>
        </w:rPr>
        <w:t>TABLE DES MATIERES</w:t>
      </w:r>
    </w:p>
    <w:p>
      <w:pPr>
        <w:pStyle w:val="Texte"/>
        <w:rPr>
          <w:b/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 xml:space="preserve"> TOC \o "1-3" \h</w:instrText>
          </w:r>
          <w:r>
            <w:rPr>
              <w:rStyle w:val="Sautdindex"/>
            </w:rPr>
            <w:fldChar w:fldCharType="separate"/>
          </w:r>
          <w:hyperlink w:anchor="__RefHeading___Toc481162825">
            <w:r>
              <w:rPr>
                <w:rStyle w:val="Sautdindex"/>
              </w:rPr>
              <w:t>Section 1  Contexte et définition du problème</w:t>
              <w:tab/>
              <w:t>4</w:t>
            </w:r>
          </w:hyperlink>
        </w:p>
        <w:p>
          <w:pPr>
            <w:pStyle w:val="Tabledesmatiresniveau2"/>
            <w:tabs>
              <w:tab w:val="clear" w:pos="708"/>
              <w:tab w:val="right" w:pos="9072" w:leader="dot"/>
            </w:tabs>
            <w:rPr/>
          </w:pPr>
          <w:hyperlink w:anchor="__RefHeading___Toc481162826">
            <w:r>
              <w:rPr>
                <w:rStyle w:val="Sautdindex"/>
              </w:rPr>
              <w:t>1.1  xx</w:t>
              <w:tab/>
              <w:t>4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693_409858506">
            <w:r>
              <w:rPr>
                <w:rStyle w:val="Sautdindex"/>
              </w:rPr>
              <w:t>Section 2  Objectifs du projet</w:t>
              <w:tab/>
              <w:t>5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695_409858506">
            <w:r>
              <w:rPr>
                <w:rStyle w:val="Sautdindex"/>
              </w:rPr>
              <w:t>Section 3  Périmètre</w:t>
              <w:tab/>
              <w:t>6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697_409858506">
            <w:r>
              <w:rPr>
                <w:rStyle w:val="Sautdindex"/>
              </w:rPr>
              <w:t>Section 4  Contraintes</w:t>
              <w:tab/>
              <w:t>7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699_409858506">
            <w:r>
              <w:rPr>
                <w:rStyle w:val="Sautdindex"/>
              </w:rPr>
              <w:t>Section 5  Description fonctionnelle des besoins</w:t>
              <w:tab/>
              <w:t>8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701_409858506">
            <w:r>
              <w:rPr>
                <w:rStyle w:val="Sautdindex"/>
              </w:rPr>
              <w:t>Section 6  Clauses juridiques</w:t>
              <w:tab/>
              <w:t>9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703_409858506">
            <w:r>
              <w:rPr>
                <w:rStyle w:val="Sautdindex"/>
              </w:rPr>
              <w:t>Section 7  Enveloppe budgétaire</w:t>
              <w:tab/>
              <w:t>10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6705_409858506">
            <w:r>
              <w:rPr>
                <w:rStyle w:val="Sautdindex"/>
              </w:rPr>
              <w:t>Section 8  Délais attendus</w:t>
              <w:tab/>
              <w:t>11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Texte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lang w:val="en-GB" w:eastAsia="fr-FR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lang w:val="en-GB" w:eastAsia="fr-FR"/>
        </w:rPr>
      </w:r>
    </w:p>
    <w:p>
      <w:pPr>
        <w:pStyle w:val="Texte"/>
        <w:rPr/>
      </w:pPr>
      <w:r>
        <w:rPr/>
      </w:r>
    </w:p>
    <w:p>
      <w:pPr>
        <w:pStyle w:val="Texte"/>
        <w:rPr/>
      </w:pPr>
      <w:r>
        <w:rPr/>
      </w:r>
    </w:p>
    <w:p>
      <w:pPr>
        <w:pStyle w:val="Texte"/>
        <w:rPr/>
      </w:pPr>
      <w:r>
        <w:rPr/>
        <w:t>Le modèle ci-dessous est issu du site</w:t>
      </w:r>
    </w:p>
    <w:p>
      <w:pPr>
        <w:pStyle w:val="Texte"/>
        <w:rPr/>
      </w:pPr>
      <w:hyperlink r:id="rId2">
        <w:r>
          <w:rPr>
            <w:rStyle w:val="LienInternet"/>
          </w:rPr>
          <w:t>https://www.manager-go.com/gestion-de-projet/dossiers-methodes/elaborer-un-cdc</w:t>
        </w:r>
      </w:hyperlink>
      <w:hyperlink r:id="rId3">
        <w:r>
          <w:rPr/>
          <w:t xml:space="preserve"> </w:t>
        </w:r>
      </w:hyperlink>
    </w:p>
    <w:p>
      <w:pPr>
        <w:pStyle w:val="Texte"/>
        <w:rPr/>
      </w:pPr>
      <w:r>
        <w:rPr/>
        <w:t>(Effacer ces lignes dans le rendu !)</w:t>
      </w:r>
    </w:p>
    <w:p>
      <w:pPr>
        <w:pStyle w:val="Texte"/>
        <w:rPr/>
      </w:pPr>
      <w:r>
        <w:rPr/>
      </w:r>
      <w:r>
        <w:br w:type="page"/>
      </w:r>
    </w:p>
    <w:p>
      <w:pPr>
        <w:pStyle w:val="Contenudetableau"/>
        <w:rPr>
          <w:b/>
          <w:b/>
        </w:rPr>
      </w:pPr>
      <w:r>
        <w:rPr/>
        <w:t>Versions  du document</w:t>
      </w:r>
    </w:p>
    <w:p>
      <w:pPr>
        <w:pStyle w:val="Texte"/>
        <w:rPr>
          <w:b/>
          <w:b/>
        </w:rPr>
      </w:pPr>
      <w:r>
        <w:rPr>
          <w:b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Version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Raison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V1.1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xx/xx/2023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Création</w:t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e"/>
        <w:rPr>
          <w:b/>
          <w:b/>
        </w:rPr>
      </w:pPr>
      <w:r>
        <w:rPr>
          <w:b/>
        </w:rPr>
      </w:r>
    </w:p>
    <w:p>
      <w:pPr>
        <w:pStyle w:val="Texte"/>
        <w:rPr>
          <w:b/>
          <w:b/>
        </w:rPr>
      </w:pPr>
      <w:r>
        <w:rPr>
          <w:b/>
        </w:rPr>
      </w:r>
    </w:p>
    <w:p>
      <w:pPr>
        <w:pStyle w:val="Titre1"/>
        <w:ind w:left="1418" w:right="0" w:hanging="1418"/>
        <w:rPr/>
      </w:pPr>
      <w:bookmarkStart w:id="0" w:name="__RefHeading___Toc481162825"/>
      <w:bookmarkEnd w:id="0"/>
      <w:r>
        <w:rPr/>
        <w:t xml:space="preserve">Contexte </w:t>
      </w:r>
      <w:r>
        <w:rPr/>
        <w:t>et définition du problème</w:t>
      </w:r>
    </w:p>
    <w:p>
      <w:pPr>
        <w:pStyle w:val="Texte"/>
        <w:rPr/>
      </w:pPr>
      <w:r>
        <w:rPr/>
      </w:r>
    </w:p>
    <w:p>
      <w:pPr>
        <w:pStyle w:val="Texte"/>
        <w:rPr/>
      </w:pPr>
      <w:r>
        <w:rPr/>
      </w:r>
    </w:p>
    <w:p>
      <w:pPr>
        <w:pStyle w:val="Titre2"/>
        <w:ind w:left="851" w:right="0" w:hanging="851"/>
        <w:rPr/>
      </w:pPr>
      <w:bookmarkStart w:id="1" w:name="__RefHeading___Toc481162826"/>
      <w:bookmarkEnd w:id="1"/>
      <w:r>
        <w:rPr/>
        <w:t>xx</w:t>
      </w:r>
    </w:p>
    <w:p>
      <w:pPr>
        <w:pStyle w:val="Texte"/>
        <w:rPr/>
      </w:pPr>
      <w:r>
        <w:rPr/>
        <w:t>aa</w:t>
      </w:r>
    </w:p>
    <w:p>
      <w:pPr>
        <w:pStyle w:val="1"/>
        <w:numPr>
          <w:ilvl w:val="0"/>
          <w:numId w:val="4"/>
        </w:numPr>
        <w:ind w:left="1418" w:right="0" w:hanging="284"/>
        <w:rPr/>
      </w:pPr>
      <w:r>
        <w:rPr/>
        <w:t>bb</w:t>
      </w:r>
    </w:p>
    <w:p>
      <w:pPr>
        <w:pStyle w:val="Titre1"/>
        <w:ind w:left="1418" w:right="0" w:hanging="1418"/>
        <w:rPr/>
      </w:pPr>
      <w:bookmarkStart w:id="2" w:name="__RefHeading___Toc6693_409858506"/>
      <w:bookmarkEnd w:id="2"/>
      <w:r>
        <w:rPr/>
        <w:t>Objectifs du projet</w:t>
      </w:r>
    </w:p>
    <w:p>
      <w:pPr>
        <w:pStyle w:val="Texte"/>
        <w:rPr/>
      </w:pPr>
      <w:r>
        <w:rPr/>
      </w:r>
    </w:p>
    <w:p>
      <w:pPr>
        <w:pStyle w:val="Texte"/>
        <w:rPr/>
      </w:pPr>
      <w:r>
        <w:rPr/>
      </w:r>
    </w:p>
    <w:p>
      <w:pPr>
        <w:pStyle w:val="Titre1"/>
        <w:ind w:left="1418" w:right="0" w:hanging="1418"/>
        <w:rPr/>
      </w:pPr>
      <w:bookmarkStart w:id="3" w:name="__RefHeading___Toc6695_409858506"/>
      <w:bookmarkEnd w:id="3"/>
      <w:r>
        <w:rPr/>
        <w:t>Périmètre</w:t>
      </w:r>
    </w:p>
    <w:p>
      <w:pPr>
        <w:pStyle w:val="Texte"/>
        <w:rPr/>
      </w:pPr>
      <w:r>
        <w:rPr/>
      </w:r>
    </w:p>
    <w:p>
      <w:pPr>
        <w:pStyle w:val="Titre1"/>
        <w:ind w:left="1418" w:right="0" w:hanging="1418"/>
        <w:rPr/>
      </w:pPr>
      <w:bookmarkStart w:id="4" w:name="__RefHeading___Toc6697_409858506"/>
      <w:bookmarkEnd w:id="4"/>
      <w:r>
        <w:rPr/>
        <w:t>Contraintes</w:t>
      </w:r>
    </w:p>
    <w:p>
      <w:pPr>
        <w:pStyle w:val="Texte"/>
        <w:rPr/>
      </w:pPr>
      <w:r>
        <w:rPr/>
      </w:r>
    </w:p>
    <w:p>
      <w:pPr>
        <w:pStyle w:val="Titre1"/>
        <w:ind w:left="1418" w:right="0" w:hanging="1418"/>
        <w:rPr/>
      </w:pPr>
      <w:bookmarkStart w:id="5" w:name="__RefHeading___Toc6699_409858506"/>
      <w:bookmarkEnd w:id="5"/>
      <w:r>
        <w:rPr/>
        <w:t>Description fonctionnelle des besoins</w:t>
      </w:r>
    </w:p>
    <w:p>
      <w:pPr>
        <w:pStyle w:val="Texte"/>
        <w:rPr/>
      </w:pPr>
      <w:r>
        <w:rPr/>
      </w:r>
    </w:p>
    <w:p>
      <w:pPr>
        <w:pStyle w:val="Titre1"/>
        <w:ind w:left="1418" w:right="0" w:hanging="1418"/>
        <w:rPr/>
      </w:pPr>
      <w:bookmarkStart w:id="6" w:name="__RefHeading___Toc6701_409858506"/>
      <w:bookmarkEnd w:id="6"/>
      <w:r>
        <w:rPr/>
        <w:t>Clauses juridiques</w:t>
      </w:r>
    </w:p>
    <w:p>
      <w:pPr>
        <w:pStyle w:val="Texte"/>
        <w:rPr/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ind w:left="1418" w:right="0" w:hanging="1418"/>
        <w:rPr/>
      </w:pPr>
      <w:bookmarkStart w:id="7" w:name="__RefHeading___Toc6703_409858506"/>
      <w:bookmarkEnd w:id="7"/>
      <w:r>
        <w:rPr/>
        <w:t>Enveloppe budgétaire</w:t>
      </w:r>
    </w:p>
    <w:p>
      <w:pPr>
        <w:pStyle w:val="Texte"/>
        <w:rPr/>
      </w:pPr>
      <w:r>
        <w:rPr/>
      </w:r>
    </w:p>
    <w:p>
      <w:pPr>
        <w:pStyle w:val="Titre1"/>
        <w:spacing w:before="400" w:after="120"/>
        <w:ind w:left="1418" w:right="0" w:hanging="1418"/>
        <w:rPr/>
      </w:pPr>
      <w:bookmarkStart w:id="8" w:name="__RefHeading___Toc6705_409858506"/>
      <w:bookmarkEnd w:id="8"/>
      <w:r>
        <w:rPr/>
        <w:t>Délais attendus</w:t>
      </w:r>
    </w:p>
    <w:sectPr>
      <w:headerReference w:type="default" r:id="rId4"/>
      <w:footerReference w:type="default" r:id="rId5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ind w:left="0" w:right="360" w:hanging="0"/>
      <w:rPr>
        <w:rFonts w:ascii="Arial" w:hAnsi="Arial"/>
      </w:rPr>
    </w:pPr>
    <w:r>
      <w:rPr>
        <w:rFonts w:ascii="Arial" w:hAnsi="Arial"/>
      </w:rPr>
      <w:t>Version V1.1</w:t>
    </w:r>
    <w:r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depage"/>
                            <w:rPr/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</w:rPr>
                            <w:t>11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2.05pt;height:13.8pt;mso-wrap-distance-left:0pt;mso-wrap-distance-right:0pt;mso-wrap-distance-top:0pt;mso-wrap-distance-bottom:0pt;margin-top:0.05pt;mso-position-vertical-relative:text;margin-left:441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depage"/>
                      <w:rPr/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</w:rPr>
                      <w:t>11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inline distT="0" distB="0" distL="0" distR="0">
          <wp:extent cx="652145" cy="609600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85" t="-613" r="-685" b="-613"/>
                  <a:stretch>
                    <a:fillRect/>
                  </a:stretch>
                </pic:blipFill>
                <pic:spPr bwMode="auto">
                  <a:xfrm>
                    <a:off x="0" y="0"/>
                    <a:ext cx="65214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Section %1"/>
      <w:lvlJc w:val="left"/>
      <w:pPr>
        <w:tabs>
          <w:tab w:val="num" w:pos="1701"/>
        </w:tabs>
        <w:ind w:left="1701" w:hanging="1701"/>
      </w:pPr>
      <w:rPr>
        <w:sz w:val="28"/>
        <w:i w:val="false"/>
        <w:u w:val="none"/>
        <w:b/>
        <w:szCs w:val="24"/>
        <w:rFonts w:ascii="Arial" w:hAnsi="Arial" w:cs="Arial"/>
      </w:rPr>
    </w:lvl>
    <w:lvl w:ilvl="1">
      <w:start w:val="1"/>
      <w:pStyle w:val="Titre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6"/>
        <w:i w:val="false"/>
        <w:u w:val="none"/>
        <w:b/>
        <w:szCs w:val="22"/>
        <w:rFonts w:ascii="Arial" w:hAnsi="Arial" w:cs="Arial"/>
      </w:rPr>
    </w:lvl>
    <w:lvl w:ilvl="2">
      <w:start w:val="1"/>
      <w:pStyle w:val="Titre3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sz w:val="22"/>
        <w:i w:val="false"/>
        <w:u w:val="none"/>
        <w:b/>
        <w:szCs w:val="22"/>
        <w:rFonts w:ascii="Arial" w:hAnsi="Arial" w:cs="Arial"/>
      </w:rPr>
    </w:lvl>
    <w:lvl w:ilvl="3">
      <w:start w:val="1"/>
      <w:pStyle w:val="Titre4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sz w:val="22"/>
        <w:i w:val="false"/>
        <w:u w:val="none"/>
        <w:b/>
        <w:szCs w:val="22"/>
        <w:rFonts w:ascii="Arial" w:hAnsi="Arial" w:cs="Arial"/>
      </w:rPr>
    </w:lvl>
    <w:lvl w:ilvl="4">
      <w:start w:val="1"/>
      <w:pStyle w:val="Titre5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sz w:val="22"/>
        <w:i w:val="false"/>
        <w:u w:val="none"/>
        <w:b/>
        <w:szCs w:val="22"/>
        <w:rFonts w:ascii="Arial" w:hAnsi="Arial" w:cs="Arial"/>
        <w:color w:val="000000"/>
      </w:rPr>
    </w:lvl>
    <w:lvl w:ilvl="5">
      <w:start w:val="1"/>
      <w:pStyle w:val="Titre6"/>
      <w:numFmt w:val="decimal"/>
      <w:lvlText w:val="%1.%2.%3.%4.%5.%6"/>
      <w:lvlJc w:val="left"/>
      <w:pPr>
        <w:tabs>
          <w:tab w:val="num" w:pos="1417"/>
        </w:tabs>
        <w:ind w:left="1417" w:hanging="1417"/>
      </w:pPr>
      <w:rPr>
        <w:sz w:val="22"/>
        <w:u w:val="none"/>
        <w:rFonts w:ascii="Arial" w:hAnsi="Arial" w:cs="Arial"/>
      </w:rPr>
    </w:lvl>
    <w:lvl w:ilvl="6">
      <w:start w:val="1"/>
      <w:numFmt w:val="decimal"/>
      <w:lvlText w:val="%1.%2.%3.%4.%5.%6.%7"/>
      <w:lvlJc w:val="left"/>
      <w:pPr>
        <w:tabs>
          <w:tab w:val="num" w:pos="1298"/>
        </w:tabs>
        <w:ind w:left="1298" w:hanging="1298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45"/>
        </w:tabs>
        <w:ind w:left="2211" w:hanging="226"/>
      </w:pPr>
      <w:rPr>
        <w:rFonts w:ascii="Symbol" w:hAnsi="Symbol" w:cs="Symbol" w:hint="default"/>
        <w:sz w:val="22"/>
        <w:i w:val="false"/>
        <w:b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778"/>
        </w:tabs>
        <w:ind w:left="1644" w:hanging="226"/>
      </w:pPr>
      <w:rPr>
        <w:rFonts w:ascii="Symbol" w:hAnsi="Symbol" w:cs="Symbol" w:hint="default"/>
        <w:sz w:val="22"/>
        <w:i w:val="false"/>
        <w:b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Titre1">
    <w:name w:val="Heading 1"/>
    <w:next w:val="Texte"/>
    <w:qFormat/>
    <w:pPr>
      <w:keepNext w:val="true"/>
      <w:pageBreakBefore/>
      <w:widowControl/>
      <w:numPr>
        <w:ilvl w:val="0"/>
        <w:numId w:val="1"/>
      </w:numPr>
      <w:pBdr>
        <w:bottom w:val="single" w:sz="12" w:space="10" w:color="000000"/>
      </w:pBdr>
      <w:tabs>
        <w:tab w:val="clear" w:pos="708"/>
        <w:tab w:val="left" w:pos="1418" w:leader="none"/>
      </w:tabs>
      <w:kinsoku w:val="true"/>
      <w:overflowPunct w:val="true"/>
      <w:autoSpaceDE w:val="true"/>
      <w:bidi w:val="0"/>
      <w:spacing w:before="400" w:after="120"/>
      <w:ind w:left="1418" w:right="0" w:hanging="1418"/>
      <w:outlineLvl w:val="0"/>
    </w:pPr>
    <w:rPr>
      <w:rFonts w:ascii="Arial" w:hAnsi="Arial" w:eastAsia="Times New Roman" w:cs="Arial"/>
      <w:b/>
      <w:bCs/>
      <w:color w:val="auto"/>
      <w:sz w:val="28"/>
      <w:szCs w:val="24"/>
      <w:lang w:val="fr-FR" w:bidi="ar-SA" w:eastAsia="zh-CN"/>
    </w:rPr>
  </w:style>
  <w:style w:type="paragraph" w:styleId="Titre2">
    <w:name w:val="Heading 2"/>
    <w:next w:val="Texte"/>
    <w:qFormat/>
    <w:pPr>
      <w:keepNext w:val="true"/>
      <w:widowControl/>
      <w:numPr>
        <w:ilvl w:val="1"/>
        <w:numId w:val="1"/>
      </w:numPr>
      <w:tabs>
        <w:tab w:val="clear" w:pos="708"/>
        <w:tab w:val="left" w:pos="851" w:leader="none"/>
      </w:tabs>
      <w:kinsoku w:val="true"/>
      <w:overflowPunct w:val="true"/>
      <w:autoSpaceDE w:val="true"/>
      <w:bidi w:val="0"/>
      <w:spacing w:before="240" w:after="120"/>
      <w:ind w:left="851" w:right="0" w:hanging="851"/>
      <w:jc w:val="both"/>
      <w:outlineLvl w:val="1"/>
    </w:pPr>
    <w:rPr>
      <w:rFonts w:ascii="Arial" w:hAnsi="Arial" w:eastAsia="Times New Roman" w:cs="Arial"/>
      <w:b/>
      <w:bCs/>
      <w:color w:val="auto"/>
      <w:sz w:val="26"/>
      <w:szCs w:val="22"/>
      <w:lang w:val="fr-FR" w:bidi="ar-SA" w:eastAsia="zh-CN"/>
    </w:rPr>
  </w:style>
  <w:style w:type="paragraph" w:styleId="Titre3">
    <w:name w:val="Heading 3"/>
    <w:next w:val="Texte"/>
    <w:qFormat/>
    <w:pPr>
      <w:keepNext w:val="true"/>
      <w:widowControl/>
      <w:numPr>
        <w:ilvl w:val="2"/>
        <w:numId w:val="1"/>
      </w:numPr>
      <w:kinsoku w:val="true"/>
      <w:overflowPunct w:val="true"/>
      <w:autoSpaceDE w:val="true"/>
      <w:bidi w:val="0"/>
      <w:spacing w:before="360" w:after="120"/>
      <w:jc w:val="both"/>
      <w:outlineLvl w:val="2"/>
    </w:pPr>
    <w:rPr>
      <w:rFonts w:ascii="Arial" w:hAnsi="Arial" w:eastAsia="Times New Roman" w:cs="Arial"/>
      <w:b/>
      <w:bCs/>
      <w:color w:val="auto"/>
      <w:sz w:val="22"/>
      <w:szCs w:val="22"/>
      <w:lang w:val="fr-FR" w:bidi="ar-SA" w:eastAsia="zh-CN"/>
    </w:rPr>
  </w:style>
  <w:style w:type="paragraph" w:styleId="Titre4">
    <w:name w:val="Heading 4"/>
    <w:next w:val="Texte"/>
    <w:qFormat/>
    <w:pPr>
      <w:keepNext w:val="true"/>
      <w:widowControl/>
      <w:numPr>
        <w:ilvl w:val="3"/>
        <w:numId w:val="1"/>
      </w:numPr>
      <w:tabs>
        <w:tab w:val="clear" w:pos="708"/>
        <w:tab w:val="left" w:pos="851" w:leader="none"/>
      </w:tabs>
      <w:kinsoku w:val="true"/>
      <w:overflowPunct w:val="true"/>
      <w:autoSpaceDE w:val="true"/>
      <w:bidi w:val="0"/>
      <w:spacing w:before="400" w:after="120"/>
      <w:ind w:left="851" w:right="0" w:hanging="851"/>
      <w:jc w:val="both"/>
      <w:outlineLvl w:val="3"/>
    </w:pPr>
    <w:rPr>
      <w:rFonts w:ascii="Arial" w:hAnsi="Arial" w:eastAsia="Times New Roman" w:cs="Arial"/>
      <w:b/>
      <w:bCs/>
      <w:color w:val="auto"/>
      <w:sz w:val="22"/>
      <w:szCs w:val="22"/>
      <w:lang w:val="fr-FR" w:bidi="ar-SA" w:eastAsia="zh-CN"/>
    </w:rPr>
  </w:style>
  <w:style w:type="paragraph" w:styleId="Titre5">
    <w:name w:val="Heading 5"/>
    <w:basedOn w:val="Normal"/>
    <w:next w:val="Texte"/>
    <w:qFormat/>
    <w:pPr>
      <w:keepNext w:val="true"/>
      <w:keepLines/>
      <w:numPr>
        <w:ilvl w:val="4"/>
        <w:numId w:val="1"/>
      </w:numPr>
      <w:spacing w:before="400" w:after="240"/>
      <w:jc w:val="both"/>
      <w:outlineLvl w:val="4"/>
    </w:pPr>
    <w:rPr>
      <w:rFonts w:ascii="Arial" w:hAnsi="Arial" w:cs="Arial"/>
      <w:b/>
      <w:sz w:val="22"/>
      <w:szCs w:val="22"/>
      <w:lang w:val="fr-FR"/>
    </w:rPr>
  </w:style>
  <w:style w:type="paragraph" w:styleId="Titre6">
    <w:name w:val="Heading 6"/>
    <w:basedOn w:val="Normal"/>
    <w:next w:val="Texte"/>
    <w:qFormat/>
    <w:pPr>
      <w:keepNext w:val="true"/>
      <w:keepLines/>
      <w:numPr>
        <w:ilvl w:val="5"/>
        <w:numId w:val="1"/>
      </w:numPr>
      <w:spacing w:before="400" w:after="240"/>
      <w:jc w:val="both"/>
      <w:outlineLvl w:val="5"/>
    </w:pPr>
    <w:rPr>
      <w:rFonts w:ascii="Arial" w:hAnsi="Arial" w:cs="Arial"/>
      <w:sz w:val="22"/>
      <w:szCs w:val="22"/>
      <w:lang w:val="fr-FR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Arial" w:hAnsi="Arial" w:cs="Arial"/>
      <w:b/>
      <w:i w:val="false"/>
      <w:sz w:val="28"/>
      <w:szCs w:val="24"/>
      <w:u w:val="none"/>
    </w:rPr>
  </w:style>
  <w:style w:type="character" w:styleId="WW8Num2z1">
    <w:name w:val="WW8Num2z1"/>
    <w:qFormat/>
    <w:rPr>
      <w:rFonts w:ascii="Arial" w:hAnsi="Arial" w:cs="Arial"/>
      <w:b/>
      <w:i w:val="false"/>
      <w:sz w:val="26"/>
      <w:szCs w:val="22"/>
      <w:u w:val="none"/>
    </w:rPr>
  </w:style>
  <w:style w:type="character" w:styleId="WW8Num2z2">
    <w:name w:val="WW8Num2z2"/>
    <w:qFormat/>
    <w:rPr>
      <w:rFonts w:ascii="Arial" w:hAnsi="Arial" w:cs="Arial"/>
      <w:b/>
      <w:i w:val="false"/>
      <w:sz w:val="22"/>
      <w:szCs w:val="22"/>
      <w:u w:val="none"/>
    </w:rPr>
  </w:style>
  <w:style w:type="character" w:styleId="WW8Num2z4">
    <w:name w:val="WW8Num2z4"/>
    <w:qFormat/>
    <w:rPr>
      <w:rFonts w:ascii="Arial" w:hAnsi="Arial" w:cs="Arial"/>
      <w:b/>
      <w:i w:val="false"/>
      <w:color w:val="000000"/>
      <w:sz w:val="22"/>
      <w:szCs w:val="22"/>
      <w:u w:val="none"/>
    </w:rPr>
  </w:style>
  <w:style w:type="character" w:styleId="WW8Num2z5">
    <w:name w:val="WW8Num2z5"/>
    <w:qFormat/>
    <w:rPr>
      <w:rFonts w:ascii="Arial" w:hAnsi="Arial" w:cs="Arial"/>
      <w:sz w:val="22"/>
      <w:u w:val="none"/>
    </w:rPr>
  </w:style>
  <w:style w:type="character" w:styleId="WW8Num2z6">
    <w:name w:val="WW8Num2z6"/>
    <w:qFormat/>
    <w:rPr/>
  </w:style>
  <w:style w:type="character" w:styleId="WW8Num3z0">
    <w:name w:val="WW8Num3z0"/>
    <w:qFormat/>
    <w:rPr>
      <w:rFonts w:ascii="Symbol" w:hAnsi="Symbol" w:cs="Symbol"/>
      <w:b w:val="false"/>
      <w:i w:val="false"/>
      <w:sz w:val="22"/>
    </w:rPr>
  </w:style>
  <w:style w:type="character" w:styleId="WW8Num4z0">
    <w:name w:val="WW8Num4z0"/>
    <w:qFormat/>
    <w:rPr>
      <w:rFonts w:ascii="Symbol" w:hAnsi="Symbol" w:cs="Symbol"/>
      <w:b w:val="false"/>
      <w:i w:val="false"/>
      <w:sz w:val="22"/>
    </w:rPr>
  </w:style>
  <w:style w:type="character" w:styleId="Policepardfaut">
    <w:name w:val="Police par défaut"/>
    <w:qFormat/>
    <w:rPr/>
  </w:style>
  <w:style w:type="character" w:styleId="CarCar">
    <w:name w:val=" Car Car"/>
    <w:qFormat/>
    <w:rPr>
      <w:rFonts w:ascii="Arial" w:hAnsi="Arial" w:cs="Arial"/>
      <w:b/>
      <w:bCs/>
      <w:sz w:val="26"/>
      <w:szCs w:val="22"/>
      <w:lang w:val="fr-FR" w:bidi="ar-SA"/>
    </w:rPr>
  </w:style>
  <w:style w:type="character" w:styleId="TexteCar1">
    <w:name w:val="Texte § Car1"/>
    <w:qFormat/>
    <w:rPr>
      <w:rFonts w:ascii="Arial" w:hAnsi="Arial" w:cs="Arial"/>
      <w:sz w:val="22"/>
      <w:szCs w:val="22"/>
      <w:lang w:val="fr-FR" w:bidi="ar-SA"/>
    </w:rPr>
  </w:style>
  <w:style w:type="character" w:styleId="1Car">
    <w:name w:val="§ 1 (-) Car"/>
    <w:qFormat/>
    <w:rPr>
      <w:rFonts w:ascii="Arial" w:hAnsi="Arial" w:cs="Arial"/>
      <w:sz w:val="22"/>
      <w:szCs w:val="22"/>
      <w:lang w:val="fr-FR" w:bidi="ar-SA"/>
    </w:rPr>
  </w:style>
  <w:style w:type="character" w:styleId="LienInternet">
    <w:name w:val="Hyperlink"/>
    <w:basedOn w:val="Policepardfaut"/>
    <w:rPr>
      <w:color w:val="0000FF"/>
      <w:u w:val="single"/>
    </w:rPr>
  </w:style>
  <w:style w:type="character" w:styleId="Numrodepage">
    <w:name w:val="Page Number"/>
    <w:basedOn w:val="Policepardfaut"/>
    <w:rPr/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1">
    <w:name w:val="§ 1 (-)"/>
    <w:basedOn w:val="Normal"/>
    <w:qFormat/>
    <w:pPr>
      <w:keepLines/>
      <w:numPr>
        <w:ilvl w:val="0"/>
        <w:numId w:val="4"/>
      </w:numPr>
      <w:tabs>
        <w:tab w:val="clear" w:pos="708"/>
        <w:tab w:val="left" w:pos="1418" w:leader="none"/>
      </w:tabs>
      <w:spacing w:before="120" w:after="0"/>
      <w:ind w:left="1418" w:right="0" w:hanging="284"/>
      <w:jc w:val="both"/>
    </w:pPr>
    <w:rPr>
      <w:rFonts w:ascii="Arial" w:hAnsi="Arial" w:cs="Arial"/>
      <w:sz w:val="22"/>
      <w:szCs w:val="22"/>
      <w:lang w:val="fr-FR"/>
    </w:rPr>
  </w:style>
  <w:style w:type="paragraph" w:styleId="Texte">
    <w:name w:val="Texte §"/>
    <w:basedOn w:val="Normal"/>
    <w:qFormat/>
    <w:pPr>
      <w:keepLines/>
      <w:spacing w:before="120" w:after="60"/>
      <w:ind w:left="851" w:right="0" w:hanging="0"/>
      <w:jc w:val="both"/>
    </w:pPr>
    <w:rPr>
      <w:rFonts w:ascii="Arial" w:hAnsi="Arial" w:cs="Arial"/>
      <w:sz w:val="22"/>
      <w:szCs w:val="22"/>
      <w:lang w:val="fr-FR"/>
    </w:rPr>
  </w:style>
  <w:style w:type="paragraph" w:styleId="11">
    <w:name w:val="§ 1"/>
    <w:basedOn w:val="Normal"/>
    <w:qFormat/>
    <w:pPr>
      <w:keepLines/>
      <w:spacing w:before="120" w:after="0"/>
      <w:ind w:left="1701" w:right="0" w:hanging="0"/>
      <w:jc w:val="both"/>
    </w:pPr>
    <w:rPr>
      <w:rFonts w:ascii="Arial" w:hAnsi="Arial" w:cs="Arial"/>
      <w:sz w:val="22"/>
      <w:szCs w:val="22"/>
      <w:lang w:val="fr-FR"/>
    </w:rPr>
  </w:style>
  <w:style w:type="paragraph" w:styleId="2">
    <w:name w:val="§ 2"/>
    <w:basedOn w:val="Normal"/>
    <w:qFormat/>
    <w:pPr>
      <w:keepLines/>
      <w:spacing w:before="120" w:after="0"/>
      <w:ind w:left="1985" w:right="0" w:hanging="0"/>
      <w:jc w:val="both"/>
    </w:pPr>
    <w:rPr>
      <w:rFonts w:ascii="Arial" w:hAnsi="Arial" w:cs="Arial"/>
      <w:sz w:val="22"/>
      <w:szCs w:val="22"/>
      <w:lang w:val="fr-FR"/>
    </w:rPr>
  </w:style>
  <w:style w:type="paragraph" w:styleId="21">
    <w:name w:val="§ 2 (.)"/>
    <w:basedOn w:val="Normal"/>
    <w:qFormat/>
    <w:pPr>
      <w:keepLines/>
      <w:numPr>
        <w:ilvl w:val="0"/>
        <w:numId w:val="2"/>
      </w:numPr>
      <w:tabs>
        <w:tab w:val="clear" w:pos="708"/>
        <w:tab w:val="left" w:pos="1985" w:leader="none"/>
      </w:tabs>
      <w:spacing w:before="120" w:after="0"/>
      <w:ind w:left="1985" w:right="0" w:hanging="284"/>
      <w:jc w:val="both"/>
    </w:pPr>
    <w:rPr>
      <w:rFonts w:ascii="Arial" w:hAnsi="Arial" w:cs="Arial"/>
      <w:sz w:val="22"/>
      <w:szCs w:val="22"/>
      <w:lang w:val="fr-FR"/>
    </w:rPr>
  </w:style>
  <w:style w:type="paragraph" w:styleId="3">
    <w:name w:val="§ 3"/>
    <w:basedOn w:val="Normal"/>
    <w:qFormat/>
    <w:pPr>
      <w:keepLines/>
      <w:spacing w:before="120" w:after="0"/>
      <w:ind w:left="2268" w:right="0" w:hanging="0"/>
      <w:jc w:val="both"/>
    </w:pPr>
    <w:rPr>
      <w:rFonts w:ascii="Arial" w:hAnsi="Arial" w:cs="Arial"/>
      <w:sz w:val="22"/>
      <w:szCs w:val="22"/>
      <w:lang w:val="fr-FR"/>
    </w:rPr>
  </w:style>
  <w:style w:type="paragraph" w:styleId="31">
    <w:name w:val="§ 3 (-)"/>
    <w:basedOn w:val="Normal"/>
    <w:qFormat/>
    <w:pPr>
      <w:keepLines/>
      <w:numPr>
        <w:ilvl w:val="0"/>
        <w:numId w:val="3"/>
      </w:numPr>
      <w:tabs>
        <w:tab w:val="clear" w:pos="708"/>
        <w:tab w:val="left" w:pos="2268" w:leader="none"/>
      </w:tabs>
      <w:spacing w:before="120" w:after="0"/>
      <w:ind w:left="2268" w:right="0" w:hanging="283"/>
      <w:jc w:val="both"/>
    </w:pPr>
    <w:rPr>
      <w:rFonts w:ascii="Arial" w:hAnsi="Arial" w:cs="Arial"/>
      <w:sz w:val="22"/>
      <w:szCs w:val="22"/>
      <w:lang w:val="fr-FR"/>
    </w:rPr>
  </w:style>
  <w:style w:type="paragraph" w:styleId="Tabledesmatiresniveau1">
    <w:name w:val="TOC 1"/>
    <w:basedOn w:val="Normal"/>
    <w:next w:val="Normal"/>
    <w:pPr>
      <w:spacing w:before="120" w:after="0"/>
    </w:pPr>
    <w:rPr>
      <w:b/>
      <w:bCs/>
      <w:i/>
      <w:iCs/>
    </w:rPr>
  </w:style>
  <w:style w:type="paragraph" w:styleId="Tabledesmatiresniveau2">
    <w:name w:val="TOC 2"/>
    <w:basedOn w:val="Normal"/>
    <w:next w:val="Normal"/>
    <w:pPr>
      <w:spacing w:before="120" w:after="0"/>
      <w:ind w:left="240" w:right="0" w:hanging="0"/>
    </w:pPr>
    <w:rPr>
      <w:b/>
      <w:bCs/>
      <w:sz w:val="22"/>
      <w:szCs w:val="22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desmatiresniveau3">
    <w:name w:val="TOC 3"/>
    <w:basedOn w:val="Normal"/>
    <w:next w:val="Normal"/>
    <w:pPr>
      <w:ind w:left="480" w:right="0" w:hanging="0"/>
    </w:pPr>
    <w:rPr>
      <w:sz w:val="20"/>
      <w:szCs w:val="20"/>
    </w:rPr>
  </w:style>
  <w:style w:type="paragraph" w:styleId="Tabledesmatiresniveau4">
    <w:name w:val="TOC 4"/>
    <w:basedOn w:val="Normal"/>
    <w:next w:val="Normal"/>
    <w:pPr>
      <w:ind w:left="720" w:right="0" w:hanging="0"/>
    </w:pPr>
    <w:rPr>
      <w:sz w:val="20"/>
      <w:szCs w:val="20"/>
    </w:rPr>
  </w:style>
  <w:style w:type="paragraph" w:styleId="Tabledesmatiresniveau5">
    <w:name w:val="TOC 5"/>
    <w:basedOn w:val="Normal"/>
    <w:next w:val="Normal"/>
    <w:pPr>
      <w:ind w:left="960" w:right="0" w:hanging="0"/>
    </w:pPr>
    <w:rPr>
      <w:sz w:val="20"/>
      <w:szCs w:val="20"/>
    </w:rPr>
  </w:style>
  <w:style w:type="paragraph" w:styleId="Tabledesmatiresniveau6">
    <w:name w:val="TOC 6"/>
    <w:basedOn w:val="Normal"/>
    <w:next w:val="Normal"/>
    <w:pPr>
      <w:ind w:left="1200" w:right="0" w:hanging="0"/>
    </w:pPr>
    <w:rPr>
      <w:sz w:val="20"/>
      <w:szCs w:val="20"/>
    </w:rPr>
  </w:style>
  <w:style w:type="paragraph" w:styleId="Tabledesmatiresniveau7">
    <w:name w:val="TOC 7"/>
    <w:basedOn w:val="Normal"/>
    <w:next w:val="Normal"/>
    <w:pPr>
      <w:ind w:left="1440" w:right="0" w:hanging="0"/>
    </w:pPr>
    <w:rPr>
      <w:sz w:val="20"/>
      <w:szCs w:val="20"/>
    </w:rPr>
  </w:style>
  <w:style w:type="paragraph" w:styleId="Tabledesmatiresniveau8">
    <w:name w:val="TOC 8"/>
    <w:basedOn w:val="Normal"/>
    <w:next w:val="Normal"/>
    <w:pPr>
      <w:ind w:left="1680" w:right="0" w:hanging="0"/>
    </w:pPr>
    <w:rPr>
      <w:sz w:val="20"/>
      <w:szCs w:val="20"/>
    </w:rPr>
  </w:style>
  <w:style w:type="paragraph" w:styleId="Tabledesmatiresniveau9">
    <w:name w:val="TOC 9"/>
    <w:basedOn w:val="Normal"/>
    <w:next w:val="Normal"/>
    <w:pPr>
      <w:ind w:left="1920" w:right="0" w:hanging="0"/>
    </w:pPr>
    <w:rPr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  <w:jc w:val="center"/>
    </w:pPr>
    <w:rPr>
      <w:b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indexdetableaux">
    <w:name w:val="Titre d'index de tableaux"/>
    <w:basedOn w:val="Indexlexicaltitre"/>
    <w:qFormat/>
    <w:pPr>
      <w:suppressLineNumbers/>
      <w:ind w:left="0" w:hanging="0"/>
    </w:pPr>
    <w:rPr>
      <w:b/>
      <w:bCs/>
      <w:sz w:val="32"/>
      <w:szCs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Spec PRAGMATEC</Template>
  <TotalTime>27</TotalTime>
  <Application>LibreOffice/7.4.6.2$Windows_X86_64 LibreOffice_project/5b1f5509c2decdade7fda905e3e1429a67acd63d</Application>
  <AppVersion>15.0000</AppVersion>
  <Pages>11</Pages>
  <Words>123</Words>
  <Characters>704</Characters>
  <CharactersWithSpaces>793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2023-10-28T11:47:26Z</dcterms:created>
  <dc:creator/>
  <dc:description/>
  <dc:language>fr-FR</dc:language>
  <cp:lastModifiedBy/>
  <dcterms:modified xsi:type="dcterms:W3CDTF">2023-10-28T12:14:57Z</dcterms:modified>
  <cp:revision>4</cp:revision>
  <dc:subject/>
  <dc:title>Cahier des Charges</dc:title>
</cp:coreProperties>
</file>