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20CAD" w14:textId="77777777" w:rsidR="00207AAD" w:rsidRPr="00207AAD" w:rsidRDefault="00207AAD" w:rsidP="00207AAD">
      <w:pPr>
        <w:rPr>
          <w:rFonts w:ascii="Arial" w:hAnsi="Arial" w:cs="Arial"/>
          <w:b/>
          <w:bCs/>
          <w:sz w:val="28"/>
          <w:szCs w:val="28"/>
        </w:rPr>
      </w:pPr>
      <w:r w:rsidRPr="00207AAD">
        <w:rPr>
          <w:rFonts w:ascii="Arial" w:hAnsi="Arial" w:cs="Arial"/>
          <w:b/>
          <w:bCs/>
          <w:sz w:val="28"/>
          <w:szCs w:val="28"/>
        </w:rPr>
        <w:t>Inteligência Artificial na Prática: Desvendando Conceitos, Aplicações e o Futuro da Tecnologia</w:t>
      </w:r>
    </w:p>
    <w:p w14:paraId="71242516" w14:textId="77777777" w:rsidR="00207AAD" w:rsidRDefault="00207AAD" w:rsidP="00207AAD">
      <w:pPr>
        <w:rPr>
          <w:rFonts w:ascii="Arial" w:hAnsi="Arial" w:cs="Arial"/>
          <w:b/>
          <w:bCs/>
        </w:rPr>
      </w:pPr>
    </w:p>
    <w:p w14:paraId="1A5DBE86" w14:textId="4EB33507" w:rsidR="00207AAD" w:rsidRDefault="00207AAD" w:rsidP="00207AAD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1E1A586" wp14:editId="2DADD3C8">
            <wp:extent cx="1362075" cy="1362075"/>
            <wp:effectExtent l="0" t="0" r="9525" b="9525"/>
            <wp:docPr id="1017809209" name="Imagem 4" descr="Homem de camisa pre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9209" name="Imagem 4" descr="Homem de camisa pret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3BF9" w14:textId="77777777" w:rsidR="00207AAD" w:rsidRDefault="00207AAD" w:rsidP="00207AAD">
      <w:pPr>
        <w:rPr>
          <w:rFonts w:ascii="Arial" w:hAnsi="Arial" w:cs="Arial"/>
          <w:b/>
          <w:bCs/>
        </w:rPr>
      </w:pPr>
      <w:r w:rsidRPr="00207AAD">
        <w:rPr>
          <w:rFonts w:ascii="Arial" w:hAnsi="Arial" w:cs="Arial"/>
          <w:b/>
          <w:bCs/>
        </w:rPr>
        <w:t xml:space="preserve">Autor: </w:t>
      </w:r>
      <w:r>
        <w:rPr>
          <w:rFonts w:ascii="Arial" w:hAnsi="Arial" w:cs="Arial"/>
          <w:b/>
          <w:bCs/>
        </w:rPr>
        <w:t>Gustavo Manoel de Souza Varella</w:t>
      </w:r>
    </w:p>
    <w:p w14:paraId="050FAC72" w14:textId="77777777" w:rsidR="00207AAD" w:rsidRPr="00207AAD" w:rsidRDefault="00207AAD" w:rsidP="00207AAD">
      <w:pPr>
        <w:rPr>
          <w:rFonts w:ascii="Arial" w:hAnsi="Arial" w:cs="Arial"/>
          <w:b/>
          <w:bCs/>
        </w:rPr>
      </w:pPr>
    </w:p>
    <w:p w14:paraId="7F7D6E71" w14:textId="28FA017C" w:rsidR="00207AAD" w:rsidRPr="00207AAD" w:rsidRDefault="00207AAD" w:rsidP="00207AAD">
      <w:pPr>
        <w:rPr>
          <w:rFonts w:ascii="Arial" w:hAnsi="Arial" w:cs="Arial"/>
        </w:rPr>
      </w:pPr>
      <w:r w:rsidRPr="00207AAD">
        <w:rPr>
          <w:rFonts w:ascii="Arial" w:hAnsi="Arial" w:cs="Arial"/>
          <w:b/>
          <w:bCs/>
        </w:rPr>
        <w:t>Breve Biografia Profissional</w:t>
      </w:r>
      <w:r>
        <w:rPr>
          <w:rFonts w:ascii="Arial" w:hAnsi="Arial" w:cs="Arial"/>
          <w:b/>
          <w:bCs/>
        </w:rPr>
        <w:t>:</w:t>
      </w:r>
    </w:p>
    <w:p w14:paraId="0A02E256" w14:textId="171EA04E" w:rsidR="00207AAD" w:rsidRDefault="00207AAD" w:rsidP="00207AA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Gustavo Varella </w:t>
      </w:r>
      <w:r w:rsidRPr="00207AAD">
        <w:rPr>
          <w:rFonts w:ascii="Arial" w:hAnsi="Arial" w:cs="Arial"/>
        </w:rPr>
        <w:t xml:space="preserve">é um entusiasta </w:t>
      </w:r>
      <w:r>
        <w:rPr>
          <w:rFonts w:ascii="Arial" w:hAnsi="Arial" w:cs="Arial"/>
        </w:rPr>
        <w:t xml:space="preserve">em </w:t>
      </w:r>
      <w:r w:rsidRPr="00207AAD">
        <w:rPr>
          <w:rFonts w:ascii="Arial" w:hAnsi="Arial" w:cs="Arial"/>
        </w:rPr>
        <w:t xml:space="preserve">inovação e tecnologia, com foco em como a Inteligência Artificial pode otimizar processos e transformar indústrias. Com uma </w:t>
      </w:r>
      <w:r>
        <w:rPr>
          <w:rFonts w:ascii="Arial" w:hAnsi="Arial" w:cs="Arial"/>
        </w:rPr>
        <w:t xml:space="preserve">nítida vontade de aprendizagem na área </w:t>
      </w:r>
      <w:r w:rsidRPr="00207AAD">
        <w:rPr>
          <w:rFonts w:ascii="Arial" w:hAnsi="Arial" w:cs="Arial"/>
        </w:rPr>
        <w:t>ele se dedica a desmistificar a IA, tornando seus conceitos acessíveis a líderes de negócios, estudantes e profissionais que buscam se preparar para o futuro. Sua paixão é explorar as fronteiras da IA, garantindo que seu uso seja ético e benéfico para a sociedade.</w:t>
      </w:r>
    </w:p>
    <w:p w14:paraId="35A90B71" w14:textId="77777777" w:rsidR="00B5150C" w:rsidRDefault="00B5150C" w:rsidP="00207AAD">
      <w:pPr>
        <w:rPr>
          <w:rFonts w:ascii="Arial" w:hAnsi="Arial" w:cs="Arial"/>
        </w:rPr>
      </w:pPr>
    </w:p>
    <w:p w14:paraId="61B55712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Sumário</w:t>
      </w:r>
    </w:p>
    <w:p w14:paraId="04DA34F2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Introdução: O Despertar de uma Nova Era</w:t>
      </w:r>
    </w:p>
    <w:p w14:paraId="422DCE81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1.1. O Que é, De Fato, a Inteligência Artificial?</w:t>
      </w:r>
    </w:p>
    <w:p w14:paraId="7257F33E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1.2. Mitos e Verdades sobre a IA</w:t>
      </w:r>
    </w:p>
    <w:p w14:paraId="331B7D32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1.3. Por Que a IA é a Habilidade Mais Importante do Século XXI</w:t>
      </w:r>
    </w:p>
    <w:p w14:paraId="409EC1C1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Capítulo 1: Os Pilares da Inteligência Artificial</w:t>
      </w:r>
    </w:p>
    <w:p w14:paraId="257BD3BE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2.1. Machine Learning (ML): O Coração da IA</w:t>
      </w:r>
    </w:p>
    <w:p w14:paraId="1A76F691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2.2. Deep Learning (DL): Redes Neurais e o Poder da Profundidade</w:t>
      </w:r>
    </w:p>
    <w:p w14:paraId="60DDEAA5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2.3. Processamento de Linguagem Natural (PLN/NLP)</w:t>
      </w:r>
    </w:p>
    <w:p w14:paraId="3C7FB134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2.4. Visão Computacional</w:t>
      </w:r>
    </w:p>
    <w:p w14:paraId="09BDFC00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Capítulo 2: IA Aplicada: Transformando Indústrias</w:t>
      </w:r>
    </w:p>
    <w:p w14:paraId="587932E3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3.1. Saúde: Diagnósticos Mais Rápidos</w:t>
      </w:r>
    </w:p>
    <w:p w14:paraId="3CA212B8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3.2. Finanças: Detecção de Fraudes</w:t>
      </w:r>
    </w:p>
    <w:p w14:paraId="30B4F808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lastRenderedPageBreak/>
        <w:t>3.3. Varejo e E-commerce: Personalização</w:t>
      </w:r>
    </w:p>
    <w:p w14:paraId="299C26EB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3.4. Indústria 4.0: Manutenção Preditiva</w:t>
      </w:r>
    </w:p>
    <w:p w14:paraId="668DE14E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Capítulo 3: Inteligência Artificial Generativa e o Novo Paradigma</w:t>
      </w:r>
    </w:p>
    <w:p w14:paraId="6C0968AA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4.1. O Motor da Criação: Como Funciona a IA Generativa</w:t>
      </w:r>
    </w:p>
    <w:p w14:paraId="40014136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4.2. O Impacto na Geração de Conteúdo em Escala</w:t>
      </w:r>
    </w:p>
    <w:p w14:paraId="0B2F8D69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4.3. Desafios e Questões Éticas</w:t>
      </w:r>
    </w:p>
    <w:p w14:paraId="3A50B1FD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4.4. A Colaboração Humano-Máquina</w:t>
      </w:r>
    </w:p>
    <w:p w14:paraId="44C8FD45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Capítulo 4: Ética, Riscos e o Futuro Sustentável da IA</w:t>
      </w:r>
    </w:p>
    <w:p w14:paraId="6DA9090B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5.1. O Viés Algorítmico e a Imparcialidade</w:t>
      </w:r>
    </w:p>
    <w:p w14:paraId="08CCE80E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5.2. Regulamentação e Governança</w:t>
      </w:r>
    </w:p>
    <w:p w14:paraId="37EF1AB5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5.3. O Futuro do Trabalho: Automação vs. Aumento Humano</w:t>
      </w:r>
    </w:p>
    <w:p w14:paraId="6AE05F61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5.4. Superinteligência: O Desafio Final</w:t>
      </w:r>
    </w:p>
    <w:p w14:paraId="3CB7ECF9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Conclusão: Moldando o Amanhã com Responsabilidade</w:t>
      </w:r>
    </w:p>
    <w:p w14:paraId="770AD31D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pict w14:anchorId="23B980C7">
          <v:rect id="_x0000_i1087" style="width:0;height:1.5pt" o:hralign="center" o:hrstd="t" o:hr="t" fillcolor="#a0a0a0" stroked="f"/>
        </w:pict>
      </w:r>
    </w:p>
    <w:p w14:paraId="7551E463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Introdução: O Despertar de uma Nova Era</w:t>
      </w:r>
    </w:p>
    <w:p w14:paraId="61B396AF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A Inteligência Artificial não é mais um conceito de ficção científica. Ela está em seu bolso, em sua casa e no centro de todas as decisões corporativas modernas. O propósito deste eBook é guiar você através dos conceitos fundamentais da IA, mostrar suas aplicações práticas no mundo real e prepará-lo para os desafios e oportunidades do futuro.</w:t>
      </w:r>
    </w:p>
    <w:p w14:paraId="41A8A6FE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1.1. O Que é, De Fato, a Inteligência Artificial?</w:t>
      </w:r>
    </w:p>
    <w:p w14:paraId="7E1B3BEE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 xml:space="preserve">De forma simples, IA é a capacidade de uma máquina simular a inteligência humana para realizar tarefas, como aprender, raciocinar, perceber e tomar decisões. Não se trata apenas de robôs humanoides, mas sim de algoritmos complexos que processam dados para extrair </w:t>
      </w:r>
      <w:r w:rsidRPr="00B5150C">
        <w:rPr>
          <w:rFonts w:ascii="Arial" w:hAnsi="Arial" w:cs="Arial"/>
          <w:i/>
          <w:iCs/>
        </w:rPr>
        <w:t>insights</w:t>
      </w:r>
      <w:r w:rsidRPr="00B5150C">
        <w:rPr>
          <w:rFonts w:ascii="Arial" w:hAnsi="Arial" w:cs="Arial"/>
        </w:rPr>
        <w:t xml:space="preserve"> e resolver problemas.</w:t>
      </w:r>
    </w:p>
    <w:p w14:paraId="75D71B9C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1.2. Mitos e Verdades sobre a 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6403"/>
      </w:tblGrid>
      <w:tr w:rsidR="00B5150C" w:rsidRPr="00B5150C" w14:paraId="1294FAF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4B1D24" w14:textId="77777777" w:rsidR="00B5150C" w:rsidRPr="00B5150C" w:rsidRDefault="00B5150C" w:rsidP="00B5150C">
            <w:pPr>
              <w:rPr>
                <w:rFonts w:ascii="Arial" w:hAnsi="Arial" w:cs="Arial"/>
              </w:rPr>
            </w:pPr>
            <w:r w:rsidRPr="00B5150C">
              <w:rPr>
                <w:rFonts w:ascii="Arial" w:hAnsi="Arial" w:cs="Arial"/>
                <w:b/>
                <w:bCs/>
              </w:rPr>
              <w:t>Mito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9D674" w14:textId="77777777" w:rsidR="00B5150C" w:rsidRPr="00B5150C" w:rsidRDefault="00B5150C" w:rsidP="00B5150C">
            <w:pPr>
              <w:rPr>
                <w:rFonts w:ascii="Arial" w:hAnsi="Arial" w:cs="Arial"/>
              </w:rPr>
            </w:pPr>
            <w:r w:rsidRPr="00B5150C">
              <w:rPr>
                <w:rFonts w:ascii="Arial" w:hAnsi="Arial" w:cs="Arial"/>
                <w:b/>
                <w:bCs/>
              </w:rPr>
              <w:t>Verdade</w:t>
            </w:r>
          </w:p>
        </w:tc>
      </w:tr>
      <w:tr w:rsidR="00B5150C" w:rsidRPr="00B5150C" w14:paraId="0F23484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C422C" w14:textId="77777777" w:rsidR="00B5150C" w:rsidRPr="00B5150C" w:rsidRDefault="00B5150C" w:rsidP="00B5150C">
            <w:pPr>
              <w:rPr>
                <w:rFonts w:ascii="Arial" w:hAnsi="Arial" w:cs="Arial"/>
              </w:rPr>
            </w:pPr>
            <w:r w:rsidRPr="00B5150C">
              <w:rPr>
                <w:rFonts w:ascii="Arial" w:hAnsi="Arial" w:cs="Arial"/>
              </w:rPr>
              <w:t>A IA vai substituir todos os empregos.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38286" w14:textId="77777777" w:rsidR="00B5150C" w:rsidRPr="00B5150C" w:rsidRDefault="00B5150C" w:rsidP="00B5150C">
            <w:pPr>
              <w:rPr>
                <w:rFonts w:ascii="Arial" w:hAnsi="Arial" w:cs="Arial"/>
              </w:rPr>
            </w:pPr>
            <w:r w:rsidRPr="00B5150C">
              <w:rPr>
                <w:rFonts w:ascii="Arial" w:hAnsi="Arial" w:cs="Arial"/>
              </w:rPr>
              <w:t xml:space="preserve">A IA irá </w:t>
            </w:r>
            <w:r w:rsidRPr="00B5150C">
              <w:rPr>
                <w:rFonts w:ascii="Arial" w:hAnsi="Arial" w:cs="Arial"/>
                <w:b/>
                <w:bCs/>
              </w:rPr>
              <w:t>transformar</w:t>
            </w:r>
            <w:r w:rsidRPr="00B5150C">
              <w:rPr>
                <w:rFonts w:ascii="Arial" w:hAnsi="Arial" w:cs="Arial"/>
              </w:rPr>
              <w:t xml:space="preserve"> a maioria dos empregos, automatizando tarefas repetitivas e exigindo novas habilidades (como a curadoria de dados e a engenharia de </w:t>
            </w:r>
            <w:r w:rsidRPr="00B5150C">
              <w:rPr>
                <w:rFonts w:ascii="Arial" w:hAnsi="Arial" w:cs="Arial"/>
                <w:i/>
                <w:iCs/>
              </w:rPr>
              <w:t>prompts</w:t>
            </w:r>
            <w:r w:rsidRPr="00B5150C">
              <w:rPr>
                <w:rFonts w:ascii="Arial" w:hAnsi="Arial" w:cs="Arial"/>
              </w:rPr>
              <w:t>).</w:t>
            </w:r>
          </w:p>
        </w:tc>
      </w:tr>
      <w:tr w:rsidR="00B5150C" w:rsidRPr="00B5150C" w14:paraId="1FCF2E1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99113A" w14:textId="77777777" w:rsidR="00B5150C" w:rsidRPr="00B5150C" w:rsidRDefault="00B5150C" w:rsidP="00B5150C">
            <w:pPr>
              <w:rPr>
                <w:rFonts w:ascii="Arial" w:hAnsi="Arial" w:cs="Arial"/>
              </w:rPr>
            </w:pPr>
            <w:r w:rsidRPr="00B5150C">
              <w:rPr>
                <w:rFonts w:ascii="Arial" w:hAnsi="Arial" w:cs="Arial"/>
              </w:rPr>
              <w:lastRenderedPageBreak/>
              <w:t>A IA é infalível.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6CFD0" w14:textId="77777777" w:rsidR="00B5150C" w:rsidRPr="00B5150C" w:rsidRDefault="00B5150C" w:rsidP="00B5150C">
            <w:pPr>
              <w:rPr>
                <w:rFonts w:ascii="Arial" w:hAnsi="Arial" w:cs="Arial"/>
              </w:rPr>
            </w:pPr>
            <w:r w:rsidRPr="00B5150C">
              <w:rPr>
                <w:rFonts w:ascii="Arial" w:hAnsi="Arial" w:cs="Arial"/>
              </w:rPr>
              <w:t>A IA é tão boa quanto os dados com que foi treinada. Se os dados tiverem falhas ou vieses, o resultado da IA também terá.</w:t>
            </w:r>
          </w:p>
        </w:tc>
      </w:tr>
      <w:tr w:rsidR="00B5150C" w:rsidRPr="00B5150C" w14:paraId="630B91A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6EAEF" w14:textId="77777777" w:rsidR="00B5150C" w:rsidRPr="00B5150C" w:rsidRDefault="00B5150C" w:rsidP="00B5150C">
            <w:pPr>
              <w:rPr>
                <w:rFonts w:ascii="Arial" w:hAnsi="Arial" w:cs="Arial"/>
              </w:rPr>
            </w:pPr>
            <w:r w:rsidRPr="00B5150C">
              <w:rPr>
                <w:rFonts w:ascii="Arial" w:hAnsi="Arial" w:cs="Arial"/>
              </w:rPr>
              <w:t>A IA tem consciência própria.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0FCBD5" w14:textId="77777777" w:rsidR="00B5150C" w:rsidRPr="00B5150C" w:rsidRDefault="00B5150C" w:rsidP="00B5150C">
            <w:pPr>
              <w:rPr>
                <w:rFonts w:ascii="Arial" w:hAnsi="Arial" w:cs="Arial"/>
              </w:rPr>
            </w:pPr>
            <w:r w:rsidRPr="00B5150C">
              <w:rPr>
                <w:rFonts w:ascii="Arial" w:hAnsi="Arial" w:cs="Arial"/>
              </w:rPr>
              <w:t>A IA que existe hoje (IA Fraca ou Estreita) é focada em tarefas específicas e não possui autoconsciência nem emoções. A consciência plena (IA Forte) ainda é um conceito teórico.</w:t>
            </w:r>
          </w:p>
        </w:tc>
      </w:tr>
    </w:tbl>
    <w:p w14:paraId="4DDEB304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1.3. Por Que a IA é a Habilidade Mais Importante do Século XXI</w:t>
      </w:r>
    </w:p>
    <w:p w14:paraId="73867F03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 xml:space="preserve">A capacidade de trabalhar </w:t>
      </w:r>
      <w:r w:rsidRPr="00B5150C">
        <w:rPr>
          <w:rFonts w:ascii="Arial" w:hAnsi="Arial" w:cs="Arial"/>
          <w:i/>
          <w:iCs/>
        </w:rPr>
        <w:t>com</w:t>
      </w:r>
      <w:r w:rsidRPr="00B5150C">
        <w:rPr>
          <w:rFonts w:ascii="Arial" w:hAnsi="Arial" w:cs="Arial"/>
        </w:rPr>
        <w:t xml:space="preserve"> a IA, e não </w:t>
      </w:r>
      <w:r w:rsidRPr="00B5150C">
        <w:rPr>
          <w:rFonts w:ascii="Arial" w:hAnsi="Arial" w:cs="Arial"/>
          <w:i/>
          <w:iCs/>
        </w:rPr>
        <w:t>contra</w:t>
      </w:r>
      <w:r w:rsidRPr="00B5150C">
        <w:rPr>
          <w:rFonts w:ascii="Arial" w:hAnsi="Arial" w:cs="Arial"/>
        </w:rPr>
        <w:t xml:space="preserve"> ela, será a linha divisória entre as empresas e os profissionais de sucesso. A IA é uma ferramenta de alavancagem que permite a indivíduos e organizações atingir níveis de eficiência e inovação nunca antes vistos.</w:t>
      </w:r>
    </w:p>
    <w:p w14:paraId="09C378C6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pict w14:anchorId="1E8E2ADC">
          <v:rect id="_x0000_i1088" style="width:0;height:1.5pt" o:hralign="center" o:hrstd="t" o:hr="t" fillcolor="#a0a0a0" stroked="f"/>
        </w:pict>
      </w:r>
    </w:p>
    <w:p w14:paraId="2AFCFFF3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Capítulo 1: Os Pilares da Inteligência Artificial</w:t>
      </w:r>
    </w:p>
    <w:p w14:paraId="46F3D3B6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2.1. Machine Learning (ML): O Coração da IA</w:t>
      </w:r>
    </w:p>
    <w:p w14:paraId="130DBD12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 xml:space="preserve">O Machine Learning, ou Aprendizado de Máquina, é o mecanismo central que permite aos sistemas de IA aprenderem e melhorarem a partir da </w:t>
      </w:r>
      <w:r w:rsidRPr="00B5150C">
        <w:rPr>
          <w:rFonts w:ascii="Arial" w:hAnsi="Arial" w:cs="Arial"/>
          <w:b/>
          <w:bCs/>
        </w:rPr>
        <w:t>experiência</w:t>
      </w:r>
      <w:r w:rsidRPr="00B5150C">
        <w:rPr>
          <w:rFonts w:ascii="Arial" w:hAnsi="Arial" w:cs="Arial"/>
        </w:rPr>
        <w:t xml:space="preserve"> – ou seja, dos dados – sem serem explicitamente programados para cada tarefa.</w:t>
      </w:r>
    </w:p>
    <w:p w14:paraId="111B07C0" w14:textId="77777777" w:rsidR="00B5150C" w:rsidRPr="00B5150C" w:rsidRDefault="00B5150C" w:rsidP="00B5150C">
      <w:pPr>
        <w:numPr>
          <w:ilvl w:val="0"/>
          <w:numId w:val="3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Aprendizagem Supervisionada:</w:t>
      </w:r>
      <w:r w:rsidRPr="00B5150C">
        <w:rPr>
          <w:rFonts w:ascii="Arial" w:hAnsi="Arial" w:cs="Arial"/>
        </w:rPr>
        <w:t xml:space="preserve"> Treinamento com dados "rotulados" (entrada e saída conhecidas). </w:t>
      </w:r>
      <w:r w:rsidRPr="00B5150C">
        <w:rPr>
          <w:rFonts w:ascii="Arial" w:hAnsi="Arial" w:cs="Arial"/>
          <w:i/>
          <w:iCs/>
        </w:rPr>
        <w:t>Ex: Classificação de e-mails como Spam ou Não Spam.</w:t>
      </w:r>
    </w:p>
    <w:p w14:paraId="55050AAB" w14:textId="77777777" w:rsidR="00B5150C" w:rsidRPr="00B5150C" w:rsidRDefault="00B5150C" w:rsidP="00B5150C">
      <w:pPr>
        <w:numPr>
          <w:ilvl w:val="0"/>
          <w:numId w:val="3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Aprendizagem Não Supervisionada:</w:t>
      </w:r>
      <w:r w:rsidRPr="00B5150C">
        <w:rPr>
          <w:rFonts w:ascii="Arial" w:hAnsi="Arial" w:cs="Arial"/>
        </w:rPr>
        <w:t xml:space="preserve"> O modelo encontra padrões em dados "não rotulados". </w:t>
      </w:r>
      <w:r w:rsidRPr="00B5150C">
        <w:rPr>
          <w:rFonts w:ascii="Arial" w:hAnsi="Arial" w:cs="Arial"/>
          <w:i/>
          <w:iCs/>
        </w:rPr>
        <w:t>Ex: Agrupamento de clientes em segmentos de mercado (clustering).</w:t>
      </w:r>
    </w:p>
    <w:p w14:paraId="3D772B9F" w14:textId="77777777" w:rsidR="00B5150C" w:rsidRPr="00B5150C" w:rsidRDefault="00B5150C" w:rsidP="00B5150C">
      <w:pPr>
        <w:numPr>
          <w:ilvl w:val="0"/>
          <w:numId w:val="3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Aprendizagem por Reforço:</w:t>
      </w:r>
      <w:r w:rsidRPr="00B5150C">
        <w:rPr>
          <w:rFonts w:ascii="Arial" w:hAnsi="Arial" w:cs="Arial"/>
        </w:rPr>
        <w:t xml:space="preserve"> O modelo aprende por tentativa e erro, recebendo recompensas. </w:t>
      </w:r>
      <w:r w:rsidRPr="00B5150C">
        <w:rPr>
          <w:rFonts w:ascii="Arial" w:hAnsi="Arial" w:cs="Arial"/>
          <w:i/>
          <w:iCs/>
        </w:rPr>
        <w:t>Ex: Treinamento de robôs ou carros autônomos.</w:t>
      </w:r>
    </w:p>
    <w:p w14:paraId="1FD14303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2.2. Deep Learning (DL): Redes Neurais e o Poder da Profundidade</w:t>
      </w:r>
    </w:p>
    <w:p w14:paraId="3A04922C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 xml:space="preserve">O Deep Learning é um subcampo do ML que utiliza </w:t>
      </w:r>
      <w:r w:rsidRPr="00B5150C">
        <w:rPr>
          <w:rFonts w:ascii="Arial" w:hAnsi="Arial" w:cs="Arial"/>
          <w:b/>
          <w:bCs/>
        </w:rPr>
        <w:t>Redes Neurais Artificiais</w:t>
      </w:r>
      <w:r w:rsidRPr="00B5150C">
        <w:rPr>
          <w:rFonts w:ascii="Arial" w:hAnsi="Arial" w:cs="Arial"/>
        </w:rPr>
        <w:t xml:space="preserve"> com múltiplas camadas (por isso, "profundo"). Essas redes imitam o funcionamento do cérebro humano, permitindo que os sistemas processem informações de maneira mais complexa e realizem tarefas sofisticadas, como o reconhecimento facial e a tradução automática.</w:t>
      </w:r>
    </w:p>
    <w:p w14:paraId="5C6871C8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lastRenderedPageBreak/>
        <w:t>2.3. Processamento de Linguagem Natural (PLN/NLP)</w:t>
      </w:r>
    </w:p>
    <w:p w14:paraId="2DE1F0A8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 xml:space="preserve">PLN é a área que se concentra em como os computadores entendem, interpretam e geram a linguagem humana (falada ou escrita). É o que torna possível o uso de assistentes virtuais, </w:t>
      </w:r>
      <w:r w:rsidRPr="00B5150C">
        <w:rPr>
          <w:rFonts w:ascii="Arial" w:hAnsi="Arial" w:cs="Arial"/>
          <w:i/>
          <w:iCs/>
        </w:rPr>
        <w:t>chatbots</w:t>
      </w:r>
      <w:r w:rsidRPr="00B5150C">
        <w:rPr>
          <w:rFonts w:ascii="Arial" w:hAnsi="Arial" w:cs="Arial"/>
        </w:rPr>
        <w:t xml:space="preserve"> e, claro, a IA Generativa de texto.</w:t>
      </w:r>
    </w:p>
    <w:p w14:paraId="4FDA1F31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2.4. Visão Computacional</w:t>
      </w:r>
    </w:p>
    <w:p w14:paraId="7DEB838C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É a capacidade das máquinas de "ver", interpretar e tomar decisões com base em dados visuais (imagens e vídeos). Aplicações incluem inspeção de qualidade em linhas de produção, reconhecimento facial e sistemas de navegação de veículos autônomos.</w:t>
      </w:r>
    </w:p>
    <w:p w14:paraId="4F228F83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pict w14:anchorId="4F0F0839">
          <v:rect id="_x0000_i1089" style="width:0;height:1.5pt" o:hralign="center" o:hrstd="t" o:hr="t" fillcolor="#a0a0a0" stroked="f"/>
        </w:pict>
      </w:r>
    </w:p>
    <w:p w14:paraId="7BE885F4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Capítulo 2: IA Aplicada: Transformando Indústrias</w:t>
      </w:r>
    </w:p>
    <w:p w14:paraId="2267DB07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A IA não é apenas um conceito de laboratório; ela está redefinindo todas as esferas da economia.</w:t>
      </w:r>
    </w:p>
    <w:p w14:paraId="054A58EA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3.1. Saúde: Diagnósticos Mais Rápidos</w:t>
      </w:r>
    </w:p>
    <w:p w14:paraId="1041B36C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Algoritmos de IA podem analisar imagens médicas (raio-X, ressonâncias) com uma velocidade e precisão que superam a capacidade humana, auxiliando no diagnóstico precoce de câncer e outras doenças.</w:t>
      </w:r>
    </w:p>
    <w:p w14:paraId="438CE25E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3.2. Finanças: Detecção de Fraudes</w:t>
      </w:r>
    </w:p>
    <w:p w14:paraId="0ED50977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Em milissegundos, sistemas de Machine Learning analisam padrões transacionais para identificar anomalias e prevenir fraudes em cartões de crédito e lavagem de dinheiro.</w:t>
      </w:r>
    </w:p>
    <w:p w14:paraId="1DD8E17D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3.3. Varejo e E-commerce: Personalização</w:t>
      </w:r>
    </w:p>
    <w:p w14:paraId="244F4849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A IA analisa o histórico de navegação e compra para recomendar produtos específicos, otimizar o estoque e personalizar a experiência de compra, maximizando a receita.</w:t>
      </w:r>
    </w:p>
    <w:p w14:paraId="1094E420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3.4. Indústria 4.0: Manutenção Preditiva</w:t>
      </w:r>
    </w:p>
    <w:p w14:paraId="3B005DAB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Sensores em máquinas industriais geram dados que a IA analisa para prever falhas antes que elas ocorram, permitindo a manutenção proativa e evitando paralisações caras na produção.</w:t>
      </w:r>
    </w:p>
    <w:p w14:paraId="18162BE3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pict w14:anchorId="0EBB456E">
          <v:rect id="_x0000_i1090" style="width:0;height:1.5pt" o:hralign="center" o:hrstd="t" o:hr="t" fillcolor="#a0a0a0" stroked="f"/>
        </w:pict>
      </w:r>
    </w:p>
    <w:p w14:paraId="259E50E0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Capítulo 3: Inteligência Artificial Generativa e o Novo Paradigma</w:t>
      </w:r>
    </w:p>
    <w:p w14:paraId="459157B3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  <w:i/>
          <w:iCs/>
        </w:rPr>
        <w:t>(Conteúdo detalhado conforme sua solicitação, acima).</w:t>
      </w:r>
    </w:p>
    <w:p w14:paraId="73DE3BF3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4.1. O Motor da Criação: Como Funciona a IA Generativa</w:t>
      </w:r>
    </w:p>
    <w:p w14:paraId="2FAED5E2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lastRenderedPageBreak/>
        <w:t>A IA Generativa baseia-se em modelos de aprendizado profundo (Deep Learning) treinados em quantidades maciças de dados. Seu objetivo é aprender a estrutura subjacente e a distribuição desses dados para gerar novas amostras que se assemelhem ao material de treinamento, mas que sejam únicas.</w:t>
      </w:r>
    </w:p>
    <w:p w14:paraId="61501BA3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4.2. O Impacto na Geração de Conteúdo em Escala</w:t>
      </w:r>
    </w:p>
    <w:p w14:paraId="59412291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 xml:space="preserve">A principal revolução da IA Generativa é a </w:t>
      </w:r>
      <w:r w:rsidRPr="00B5150C">
        <w:rPr>
          <w:rFonts w:ascii="Arial" w:hAnsi="Arial" w:cs="Arial"/>
          <w:b/>
          <w:bCs/>
        </w:rPr>
        <w:t>democratização da criação</w:t>
      </w:r>
      <w:r w:rsidRPr="00B5150C">
        <w:rPr>
          <w:rFonts w:ascii="Arial" w:hAnsi="Arial" w:cs="Arial"/>
        </w:rPr>
        <w:t xml:space="preserve"> e a </w:t>
      </w:r>
      <w:r w:rsidRPr="00B5150C">
        <w:rPr>
          <w:rFonts w:ascii="Arial" w:hAnsi="Arial" w:cs="Arial"/>
          <w:b/>
          <w:bCs/>
        </w:rPr>
        <w:t>produção em escala</w:t>
      </w:r>
      <w:r w:rsidRPr="00B5150C">
        <w:rPr>
          <w:rFonts w:ascii="Arial" w:hAnsi="Arial" w:cs="Arial"/>
        </w:rPr>
        <w:t>. Ela permite:</w:t>
      </w:r>
    </w:p>
    <w:p w14:paraId="32D7F329" w14:textId="77777777" w:rsidR="00B5150C" w:rsidRPr="00B5150C" w:rsidRDefault="00B5150C" w:rsidP="00B5150C">
      <w:pPr>
        <w:numPr>
          <w:ilvl w:val="0"/>
          <w:numId w:val="4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Texto:</w:t>
      </w:r>
      <w:r w:rsidRPr="00B5150C">
        <w:rPr>
          <w:rFonts w:ascii="Arial" w:hAnsi="Arial" w:cs="Arial"/>
        </w:rPr>
        <w:t xml:space="preserve"> Geração de artigos, e-mails de marketing, e códigos de programação.</w:t>
      </w:r>
    </w:p>
    <w:p w14:paraId="2198479C" w14:textId="77777777" w:rsidR="00B5150C" w:rsidRPr="00B5150C" w:rsidRDefault="00B5150C" w:rsidP="00B5150C">
      <w:pPr>
        <w:numPr>
          <w:ilvl w:val="0"/>
          <w:numId w:val="4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Imagens e Arte:</w:t>
      </w:r>
      <w:r w:rsidRPr="00B5150C">
        <w:rPr>
          <w:rFonts w:ascii="Arial" w:hAnsi="Arial" w:cs="Arial"/>
        </w:rPr>
        <w:t xml:space="preserve"> Criação de artes conceituais e designs de produto.</w:t>
      </w:r>
    </w:p>
    <w:p w14:paraId="69FFEBBC" w14:textId="77777777" w:rsidR="00B5150C" w:rsidRPr="00B5150C" w:rsidRDefault="00B5150C" w:rsidP="00B5150C">
      <w:pPr>
        <w:numPr>
          <w:ilvl w:val="0"/>
          <w:numId w:val="4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Áudio e Música:</w:t>
      </w:r>
      <w:r w:rsidRPr="00B5150C">
        <w:rPr>
          <w:rFonts w:ascii="Arial" w:hAnsi="Arial" w:cs="Arial"/>
        </w:rPr>
        <w:t xml:space="preserve"> Geração de trilhas sonoras e vozes sintéticas.</w:t>
      </w:r>
    </w:p>
    <w:p w14:paraId="1A0370C1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4.3. Desafios e Questões Éticas</w:t>
      </w:r>
    </w:p>
    <w:p w14:paraId="11094D58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O poder de gerar conteúdo em escala traz consigo dilemas significativos:</w:t>
      </w:r>
    </w:p>
    <w:p w14:paraId="2CE8E969" w14:textId="77777777" w:rsidR="00B5150C" w:rsidRPr="00B5150C" w:rsidRDefault="00B5150C" w:rsidP="00B5150C">
      <w:pPr>
        <w:numPr>
          <w:ilvl w:val="0"/>
          <w:numId w:val="5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Direitos Autorais e Propriedade Intelectual:</w:t>
      </w:r>
      <w:r w:rsidRPr="00B5150C">
        <w:rPr>
          <w:rFonts w:ascii="Arial" w:hAnsi="Arial" w:cs="Arial"/>
        </w:rPr>
        <w:t xml:space="preserve"> Debate sobre a autoria e o uso de dados de treinamento.</w:t>
      </w:r>
    </w:p>
    <w:p w14:paraId="7E4F1CB6" w14:textId="77777777" w:rsidR="00B5150C" w:rsidRPr="00B5150C" w:rsidRDefault="00B5150C" w:rsidP="00B5150C">
      <w:pPr>
        <w:numPr>
          <w:ilvl w:val="0"/>
          <w:numId w:val="5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Deepfakes e Desinformação:</w:t>
      </w:r>
      <w:r w:rsidRPr="00B5150C">
        <w:rPr>
          <w:rFonts w:ascii="Arial" w:hAnsi="Arial" w:cs="Arial"/>
        </w:rPr>
        <w:t xml:space="preserve"> Ameaça à confiança pública devido à criação de conteúdo visual e de áudio ultrarrealista e falso.</w:t>
      </w:r>
    </w:p>
    <w:p w14:paraId="3C0D5B78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4.4. A Colaboração Humano-Máquina: O Futuro do Trabalho Criativo</w:t>
      </w:r>
    </w:p>
    <w:p w14:paraId="677ACD0E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O profissional do futuro não será aquele que ignora a IA, mas sim aquele que a domina. O sucesso dependerá da sua capacidade de:</w:t>
      </w:r>
    </w:p>
    <w:p w14:paraId="6D197058" w14:textId="77777777" w:rsidR="00B5150C" w:rsidRPr="00B5150C" w:rsidRDefault="00B5150C" w:rsidP="00B5150C">
      <w:pPr>
        <w:numPr>
          <w:ilvl w:val="0"/>
          <w:numId w:val="6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 xml:space="preserve">Formular </w:t>
      </w:r>
      <w:r w:rsidRPr="00B5150C">
        <w:rPr>
          <w:rFonts w:ascii="Arial" w:hAnsi="Arial" w:cs="Arial"/>
          <w:b/>
          <w:bCs/>
          <w:i/>
          <w:iCs/>
        </w:rPr>
        <w:t>Prompts</w:t>
      </w:r>
      <w:r w:rsidRPr="00B5150C">
        <w:rPr>
          <w:rFonts w:ascii="Arial" w:hAnsi="Arial" w:cs="Arial"/>
          <w:b/>
          <w:bCs/>
        </w:rPr>
        <w:t xml:space="preserve"> Precisos:</w:t>
      </w:r>
      <w:r w:rsidRPr="00B5150C">
        <w:rPr>
          <w:rFonts w:ascii="Arial" w:hAnsi="Arial" w:cs="Arial"/>
        </w:rPr>
        <w:t xml:space="preserve"> Saber o que pedir à máquina.</w:t>
      </w:r>
    </w:p>
    <w:p w14:paraId="03F7CD25" w14:textId="77777777" w:rsidR="00B5150C" w:rsidRPr="00B5150C" w:rsidRDefault="00B5150C" w:rsidP="00B5150C">
      <w:pPr>
        <w:numPr>
          <w:ilvl w:val="0"/>
          <w:numId w:val="6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Curadoria:</w:t>
      </w:r>
      <w:r w:rsidRPr="00B5150C">
        <w:rPr>
          <w:rFonts w:ascii="Arial" w:hAnsi="Arial" w:cs="Arial"/>
        </w:rPr>
        <w:t xml:space="preserve"> Saber selecionar, refinar e dar o toque humano final ao conteúdo gerado.</w:t>
      </w:r>
    </w:p>
    <w:p w14:paraId="5485AA94" w14:textId="77777777" w:rsidR="00B5150C" w:rsidRPr="00B5150C" w:rsidRDefault="00B5150C" w:rsidP="00B5150C">
      <w:pPr>
        <w:numPr>
          <w:ilvl w:val="0"/>
          <w:numId w:val="6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Integração de Fluxo:</w:t>
      </w:r>
      <w:r w:rsidRPr="00B5150C">
        <w:rPr>
          <w:rFonts w:ascii="Arial" w:hAnsi="Arial" w:cs="Arial"/>
        </w:rPr>
        <w:t xml:space="preserve"> Usar a IA para automatizar tarefas repetitivas, concentrando o esforço humano na estratégia e na empatia.</w:t>
      </w:r>
    </w:p>
    <w:p w14:paraId="26EDDB11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pict w14:anchorId="416354D1">
          <v:rect id="_x0000_i1091" style="width:0;height:1.5pt" o:hralign="center" o:hrstd="t" o:hr="t" fillcolor="#a0a0a0" stroked="f"/>
        </w:pict>
      </w:r>
    </w:p>
    <w:p w14:paraId="0DF9D2DA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Capítulo 4: Ética, Riscos e o Futuro Sustentável da IA</w:t>
      </w:r>
    </w:p>
    <w:p w14:paraId="441AA719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O avanço tecnológico exige uma reflexão ética profunda.</w:t>
      </w:r>
    </w:p>
    <w:p w14:paraId="4D8942DF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5.1. O Viés Algorítmico e a Imparcialidade</w:t>
      </w:r>
    </w:p>
    <w:p w14:paraId="25D74838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Se um modelo de IA é treinado com dados que refletem preconceitos sociais (raciais, de gênero, etc.), ele perpetuará e até amplificará esses vieses em suas decisões. Garantir a diversidade e a curadoria dos dados é fundamental para uma IA justa e imparcial.</w:t>
      </w:r>
    </w:p>
    <w:p w14:paraId="4EFA52B3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lastRenderedPageBreak/>
        <w:t>5.2. Regulamentação e Governança</w:t>
      </w:r>
    </w:p>
    <w:p w14:paraId="74438C5E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 xml:space="preserve">Governos ao redor do mundo estão trabalhando em leis de IA, como a </w:t>
      </w:r>
      <w:r w:rsidRPr="00B5150C">
        <w:rPr>
          <w:rFonts w:ascii="Arial" w:hAnsi="Arial" w:cs="Arial"/>
          <w:i/>
          <w:iCs/>
        </w:rPr>
        <w:t>EU AI Act</w:t>
      </w:r>
      <w:r w:rsidRPr="00B5150C">
        <w:rPr>
          <w:rFonts w:ascii="Arial" w:hAnsi="Arial" w:cs="Arial"/>
        </w:rPr>
        <w:t xml:space="preserve"> na Europa, para classificar e regular sistemas de IA com base em seu risco. A governança da IA não deve sufocar a inovação, mas sim garantir a segurança e os direitos fundamentais.</w:t>
      </w:r>
    </w:p>
    <w:p w14:paraId="5E6CEF34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5.3. O Futuro do Trabalho: Automação vs. Aumento Humano</w:t>
      </w:r>
    </w:p>
    <w:p w14:paraId="14217DE0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 xml:space="preserve">Embora a automação possa eliminar tarefas, a história mostra que a tecnologia cria novos empregos mais complexos. O foco deve ser na requalificação (upskilling) da força de trabalho para que as pessoas possam trabalhar </w:t>
      </w:r>
      <w:r w:rsidRPr="00B5150C">
        <w:rPr>
          <w:rFonts w:ascii="Arial" w:hAnsi="Arial" w:cs="Arial"/>
          <w:i/>
          <w:iCs/>
        </w:rPr>
        <w:t>junto</w:t>
      </w:r>
      <w:r w:rsidRPr="00B5150C">
        <w:rPr>
          <w:rFonts w:ascii="Arial" w:hAnsi="Arial" w:cs="Arial"/>
        </w:rPr>
        <w:t xml:space="preserve"> com as ferramentas de IA, e não serem substituídas por elas.</w:t>
      </w:r>
    </w:p>
    <w:p w14:paraId="63E6C800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5.4. Superinteligência: O Desafio Final</w:t>
      </w:r>
    </w:p>
    <w:p w14:paraId="279388BC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 xml:space="preserve">A Superinteligência, ou IA Geral (AGI), é a etapa teórica em que a IA supera a inteligência humana em praticamente todos os campos. O desafio final é garantir o </w:t>
      </w:r>
      <w:r w:rsidRPr="00B5150C">
        <w:rPr>
          <w:rFonts w:ascii="Arial" w:hAnsi="Arial" w:cs="Arial"/>
          <w:b/>
          <w:bCs/>
        </w:rPr>
        <w:t>Alinhamento de Valores</w:t>
      </w:r>
      <w:r w:rsidRPr="00B5150C">
        <w:rPr>
          <w:rFonts w:ascii="Arial" w:hAnsi="Arial" w:cs="Arial"/>
        </w:rPr>
        <w:t>, ou seja, que uma inteligência superior permaneça alinhada com os valores e os interesses da humanidade.</w:t>
      </w:r>
    </w:p>
    <w:p w14:paraId="61F15AE1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pict w14:anchorId="1AB9B72F">
          <v:rect id="_x0000_i1092" style="width:0;height:1.5pt" o:hralign="center" o:hrstd="t" o:hr="t" fillcolor="#a0a0a0" stroked="f"/>
        </w:pict>
      </w:r>
    </w:p>
    <w:p w14:paraId="033847A1" w14:textId="77777777" w:rsidR="00B5150C" w:rsidRPr="00B5150C" w:rsidRDefault="00B5150C" w:rsidP="00B5150C">
      <w:pPr>
        <w:rPr>
          <w:rFonts w:ascii="Arial" w:hAnsi="Arial" w:cs="Arial"/>
          <w:b/>
          <w:bCs/>
        </w:rPr>
      </w:pPr>
      <w:r w:rsidRPr="00B5150C">
        <w:rPr>
          <w:rFonts w:ascii="Arial" w:hAnsi="Arial" w:cs="Arial"/>
          <w:b/>
          <w:bCs/>
        </w:rPr>
        <w:t>Conclusão: Moldando o Amanhã com Responsabilidade</w:t>
      </w:r>
    </w:p>
    <w:p w14:paraId="21208F75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A Inteligência Artificial é, em última análise, uma ferramenta poderosa. O futuro não será determinado pela própria IA, mas sim pelas decisões que nós, como sociedade e como profissionais, tomarmos hoje sobre como usá-la.</w:t>
      </w:r>
    </w:p>
    <w:p w14:paraId="792C362C" w14:textId="77777777" w:rsidR="00B5150C" w:rsidRPr="00B5150C" w:rsidRDefault="00B5150C" w:rsidP="00B5150C">
      <w:pPr>
        <w:numPr>
          <w:ilvl w:val="0"/>
          <w:numId w:val="7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Priorize a Curiosidade:</w:t>
      </w:r>
      <w:r w:rsidRPr="00B5150C">
        <w:rPr>
          <w:rFonts w:ascii="Arial" w:hAnsi="Arial" w:cs="Arial"/>
        </w:rPr>
        <w:t xml:space="preserve"> Mantenha-se aprendendo, pois a tecnologia evolui diariamente.</w:t>
      </w:r>
    </w:p>
    <w:p w14:paraId="30272F72" w14:textId="77777777" w:rsidR="00B5150C" w:rsidRPr="00B5150C" w:rsidRDefault="00B5150C" w:rsidP="00B5150C">
      <w:pPr>
        <w:numPr>
          <w:ilvl w:val="0"/>
          <w:numId w:val="7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Incentive a Ética:</w:t>
      </w:r>
      <w:r w:rsidRPr="00B5150C">
        <w:rPr>
          <w:rFonts w:ascii="Arial" w:hAnsi="Arial" w:cs="Arial"/>
        </w:rPr>
        <w:t xml:space="preserve"> Garanta que suas aplicações de IA promovam a equidade e a responsabilidade.</w:t>
      </w:r>
    </w:p>
    <w:p w14:paraId="6A53ECD2" w14:textId="77777777" w:rsidR="00B5150C" w:rsidRPr="00B5150C" w:rsidRDefault="00B5150C" w:rsidP="00B5150C">
      <w:pPr>
        <w:numPr>
          <w:ilvl w:val="0"/>
          <w:numId w:val="7"/>
        </w:numPr>
        <w:rPr>
          <w:rFonts w:ascii="Arial" w:hAnsi="Arial" w:cs="Arial"/>
        </w:rPr>
      </w:pPr>
      <w:r w:rsidRPr="00B5150C">
        <w:rPr>
          <w:rFonts w:ascii="Arial" w:hAnsi="Arial" w:cs="Arial"/>
          <w:b/>
          <w:bCs/>
        </w:rPr>
        <w:t>Mantenha o Foco Humano:</w:t>
      </w:r>
      <w:r w:rsidRPr="00B5150C">
        <w:rPr>
          <w:rFonts w:ascii="Arial" w:hAnsi="Arial" w:cs="Arial"/>
        </w:rPr>
        <w:t xml:space="preserve"> Lembre-se que as habilidades exclusivamente humanas—como empatia, pensamento crítico e criatividade—serão cada vez mais valorizadas.</w:t>
      </w:r>
    </w:p>
    <w:p w14:paraId="30B12E46" w14:textId="77777777" w:rsidR="00B5150C" w:rsidRPr="00B5150C" w:rsidRDefault="00B5150C" w:rsidP="00B5150C">
      <w:pPr>
        <w:rPr>
          <w:rFonts w:ascii="Arial" w:hAnsi="Arial" w:cs="Arial"/>
        </w:rPr>
      </w:pPr>
      <w:r w:rsidRPr="00B5150C">
        <w:rPr>
          <w:rFonts w:ascii="Arial" w:hAnsi="Arial" w:cs="Arial"/>
        </w:rPr>
        <w:t>O futuro não está apenas chegando; você está o construindo agora, com as ferramentas da Inteligência Artificial.</w:t>
      </w:r>
    </w:p>
    <w:p w14:paraId="02B79C74" w14:textId="77777777" w:rsidR="00B5150C" w:rsidRPr="00207AAD" w:rsidRDefault="00B5150C" w:rsidP="00207AAD">
      <w:pPr>
        <w:rPr>
          <w:rFonts w:ascii="Arial" w:hAnsi="Arial" w:cs="Arial"/>
        </w:rPr>
      </w:pPr>
    </w:p>
    <w:p w14:paraId="799B48AF" w14:textId="77777777" w:rsidR="00207AAD" w:rsidRPr="00207AAD" w:rsidRDefault="00207AAD" w:rsidP="00207AAD">
      <w:pPr>
        <w:rPr>
          <w:rFonts w:ascii="Arial" w:hAnsi="Arial" w:cs="Arial"/>
        </w:rPr>
      </w:pPr>
    </w:p>
    <w:p w14:paraId="594C0C26" w14:textId="77777777" w:rsidR="00AD052A" w:rsidRPr="00207AAD" w:rsidRDefault="00AD052A">
      <w:pPr>
        <w:rPr>
          <w:rFonts w:ascii="Arial" w:hAnsi="Arial" w:cs="Arial"/>
        </w:rPr>
      </w:pPr>
    </w:p>
    <w:sectPr w:rsidR="00AD052A" w:rsidRPr="00207A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C6B7A" w14:textId="77777777" w:rsidR="002B5AE8" w:rsidRDefault="002B5AE8" w:rsidP="00B5150C">
      <w:pPr>
        <w:spacing w:after="0" w:line="240" w:lineRule="auto"/>
      </w:pPr>
      <w:r>
        <w:separator/>
      </w:r>
    </w:p>
  </w:endnote>
  <w:endnote w:type="continuationSeparator" w:id="0">
    <w:p w14:paraId="08C3DC4F" w14:textId="77777777" w:rsidR="002B5AE8" w:rsidRDefault="002B5AE8" w:rsidP="00B5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A16C5" w14:textId="24421A1C" w:rsidR="00B5150C" w:rsidRDefault="00B5150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6F06D61" wp14:editId="61B177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65175" cy="370205"/>
              <wp:effectExtent l="0" t="0" r="15875" b="0"/>
              <wp:wrapNone/>
              <wp:docPr id="2065904118" name="Caixa de Texto 9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D7CA5" w14:textId="67C3A03A" w:rsidR="00B5150C" w:rsidRPr="00B5150C" w:rsidRDefault="00B5150C" w:rsidP="00B5150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5150C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F06D61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alt="PÚBLICO" style="position:absolute;margin-left:0;margin-top:0;width:60.2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F9D7CA5" w14:textId="67C3A03A" w:rsidR="00B5150C" w:rsidRPr="00B5150C" w:rsidRDefault="00B5150C" w:rsidP="00B5150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B5150C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8CBED" w14:textId="22DA12BC" w:rsidR="00B5150C" w:rsidRDefault="00B5150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30D6A13" wp14:editId="70345359">
              <wp:simplePos x="1076325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765175" cy="370205"/>
              <wp:effectExtent l="0" t="0" r="15875" b="0"/>
              <wp:wrapNone/>
              <wp:docPr id="1319757257" name="Caixa de Texto 10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763D48" w14:textId="6A19B0D2" w:rsidR="00B5150C" w:rsidRPr="00B5150C" w:rsidRDefault="00B5150C" w:rsidP="00B5150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5150C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D6A13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9" type="#_x0000_t202" alt="PÚBLICO" style="position:absolute;margin-left:0;margin-top:0;width:60.2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3763D48" w14:textId="6A19B0D2" w:rsidR="00B5150C" w:rsidRPr="00B5150C" w:rsidRDefault="00B5150C" w:rsidP="00B5150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B5150C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246FE" w14:textId="7D0745BA" w:rsidR="00B5150C" w:rsidRDefault="00B5150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B0ADA86" wp14:editId="2A050B6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65175" cy="370205"/>
              <wp:effectExtent l="0" t="0" r="15875" b="0"/>
              <wp:wrapNone/>
              <wp:docPr id="1664860067" name="Caixa de Texto 8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B46707" w14:textId="7CE14E28" w:rsidR="00B5150C" w:rsidRPr="00B5150C" w:rsidRDefault="00B5150C" w:rsidP="00B5150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5150C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ADA86" id="_x0000_t202" coordsize="21600,21600" o:spt="202" path="m,l,21600r21600,l21600,xe">
              <v:stroke joinstyle="miter"/>
              <v:path gradientshapeok="t" o:connecttype="rect"/>
            </v:shapetype>
            <v:shape id="Caixa de Texto 8" o:spid="_x0000_s1031" type="#_x0000_t202" alt="PÚBLICO" style="position:absolute;margin-left:0;margin-top:0;width:60.2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DB46707" w14:textId="7CE14E28" w:rsidR="00B5150C" w:rsidRPr="00B5150C" w:rsidRDefault="00B5150C" w:rsidP="00B5150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B5150C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BA17A" w14:textId="77777777" w:rsidR="002B5AE8" w:rsidRDefault="002B5AE8" w:rsidP="00B5150C">
      <w:pPr>
        <w:spacing w:after="0" w:line="240" w:lineRule="auto"/>
      </w:pPr>
      <w:r>
        <w:separator/>
      </w:r>
    </w:p>
  </w:footnote>
  <w:footnote w:type="continuationSeparator" w:id="0">
    <w:p w14:paraId="3D29C4E4" w14:textId="77777777" w:rsidR="002B5AE8" w:rsidRDefault="002B5AE8" w:rsidP="00B51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F27D7" w14:textId="1CAF2AAA" w:rsidR="00B5150C" w:rsidRDefault="00B5150C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047156" wp14:editId="20CCC8D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65175" cy="370205"/>
              <wp:effectExtent l="0" t="0" r="15875" b="10795"/>
              <wp:wrapNone/>
              <wp:docPr id="1164506616" name="Caixa de Texto 6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F70D73" w14:textId="02CBD105" w:rsidR="00B5150C" w:rsidRPr="00B5150C" w:rsidRDefault="00B5150C" w:rsidP="00B5150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5150C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047156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alt="PÚBLICO" style="position:absolute;margin-left:0;margin-top:0;width:60.2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4AF70D73" w14:textId="02CBD105" w:rsidR="00B5150C" w:rsidRPr="00B5150C" w:rsidRDefault="00B5150C" w:rsidP="00B5150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B5150C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68651" w14:textId="7BB9FB99" w:rsidR="00B5150C" w:rsidRDefault="00B5150C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F6069B" wp14:editId="2DFE6A55">
              <wp:simplePos x="1076325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765175" cy="370205"/>
              <wp:effectExtent l="0" t="0" r="15875" b="10795"/>
              <wp:wrapNone/>
              <wp:docPr id="592724353" name="Caixa de Texto 7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2D8166" w14:textId="45CA0447" w:rsidR="00B5150C" w:rsidRPr="00B5150C" w:rsidRDefault="00B5150C" w:rsidP="00B5150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5150C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6069B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7" type="#_x0000_t202" alt="PÚBLICO" style="position:absolute;margin-left:0;margin-top:0;width:60.2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2D2D8166" w14:textId="45CA0447" w:rsidR="00B5150C" w:rsidRPr="00B5150C" w:rsidRDefault="00B5150C" w:rsidP="00B5150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B5150C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71CB4" w14:textId="35B48179" w:rsidR="00B5150C" w:rsidRDefault="00B5150C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D7DF9D" wp14:editId="7FD0812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765175" cy="370205"/>
              <wp:effectExtent l="0" t="0" r="15875" b="10795"/>
              <wp:wrapNone/>
              <wp:docPr id="100727825" name="Caixa de Texto 5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17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085A09" w14:textId="0B72EFE7" w:rsidR="00B5150C" w:rsidRPr="00B5150C" w:rsidRDefault="00B5150C" w:rsidP="00B5150C">
                          <w:pPr>
                            <w:spacing w:after="0"/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5150C">
                            <w:rPr>
                              <w:rFonts w:ascii="Aptos" w:eastAsia="Aptos" w:hAnsi="Aptos" w:cs="Aptos"/>
                              <w:noProof/>
                              <w:color w:val="000000"/>
                              <w:sz w:val="20"/>
                              <w:szCs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7DF9D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alt="PÚBLICO" style="position:absolute;margin-left:0;margin-top:0;width:60.2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70085A09" w14:textId="0B72EFE7" w:rsidR="00B5150C" w:rsidRPr="00B5150C" w:rsidRDefault="00B5150C" w:rsidP="00B5150C">
                    <w:pPr>
                      <w:spacing w:after="0"/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</w:pPr>
                    <w:r w:rsidRPr="00B5150C">
                      <w:rPr>
                        <w:rFonts w:ascii="Aptos" w:eastAsia="Aptos" w:hAnsi="Aptos" w:cs="Aptos"/>
                        <w:noProof/>
                        <w:color w:val="000000"/>
                        <w:sz w:val="20"/>
                        <w:szCs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20DA"/>
    <w:multiLevelType w:val="multilevel"/>
    <w:tmpl w:val="18B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867FE"/>
    <w:multiLevelType w:val="multilevel"/>
    <w:tmpl w:val="952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037D9"/>
    <w:multiLevelType w:val="multilevel"/>
    <w:tmpl w:val="86E6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95618"/>
    <w:multiLevelType w:val="multilevel"/>
    <w:tmpl w:val="4B22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16113"/>
    <w:multiLevelType w:val="multilevel"/>
    <w:tmpl w:val="B868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AB7A35"/>
    <w:multiLevelType w:val="multilevel"/>
    <w:tmpl w:val="3A86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0101C"/>
    <w:multiLevelType w:val="multilevel"/>
    <w:tmpl w:val="6D9E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935946">
    <w:abstractNumId w:val="3"/>
  </w:num>
  <w:num w:numId="2" w16cid:durableId="1909879073">
    <w:abstractNumId w:val="1"/>
  </w:num>
  <w:num w:numId="3" w16cid:durableId="2024091927">
    <w:abstractNumId w:val="4"/>
  </w:num>
  <w:num w:numId="4" w16cid:durableId="439423320">
    <w:abstractNumId w:val="5"/>
  </w:num>
  <w:num w:numId="5" w16cid:durableId="1313635267">
    <w:abstractNumId w:val="0"/>
  </w:num>
  <w:num w:numId="6" w16cid:durableId="582877900">
    <w:abstractNumId w:val="2"/>
  </w:num>
  <w:num w:numId="7" w16cid:durableId="1673945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AD"/>
    <w:rsid w:val="00207AAD"/>
    <w:rsid w:val="002B5AE8"/>
    <w:rsid w:val="00AD052A"/>
    <w:rsid w:val="00B5150C"/>
    <w:rsid w:val="00C2444A"/>
    <w:rsid w:val="00D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BBA1"/>
  <w15:chartTrackingRefBased/>
  <w15:docId w15:val="{93F7D380-982C-47F2-A8B8-47C66777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7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7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7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7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7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7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7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7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7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7A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7A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7A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7A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7A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7A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7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7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7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7A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7A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7A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7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7A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7AA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5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50C"/>
  </w:style>
  <w:style w:type="paragraph" w:styleId="Rodap">
    <w:name w:val="footer"/>
    <w:basedOn w:val="Normal"/>
    <w:link w:val="RodapChar"/>
    <w:uiPriority w:val="99"/>
    <w:unhideWhenUsed/>
    <w:rsid w:val="00B5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459b2e0-2ec4-47e6-afc1-6e3f8b684f6a}" enabled="1" method="Privileged" siteId="{b417b620-2ae9-4a83-ab6c-7fbd828bda1d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1542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Manoel De Souza Varella</dc:creator>
  <cp:keywords/>
  <dc:description/>
  <cp:lastModifiedBy>Gustavo Manoel De Souza Varella</cp:lastModifiedBy>
  <cp:revision>1</cp:revision>
  <dcterms:created xsi:type="dcterms:W3CDTF">2025-10-31T16:58:00Z</dcterms:created>
  <dcterms:modified xsi:type="dcterms:W3CDTF">2025-10-31T17:20:00Z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600fc11,4568f5f8,23544181</vt:lpwstr>
  </property>
  <property fmtid="{D5CDD505-2E9C-101B-9397-08002B2CF9AE}" pid="3" name="ClassificationContentMarkingHeaderFontProps">
    <vt:lpwstr>#000000,10,Aptos</vt:lpwstr>
  </property>
  <property fmtid="{D5CDD505-2E9C-101B-9397-08002B2CF9AE}" pid="4" name="ClassificationContentMarkingHeaderText">
    <vt:lpwstr>PÚBLICO</vt:lpwstr>
  </property>
  <property fmtid="{D5CDD505-2E9C-101B-9397-08002B2CF9AE}" pid="5" name="ClassificationContentMarkingFooterShapeIds">
    <vt:lpwstr>633bbfa3,7b2331f6,4ea9e5c9</vt:lpwstr>
  </property>
  <property fmtid="{D5CDD505-2E9C-101B-9397-08002B2CF9AE}" pid="6" name="ClassificationContentMarkingFooterFontProps">
    <vt:lpwstr>#000000,10,Aptos</vt:lpwstr>
  </property>
  <property fmtid="{D5CDD505-2E9C-101B-9397-08002B2CF9AE}" pid="7" name="ClassificationContentMarkingFooterText">
    <vt:lpwstr>PÚBLICO</vt:lpwstr>
  </property>
</Properties>
</file>