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2118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BCCBB1" w14:textId="317F1118" w:rsidR="00C85BCA" w:rsidRDefault="00C85BCA" w:rsidP="00F8686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 xml:space="preserve">Descrição do Caso de Uso </w:t>
      </w:r>
      <w:r w:rsidR="00471DBE">
        <w:rPr>
          <w:rFonts w:ascii="Arial" w:hAnsi="Arial" w:cs="Arial"/>
          <w:b/>
          <w:bCs/>
          <w:sz w:val="24"/>
          <w:szCs w:val="24"/>
          <w:u w:val="single"/>
        </w:rPr>
        <w:t>/ Fluxo Normal e Extensões do Fluxo</w:t>
      </w:r>
    </w:p>
    <w:p w14:paraId="63FDE5A0" w14:textId="57B20A84" w:rsidR="00C85BCA" w:rsidRDefault="00C85BCA" w:rsidP="00C85BC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D0DB68" w14:textId="77777777" w:rsidR="00F86867" w:rsidRDefault="00F86867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CFD9E6" w14:textId="0033D286" w:rsidR="00C85BCA" w:rsidRPr="00A41FDC" w:rsidRDefault="00C85BCA" w:rsidP="00471D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41FDC">
        <w:rPr>
          <w:rFonts w:ascii="Arial" w:hAnsi="Arial" w:cs="Arial"/>
          <w:b/>
          <w:bCs/>
          <w:sz w:val="24"/>
          <w:szCs w:val="24"/>
          <w:u w:val="single"/>
        </w:rPr>
        <w:t>Realizar Chamados</w:t>
      </w:r>
    </w:p>
    <w:p w14:paraId="07F0F9C8" w14:textId="77777777" w:rsidR="001B1801" w:rsidRPr="00D2051E" w:rsidRDefault="001B1801" w:rsidP="00471DB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FB3468" w14:textId="644A5360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9E747" wp14:editId="47E6A8FA">
                <wp:simplePos x="0" y="0"/>
                <wp:positionH relativeFrom="column">
                  <wp:posOffset>-192405</wp:posOffset>
                </wp:positionH>
                <wp:positionV relativeFrom="paragraph">
                  <wp:posOffset>187960</wp:posOffset>
                </wp:positionV>
                <wp:extent cx="5949950" cy="1908810"/>
                <wp:effectExtent l="95250" t="95250" r="50800" b="53340"/>
                <wp:wrapNone/>
                <wp:docPr id="20975314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908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6B7D" id="Retângulo 3" o:spid="_x0000_s1026" style="position:absolute;margin-left:-15.15pt;margin-top:14.8pt;width:468.5pt;height:15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697D6E6C" w14:textId="006E156A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Sumário: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Funcionário usa o sistema para criar chamados de assistência técnica que necessita.</w:t>
      </w:r>
    </w:p>
    <w:p w14:paraId="3609D1CF" w14:textId="65F395E4" w:rsidR="001B1801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 Primário:</w:t>
      </w:r>
      <w:r>
        <w:rPr>
          <w:rFonts w:ascii="Arial" w:hAnsi="Arial" w:cs="Arial"/>
          <w:sz w:val="24"/>
          <w:szCs w:val="24"/>
        </w:rPr>
        <w:t xml:space="preserve"> </w:t>
      </w:r>
      <w:r w:rsidRPr="00C85BCA">
        <w:rPr>
          <w:rFonts w:ascii="Arial" w:hAnsi="Arial" w:cs="Arial"/>
          <w:sz w:val="20"/>
          <w:szCs w:val="20"/>
        </w:rPr>
        <w:t>Funcionário.</w:t>
      </w:r>
    </w:p>
    <w:p w14:paraId="7984AA17" w14:textId="596F483E" w:rsidR="00C85BCA" w:rsidRPr="00F86867" w:rsidRDefault="00760FBC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="00C85BCA" w:rsidRPr="00F86867">
        <w:rPr>
          <w:rFonts w:ascii="Arial" w:hAnsi="Arial" w:cs="Arial"/>
          <w:b/>
          <w:bCs/>
          <w:sz w:val="24"/>
          <w:szCs w:val="24"/>
          <w:u w:val="single"/>
        </w:rPr>
        <w:t>Pr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ec</w:t>
      </w:r>
      <w:r w:rsidR="00C85BCA" w:rsidRPr="00F86867">
        <w:rPr>
          <w:rFonts w:ascii="Arial" w:hAnsi="Arial" w:cs="Arial"/>
          <w:b/>
          <w:bCs/>
          <w:sz w:val="24"/>
          <w:szCs w:val="24"/>
          <w:u w:val="single"/>
        </w:rPr>
        <w:t>ondiç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ões:</w:t>
      </w:r>
      <w:r w:rsidR="00F86867">
        <w:rPr>
          <w:rFonts w:ascii="Arial" w:hAnsi="Arial" w:cs="Arial"/>
          <w:sz w:val="24"/>
          <w:szCs w:val="24"/>
        </w:rPr>
        <w:t xml:space="preserve"> </w:t>
      </w:r>
      <w:r w:rsidR="00F86867">
        <w:rPr>
          <w:rFonts w:ascii="Arial" w:hAnsi="Arial" w:cs="Arial"/>
          <w:sz w:val="20"/>
          <w:szCs w:val="20"/>
        </w:rPr>
        <w:t>O funcionário estar registrado na empresa</w:t>
      </w:r>
      <w:r w:rsidR="00A41FDC">
        <w:rPr>
          <w:rFonts w:ascii="Arial" w:hAnsi="Arial" w:cs="Arial"/>
          <w:sz w:val="20"/>
          <w:szCs w:val="20"/>
        </w:rPr>
        <w:t>.</w:t>
      </w:r>
    </w:p>
    <w:p w14:paraId="6B134F75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3A92CEF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3171E3" w14:textId="77777777" w:rsidR="001B1801" w:rsidRDefault="001B1801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CC9B79" w14:textId="707F1A04" w:rsidR="00C85BCA" w:rsidRDefault="00471DBE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2F4A" wp14:editId="64A8430D">
                <wp:simplePos x="0" y="0"/>
                <wp:positionH relativeFrom="column">
                  <wp:posOffset>-192405</wp:posOffset>
                </wp:positionH>
                <wp:positionV relativeFrom="paragraph">
                  <wp:posOffset>237490</wp:posOffset>
                </wp:positionV>
                <wp:extent cx="5949950" cy="2076450"/>
                <wp:effectExtent l="76200" t="95250" r="50800" b="57150"/>
                <wp:wrapNone/>
                <wp:docPr id="8707516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EADE" id="Retângulo 1" o:spid="_x0000_s1026" style="position:absolute;margin-left:-15.15pt;margin-top:18.7pt;width:468.5pt;height:1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18AE7DBB" w14:textId="424C874D" w:rsidR="003823E4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>Fluxo Principal</w:t>
      </w:r>
      <w:r w:rsidR="00A41FD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8BEF1B7" w14:textId="77777777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F876E" w14:textId="626A4F72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936BE2">
        <w:rPr>
          <w:rFonts w:ascii="Arial" w:hAnsi="Arial" w:cs="Arial"/>
          <w:sz w:val="20"/>
          <w:szCs w:val="20"/>
        </w:rPr>
        <w:t>O funcionário acessa a página de criar chamado.</w:t>
      </w:r>
    </w:p>
    <w:p w14:paraId="22AE923A" w14:textId="0B6AF1CF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36BE2">
        <w:rPr>
          <w:rFonts w:ascii="Arial" w:hAnsi="Arial" w:cs="Arial"/>
          <w:sz w:val="20"/>
          <w:szCs w:val="20"/>
        </w:rPr>
        <w:t xml:space="preserve">O funcionário </w:t>
      </w:r>
      <w:r w:rsidR="003C0AC2">
        <w:rPr>
          <w:rFonts w:ascii="Arial" w:hAnsi="Arial" w:cs="Arial"/>
          <w:sz w:val="20"/>
          <w:szCs w:val="20"/>
        </w:rPr>
        <w:t>define o nível de prioridade do chamado.</w:t>
      </w:r>
    </w:p>
    <w:p w14:paraId="7E1489AD" w14:textId="0331CD7C" w:rsidR="00471DBE" w:rsidRDefault="00C6356C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471DBE">
        <w:rPr>
          <w:rFonts w:ascii="Arial" w:hAnsi="Arial" w:cs="Arial"/>
          <w:sz w:val="20"/>
          <w:szCs w:val="20"/>
        </w:rPr>
        <w:t xml:space="preserve">. O funcionário </w:t>
      </w:r>
      <w:r w:rsidR="00C14B54">
        <w:rPr>
          <w:rFonts w:ascii="Arial" w:hAnsi="Arial" w:cs="Arial"/>
          <w:sz w:val="20"/>
          <w:szCs w:val="20"/>
        </w:rPr>
        <w:t>descreve seu chamado</w:t>
      </w:r>
      <w:r w:rsidR="00471DBE">
        <w:rPr>
          <w:rFonts w:ascii="Arial" w:hAnsi="Arial" w:cs="Arial"/>
          <w:sz w:val="20"/>
          <w:szCs w:val="20"/>
        </w:rPr>
        <w:t>.</w:t>
      </w:r>
    </w:p>
    <w:p w14:paraId="357372D1" w14:textId="413A9FCF" w:rsidR="00C14B54" w:rsidRDefault="00C14B54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O funcionário </w:t>
      </w:r>
      <w:r w:rsidR="00C6356C">
        <w:rPr>
          <w:rFonts w:ascii="Arial" w:hAnsi="Arial" w:cs="Arial"/>
          <w:sz w:val="20"/>
          <w:szCs w:val="20"/>
        </w:rPr>
        <w:t>seleciona o tipo do seu chamado.</w:t>
      </w:r>
    </w:p>
    <w:p w14:paraId="32AAFEFB" w14:textId="527610CE" w:rsidR="008C0ACD" w:rsidRDefault="00C6356C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C0ACD">
        <w:rPr>
          <w:rFonts w:ascii="Arial" w:hAnsi="Arial" w:cs="Arial"/>
          <w:sz w:val="20"/>
          <w:szCs w:val="20"/>
        </w:rPr>
        <w:t xml:space="preserve">. O </w:t>
      </w:r>
      <w:r w:rsidR="00471DBE">
        <w:rPr>
          <w:rFonts w:ascii="Arial" w:hAnsi="Arial" w:cs="Arial"/>
          <w:sz w:val="20"/>
          <w:szCs w:val="20"/>
        </w:rPr>
        <w:t>f</w:t>
      </w:r>
      <w:r w:rsidR="008C0ACD">
        <w:rPr>
          <w:rFonts w:ascii="Arial" w:hAnsi="Arial" w:cs="Arial"/>
          <w:sz w:val="20"/>
          <w:szCs w:val="20"/>
        </w:rPr>
        <w:t>uncionário cria um chamado.</w:t>
      </w:r>
    </w:p>
    <w:p w14:paraId="51E188BC" w14:textId="7FA65B90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0597D19B" w14:textId="77777777" w:rsidR="00C85BCA" w:rsidRDefault="00C85BCA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5445A0C9" w14:textId="77777777" w:rsidR="00471DBE" w:rsidRPr="00D40D63" w:rsidRDefault="00471DBE" w:rsidP="005B2A4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4A5AD0" w14:textId="6A8DEF69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7C49E" wp14:editId="619037B5">
                <wp:simplePos x="0" y="0"/>
                <wp:positionH relativeFrom="column">
                  <wp:posOffset>-192405</wp:posOffset>
                </wp:positionH>
                <wp:positionV relativeFrom="paragraph">
                  <wp:posOffset>227330</wp:posOffset>
                </wp:positionV>
                <wp:extent cx="5949950" cy="2045970"/>
                <wp:effectExtent l="95250" t="95250" r="50800" b="49530"/>
                <wp:wrapNone/>
                <wp:docPr id="104621822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045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737B3" id="Retângulo 2" o:spid="_x0000_s1026" style="position:absolute;margin-left:-15.15pt;margin-top:17.9pt;width:468.5pt;height:161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478A93F6" w14:textId="3E59906F" w:rsidR="005B2A45" w:rsidRDefault="00471DBE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Extensão do fluxo</w:t>
      </w:r>
      <w:r w:rsidR="005B2A45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</w:p>
    <w:p w14:paraId="533386E6" w14:textId="77777777" w:rsidR="00A41FDC" w:rsidRDefault="00A41FDC" w:rsidP="00471DB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02E3953" w14:textId="2339881B" w:rsidR="00FF5DC2" w:rsidRDefault="00A41FDC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2.b</w:t>
      </w:r>
      <w:r w:rsidR="00FF5DC2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O sistema apresenta </w:t>
      </w:r>
      <w:r w:rsidR="00D40D63">
        <w:rPr>
          <w:rFonts w:ascii="Arial" w:hAnsi="Arial" w:cs="Arial"/>
          <w:sz w:val="20"/>
          <w:szCs w:val="20"/>
        </w:rPr>
        <w:t>um “*“, indicando que o campo é obrigatório.</w:t>
      </w:r>
    </w:p>
    <w:p w14:paraId="2F40CA3B" w14:textId="7ACA0FA7" w:rsidR="00471DBE" w:rsidRDefault="00A879A3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471DBE">
        <w:rPr>
          <w:rFonts w:ascii="Arial" w:hAnsi="Arial" w:cs="Arial"/>
          <w:sz w:val="20"/>
          <w:szCs w:val="20"/>
        </w:rPr>
        <w:t>.</w:t>
      </w:r>
      <w:r w:rsidR="00D40D63">
        <w:rPr>
          <w:rFonts w:ascii="Arial" w:hAnsi="Arial" w:cs="Arial"/>
          <w:sz w:val="20"/>
          <w:szCs w:val="20"/>
        </w:rPr>
        <w:t>b.</w:t>
      </w:r>
      <w:r w:rsidR="00471DBE">
        <w:rPr>
          <w:rFonts w:ascii="Arial" w:hAnsi="Arial" w:cs="Arial"/>
          <w:sz w:val="20"/>
          <w:szCs w:val="20"/>
        </w:rPr>
        <w:t xml:space="preserve"> </w:t>
      </w:r>
      <w:r w:rsidR="00D40D63">
        <w:rPr>
          <w:rFonts w:ascii="Arial" w:hAnsi="Arial" w:cs="Arial"/>
          <w:sz w:val="20"/>
          <w:szCs w:val="20"/>
        </w:rPr>
        <w:t>O sistema apresenta um “*“, indicando que o campo é obrigatório.</w:t>
      </w:r>
    </w:p>
    <w:p w14:paraId="598F8C7A" w14:textId="65495C0B" w:rsidR="00471DBE" w:rsidRDefault="00A879A3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71DBE">
        <w:rPr>
          <w:rFonts w:ascii="Arial" w:hAnsi="Arial" w:cs="Arial"/>
          <w:sz w:val="20"/>
          <w:szCs w:val="20"/>
        </w:rPr>
        <w:t>.</w:t>
      </w:r>
      <w:r w:rsidR="00D40D63">
        <w:rPr>
          <w:rFonts w:ascii="Arial" w:hAnsi="Arial" w:cs="Arial"/>
          <w:sz w:val="20"/>
          <w:szCs w:val="20"/>
        </w:rPr>
        <w:t>b.</w:t>
      </w:r>
      <w:r w:rsidR="00471DBE">
        <w:rPr>
          <w:rFonts w:ascii="Arial" w:hAnsi="Arial" w:cs="Arial"/>
          <w:sz w:val="20"/>
          <w:szCs w:val="20"/>
        </w:rPr>
        <w:t xml:space="preserve"> </w:t>
      </w:r>
      <w:r w:rsidR="00D40D63">
        <w:rPr>
          <w:rFonts w:ascii="Arial" w:hAnsi="Arial" w:cs="Arial"/>
          <w:sz w:val="20"/>
          <w:szCs w:val="20"/>
        </w:rPr>
        <w:t>O sistema apresenta um “*“, indicando que o campo é obrigatório.</w:t>
      </w:r>
    </w:p>
    <w:p w14:paraId="6C400659" w14:textId="7F4C3E72" w:rsidR="00D40D63" w:rsidRPr="00D40D63" w:rsidRDefault="00D40D63" w:rsidP="00471DBE">
      <w:p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5.b. </w:t>
      </w:r>
      <w:r>
        <w:rPr>
          <w:rFonts w:ascii="Arial" w:hAnsi="Arial" w:cs="Arial"/>
          <w:sz w:val="20"/>
          <w:szCs w:val="20"/>
        </w:rPr>
        <w:t xml:space="preserve">O sistema apresenta um “*“, </w:t>
      </w:r>
      <w:r>
        <w:rPr>
          <w:rFonts w:ascii="Arial" w:hAnsi="Arial" w:cs="Arial"/>
          <w:sz w:val="20"/>
          <w:szCs w:val="20"/>
        </w:rPr>
        <w:t>em todos os campos que são</w:t>
      </w:r>
      <w:r>
        <w:rPr>
          <w:rFonts w:ascii="Arial" w:hAnsi="Arial" w:cs="Arial"/>
          <w:sz w:val="20"/>
          <w:szCs w:val="20"/>
        </w:rPr>
        <w:t xml:space="preserve"> obrigatório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14:paraId="3716A979" w14:textId="77777777" w:rsidR="00C85BCA" w:rsidRPr="009E0622" w:rsidRDefault="00C85BCA" w:rsidP="005B2A45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2190F6B8" w14:textId="550900B5" w:rsidR="008C0ACD" w:rsidRPr="00471DBE" w:rsidRDefault="008C0ACD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8C0ACD" w:rsidRPr="00471DBE" w:rsidSect="00C85BCA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40E52" w14:textId="77777777" w:rsidR="009A17F6" w:rsidRDefault="009A17F6" w:rsidP="00C85BCA">
      <w:pPr>
        <w:spacing w:after="0" w:line="240" w:lineRule="auto"/>
      </w:pPr>
      <w:r>
        <w:separator/>
      </w:r>
    </w:p>
  </w:endnote>
  <w:endnote w:type="continuationSeparator" w:id="0">
    <w:p w14:paraId="1A5AB27D" w14:textId="77777777" w:rsidR="009A17F6" w:rsidRDefault="009A17F6" w:rsidP="00C8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C12B6" w14:textId="77777777" w:rsidR="009A17F6" w:rsidRDefault="009A17F6" w:rsidP="00C85BCA">
      <w:pPr>
        <w:spacing w:after="0" w:line="240" w:lineRule="auto"/>
      </w:pPr>
      <w:r>
        <w:separator/>
      </w:r>
    </w:p>
  </w:footnote>
  <w:footnote w:type="continuationSeparator" w:id="0">
    <w:p w14:paraId="3B7DCFBF" w14:textId="77777777" w:rsidR="009A17F6" w:rsidRDefault="009A17F6" w:rsidP="00C85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CD"/>
    <w:rsid w:val="000836EB"/>
    <w:rsid w:val="001324A4"/>
    <w:rsid w:val="001B1801"/>
    <w:rsid w:val="002D735A"/>
    <w:rsid w:val="003823E4"/>
    <w:rsid w:val="003A3303"/>
    <w:rsid w:val="003B35B1"/>
    <w:rsid w:val="003C0AC2"/>
    <w:rsid w:val="00471DBE"/>
    <w:rsid w:val="004D761A"/>
    <w:rsid w:val="00580440"/>
    <w:rsid w:val="005B2A45"/>
    <w:rsid w:val="006A167C"/>
    <w:rsid w:val="006C62E9"/>
    <w:rsid w:val="006D7581"/>
    <w:rsid w:val="00721814"/>
    <w:rsid w:val="0073313B"/>
    <w:rsid w:val="00760FBC"/>
    <w:rsid w:val="008B5AA1"/>
    <w:rsid w:val="008C0ACD"/>
    <w:rsid w:val="008F1BF6"/>
    <w:rsid w:val="00936BE2"/>
    <w:rsid w:val="009A17F6"/>
    <w:rsid w:val="009B564E"/>
    <w:rsid w:val="009E0622"/>
    <w:rsid w:val="00A41FDC"/>
    <w:rsid w:val="00A7216D"/>
    <w:rsid w:val="00A879A3"/>
    <w:rsid w:val="00A969F5"/>
    <w:rsid w:val="00AC5DAC"/>
    <w:rsid w:val="00B34452"/>
    <w:rsid w:val="00B77B53"/>
    <w:rsid w:val="00C14B54"/>
    <w:rsid w:val="00C26A95"/>
    <w:rsid w:val="00C41DD9"/>
    <w:rsid w:val="00C6356C"/>
    <w:rsid w:val="00C85BCA"/>
    <w:rsid w:val="00D2051E"/>
    <w:rsid w:val="00D40D63"/>
    <w:rsid w:val="00E74851"/>
    <w:rsid w:val="00EA2296"/>
    <w:rsid w:val="00F86867"/>
    <w:rsid w:val="00FA1FA8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D7A69"/>
  <w15:chartTrackingRefBased/>
  <w15:docId w15:val="{D4302D50-E807-440D-83D4-7D62D4B6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0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0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0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0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0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0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0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0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0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0AC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BCA"/>
  </w:style>
  <w:style w:type="paragraph" w:styleId="Rodap">
    <w:name w:val="footer"/>
    <w:basedOn w:val="Normal"/>
    <w:link w:val="Rodap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21</cp:revision>
  <dcterms:created xsi:type="dcterms:W3CDTF">2025-03-21T00:36:00Z</dcterms:created>
  <dcterms:modified xsi:type="dcterms:W3CDTF">2025-05-05T22:41:00Z</dcterms:modified>
</cp:coreProperties>
</file>