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left="1440" w:firstLine="720"/>
        <w:contextualSpacing w:val="0"/>
      </w:pPr>
      <w:r w:rsidDel="00000000" w:rsidR="00000000" w:rsidRPr="00000000">
        <w:rPr>
          <w:rFonts w:ascii="Archivo Black" w:cs="Archivo Black" w:eastAsia="Archivo Black" w:hAnsi="Archivo Black"/>
          <w:sz w:val="48"/>
          <w:szCs w:val="48"/>
          <w:rtl w:val="0"/>
        </w:rPr>
        <w:t xml:space="preserve">SeaWorld: Exposed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ab/>
        <w:t xml:space="preserve">By: Peri Murray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ab/>
        <w:t xml:space="preserve">A Vitruvian Op-Ed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rtl w:val="0"/>
        </w:rPr>
        <w:t xml:space="preserve">SeaWorld is the famous marine animal amusement park that shows the amazing obedience of killer whales. Have you ever wondered “What are the animals like when they aren’t performing?”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rtl w:val="0"/>
        </w:rPr>
        <w:t xml:space="preserve">Well, I can tell you this, they aren’t happy.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“SeaWorld of Hurt: Where Happiness Tanks,” a PETA campaign, shows explicit pictures of killer whales floating around bored because they aren’t mentally stimulated. They also </w:t>
      </w:r>
      <w:r w:rsidDel="00000000" w:rsidR="00000000" w:rsidRPr="00000000">
        <w:rPr>
          <w:rFonts w:ascii="Times New Roman" w:cs="Times New Roman" w:eastAsia="Times New Roman" w:hAnsi="Times New Roman"/>
          <w:sz w:val="24"/>
          <w:szCs w:val="24"/>
          <w:rtl w:val="0"/>
        </w:rPr>
        <w:t xml:space="preserve">slam themselves</w:t>
      </w:r>
      <w:r w:rsidDel="00000000" w:rsidR="00000000" w:rsidRPr="00000000">
        <w:rPr>
          <w:rFonts w:ascii="Times New Roman" w:cs="Times New Roman" w:eastAsia="Times New Roman" w:hAnsi="Times New Roman"/>
          <w:sz w:val="24"/>
          <w:szCs w:val="24"/>
          <w:rtl w:val="0"/>
        </w:rPr>
        <w:t xml:space="preserve"> into the glass and metal bars surrounding the tanks due to them having such a small swimming space.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Killer Whales are used to the vast reaches of the ocean and swimming up to 100 miles a day, not some small enclosed space where all they can do is swim in an endless circle. </w:t>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228600</wp:posOffset>
            </wp:positionV>
            <wp:extent cx="3015549" cy="2481263"/>
            <wp:effectExtent b="0" l="0" r="0" t="0"/>
            <wp:wrapSquare wrapText="bothSides" distB="114300" distT="114300" distL="114300" distR="114300"/>
            <wp:docPr descr="Orca.jpg" id="2" name="image03.jpg"/>
            <a:graphic>
              <a:graphicData uri="http://schemas.openxmlformats.org/drawingml/2006/picture">
                <pic:pic>
                  <pic:nvPicPr>
                    <pic:cNvPr descr="Orca.jpg" id="0" name="image03.jpg"/>
                    <pic:cNvPicPr preferRelativeResize="0"/>
                  </pic:nvPicPr>
                  <pic:blipFill>
                    <a:blip r:embed="rId5"/>
                    <a:srcRect b="0" l="0" r="0" t="0"/>
                    <a:stretch>
                      <a:fillRect/>
                    </a:stretch>
                  </pic:blipFill>
                  <pic:spPr>
                    <a:xfrm>
                      <a:off x="0" y="0"/>
                      <a:ext cx="3015549" cy="24812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5040" w:firstLine="720"/>
        <w:contextualSpacing w:val="0"/>
      </w:pPr>
      <w:r w:rsidDel="00000000" w:rsidR="00000000" w:rsidRPr="00000000">
        <w:rPr>
          <w:rFonts w:ascii="Times New Roman" w:cs="Times New Roman" w:eastAsia="Times New Roman" w:hAnsi="Times New Roman"/>
          <w:sz w:val="24"/>
          <w:szCs w:val="24"/>
          <w:rtl w:val="0"/>
        </w:rPr>
        <w:t xml:space="preserve">The whales are unhappy and stressed, as marine veterinarian Dr. Heather Rally observed after viewing a SeaWorld show. One Orca, Ikaika, </w:t>
      </w:r>
      <w:r w:rsidDel="00000000" w:rsidR="00000000" w:rsidRPr="00000000">
        <w:rPr>
          <w:rFonts w:ascii="Times New Roman" w:cs="Times New Roman" w:eastAsia="Times New Roman" w:hAnsi="Times New Roman"/>
          <w:sz w:val="24"/>
          <w:szCs w:val="24"/>
          <w:highlight w:val="white"/>
          <w:rtl w:val="0"/>
        </w:rPr>
        <w:t xml:space="preserve">“swa</w:t>
      </w:r>
      <w:r w:rsidDel="00000000" w:rsidR="00000000" w:rsidRPr="00000000">
        <w:rPr>
          <w:rFonts w:ascii="Times New Roman" w:cs="Times New Roman" w:eastAsia="Times New Roman" w:hAnsi="Times New Roman"/>
          <w:sz w:val="24"/>
          <w:szCs w:val="24"/>
          <w:highlight w:val="white"/>
          <w:rtl w:val="0"/>
        </w:rPr>
        <w:t xml:space="preserve">m to the center of the pool and proceeded to lie motionless at the surface, occasionally lifting their heads and opening their mouth as if swallowing air.” She added, “This behavior lasted for at least 15 minutes as the public was cleared out of the stadium.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tab/>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highlight w:val="white"/>
          <w:rtl w:val="0"/>
        </w:rPr>
        <w:t xml:space="preserve">Orca with deformed dorsal fin, floating lifelessly and bored.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highlight w:val="white"/>
          <w:rtl w:val="0"/>
        </w:rPr>
        <w:t xml:space="preserve">This is unhealthy behavior for an Orca because they are usually in motion and remain under water 95% of the time. After being separated from his family he was shipped to MarineLand in Ontario, Canada, </w:t>
      </w:r>
      <w:r w:rsidDel="00000000" w:rsidR="00000000" w:rsidRPr="00000000">
        <w:rPr>
          <w:rFonts w:ascii="Times New Roman" w:cs="Times New Roman" w:eastAsia="Times New Roman" w:hAnsi="Times New Roman"/>
          <w:sz w:val="24"/>
          <w:szCs w:val="24"/>
          <w:highlight w:val="white"/>
          <w:rtl w:val="0"/>
        </w:rPr>
        <w:t xml:space="preserve">and was used as a breeding whale for many years</w:t>
      </w:r>
      <w:r w:rsidDel="00000000" w:rsidR="00000000" w:rsidRPr="00000000">
        <w:rPr>
          <w:rFonts w:ascii="Times New Roman" w:cs="Times New Roman" w:eastAsia="Times New Roman" w:hAnsi="Times New Roman"/>
          <w:sz w:val="24"/>
          <w:szCs w:val="24"/>
          <w:highlight w:val="white"/>
          <w:rtl w:val="0"/>
        </w:rPr>
        <w:t xml:space="preserve">. After being given to SeaWorld, he was given drugs to “mellow” him out and suffered from various physical ailments, including broken teeth and chronic infections.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Does that sound happy and healthy to you?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highlight w:val="white"/>
          <w:rtl w:val="0"/>
        </w:rPr>
        <w:t xml:space="preserve">Dr. Rally continues by stating “There is also evidence to suggest that the conditions of captivity are responsible for the high sightings of collapsed dorsal fins in this population, including activities such as spending abnormally long periods of time at the surface in direct sunlight and constantly swimming in small circles.”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highlight w:val="white"/>
          <w:rtl w:val="0"/>
        </w:rPr>
        <w:t xml:space="preserve">Orca with collapsed dorsal fin at SeaWorld San Diego   </w:t>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2477590" cy="1852613"/>
            <wp:effectExtent b="0" l="0" r="0" t="0"/>
            <wp:wrapTopAndBottom distB="114300" distT="114300"/>
            <wp:docPr id="1" name="image02.png"/>
            <a:graphic>
              <a:graphicData uri="http://schemas.openxmlformats.org/drawingml/2006/picture">
                <pic:pic>
                  <pic:nvPicPr>
                    <pic:cNvPr id="0" name="image02.png"/>
                    <pic:cNvPicPr preferRelativeResize="0"/>
                  </pic:nvPicPr>
                  <pic:blipFill>
                    <a:blip r:embed="rId6"/>
                    <a:srcRect b="0" l="0" r="0" t="0"/>
                    <a:stretch>
                      <a:fillRect/>
                    </a:stretch>
                  </pic:blipFill>
                  <pic:spPr>
                    <a:xfrm>
                      <a:off x="0" y="0"/>
                      <a:ext cx="2477590" cy="1852613"/>
                    </a:xfrm>
                    <a:prstGeom prst="rect"/>
                    <a:ln/>
                  </pic:spPr>
                </pic:pic>
              </a:graphicData>
            </a:graphic>
          </wp:anchor>
        </w:drawing>
      </w:r>
    </w:p>
    <w:p w:rsidR="00000000" w:rsidDel="00000000" w:rsidP="00000000" w:rsidRDefault="00000000" w:rsidRPr="00000000">
      <w:pPr>
        <w:contextualSpacing w:val="0"/>
      </w:pPr>
      <w:r w:rsidDel="00000000" w:rsidR="00000000" w:rsidRPr="00000000">
        <w:rPr>
          <w:color w:val="454545"/>
          <w:sz w:val="24"/>
          <w:szCs w:val="24"/>
          <w:highlight w:val="white"/>
          <w:rtl w:val="0"/>
        </w:rPr>
        <w:t xml:space="preserve">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highlight w:val="white"/>
          <w:rtl w:val="0"/>
        </w:rPr>
        <w:t xml:space="preserve">Did you know that SeaWorld purchased Orcas that have killed their trainers in the past? Tilikum, who was snatched from his mother and his ocean home at the age of two, was abused by trainers and other dominant orcas for over a decade.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highlight w:val="white"/>
          <w:rtl w:val="0"/>
        </w:rPr>
        <w:t xml:space="preserve">After performing the same tricks eight times a day, seven days a week, Tilikum dragged Sealand trainer Keltie Byrne to the bottom of the pool, where he and the other orcas stripped her of all her clothing and left bite marks and bruises on her skin.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highlight w:val="white"/>
          <w:rtl w:val="0"/>
        </w:rPr>
        <w:t xml:space="preserve">It took nearly two hours to retrieve her body. Not long after Keltie’s death, Sealand closed its doors, and its orcas were purchased by SeaWorld. SeaWorld is now putting their trainers in danger, while evidence clearly shows that marine life is also suffering.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highlight w:val="white"/>
          <w:rtl w:val="0"/>
        </w:rPr>
        <w:t xml:space="preserve">SeaWorld knows these animals are not happy and still chooses to keep them captive for the use of entertainment, even though anger towards the treatment of whales at SeaWorld has skyrocketed since news of it has spread on media.</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highlight w:val="white"/>
          <w:rtl w:val="0"/>
        </w:rPr>
        <w:t xml:space="preserve">You can help save these killer whales by raising awareness to your community about the treatment of animals at SeaWorld, not supporting SeaWorld in anyway, and protesting to shut SeaWorld down, so no more innocent animals are hurt, physically, emotionally, or mentally.</w:t>
      </w:r>
    </w:p>
    <w:p w:rsidR="00000000" w:rsidDel="00000000" w:rsidP="00000000" w:rsidRDefault="00000000" w:rsidRPr="00000000">
      <w:pPr>
        <w:ind w:firstLine="720"/>
        <w:contextualSpacing w:val="0"/>
      </w:pPr>
      <w:r w:rsidDel="00000000" w:rsidR="00000000" w:rsidRPr="00000000">
        <w:rPr>
          <w:rtl w:val="0"/>
        </w:rPr>
      </w:r>
    </w:p>
    <w:sectPr>
      <w:headerReference r:id="rId7"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Archivo Black">
    <w:embedRegular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3.jpg"/><Relationship Id="rId6" Type="http://schemas.openxmlformats.org/officeDocument/2006/relationships/image" Target="media/image0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chivoBlack-regular.ttf"/></Relationships>
</file>