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楷体" w:hAnsi="楷体" w:eastAsia="楷体" w:cs="楷体"/>
          <w:b/>
          <w:bCs/>
          <w:sz w:val="24"/>
          <w:szCs w:val="24"/>
        </w:rPr>
      </w:pPr>
      <w:r>
        <w:rPr>
          <w:rFonts w:hint="eastAsia" w:ascii="楷体" w:hAnsi="楷体" w:eastAsia="楷体" w:cs="楷体"/>
          <w:b/>
          <w:bCs/>
          <w:sz w:val="24"/>
          <w:szCs w:val="24"/>
        </w:rPr>
        <w:t>一、名词解释</w:t>
      </w:r>
    </w:p>
    <w:p>
      <w:pPr>
        <w:spacing w:line="360" w:lineRule="auto"/>
        <w:jc w:val="left"/>
        <w:rPr>
          <w:rFonts w:hint="eastAsia" w:ascii="楷体" w:hAnsi="楷体" w:eastAsia="楷体" w:cs="楷体"/>
          <w:b/>
          <w:bCs/>
          <w:sz w:val="24"/>
          <w:szCs w:val="24"/>
          <w:lang w:val="en-US" w:eastAsia="zh-CN"/>
        </w:rPr>
      </w:pPr>
      <w:r>
        <w:rPr>
          <w:rFonts w:hint="eastAsia" w:ascii="楷体" w:hAnsi="楷体" w:eastAsia="楷体" w:cs="楷体"/>
          <w:b/>
          <w:bCs/>
          <w:sz w:val="32"/>
          <w:szCs w:val="32"/>
        </w:rPr>
        <w:t>食品</w:t>
      </w:r>
      <w:r>
        <w:rPr>
          <w:rFonts w:hint="eastAsia" w:ascii="楷体" w:hAnsi="楷体" w:eastAsia="楷体" w:cs="楷体"/>
          <w:b/>
          <w:bCs/>
          <w:sz w:val="32"/>
          <w:szCs w:val="32"/>
          <w:lang w:eastAsia="zh-CN"/>
        </w:rPr>
        <w:t>、</w:t>
      </w:r>
      <w:r>
        <w:rPr>
          <w:rFonts w:hint="eastAsia" w:ascii="楷体" w:hAnsi="楷体" w:eastAsia="楷体" w:cs="楷体"/>
          <w:b/>
          <w:bCs/>
          <w:sz w:val="32"/>
          <w:szCs w:val="32"/>
        </w:rPr>
        <w:t>绿色食品</w:t>
      </w:r>
      <w:r>
        <w:rPr>
          <w:rFonts w:hint="eastAsia" w:ascii="楷体" w:hAnsi="楷体" w:eastAsia="楷体" w:cs="楷体"/>
          <w:b/>
          <w:bCs/>
          <w:sz w:val="32"/>
          <w:szCs w:val="32"/>
          <w:lang w:eastAsia="zh-CN"/>
        </w:rPr>
        <w:t>、</w:t>
      </w:r>
      <w:r>
        <w:rPr>
          <w:rFonts w:hint="eastAsia" w:ascii="楷体" w:hAnsi="楷体" w:eastAsia="楷体" w:cs="楷体"/>
          <w:b/>
          <w:bCs/>
          <w:sz w:val="32"/>
          <w:szCs w:val="32"/>
        </w:rPr>
        <w:t>有机食品</w:t>
      </w:r>
      <w:r>
        <w:rPr>
          <w:rFonts w:hint="eastAsia" w:ascii="楷体" w:hAnsi="楷体" w:eastAsia="楷体" w:cs="楷体"/>
          <w:b/>
          <w:bCs/>
          <w:sz w:val="32"/>
          <w:szCs w:val="32"/>
          <w:lang w:eastAsia="zh-CN"/>
        </w:rPr>
        <w:t>、</w:t>
      </w:r>
      <w:r>
        <w:rPr>
          <w:rFonts w:hint="eastAsia" w:ascii="楷体" w:hAnsi="楷体" w:eastAsia="楷体" w:cs="楷体"/>
          <w:b/>
          <w:bCs/>
          <w:sz w:val="32"/>
          <w:szCs w:val="32"/>
        </w:rPr>
        <w:t>转基因食品</w:t>
      </w:r>
      <w:r>
        <w:rPr>
          <w:rFonts w:hint="eastAsia" w:ascii="楷体" w:hAnsi="楷体" w:eastAsia="楷体" w:cs="楷体"/>
          <w:b/>
          <w:bCs/>
          <w:sz w:val="32"/>
          <w:szCs w:val="32"/>
          <w:lang w:eastAsia="zh-CN"/>
        </w:rPr>
        <w:t>、</w:t>
      </w:r>
      <w:r>
        <w:rPr>
          <w:rFonts w:hint="eastAsia" w:ascii="楷体" w:hAnsi="楷体" w:eastAsia="楷体" w:cs="楷体"/>
          <w:b/>
          <w:bCs/>
          <w:sz w:val="32"/>
          <w:szCs w:val="32"/>
        </w:rPr>
        <w:t>食品</w:t>
      </w:r>
      <w:r>
        <w:rPr>
          <w:rFonts w:hint="eastAsia" w:ascii="楷体" w:hAnsi="楷体" w:eastAsia="楷体" w:cs="楷体"/>
          <w:b/>
          <w:bCs/>
          <w:sz w:val="32"/>
          <w:szCs w:val="32"/>
          <w:lang w:val="en-US" w:eastAsia="zh-CN"/>
        </w:rPr>
        <w:t>安全</w:t>
      </w:r>
    </w:p>
    <w:p>
      <w:pPr>
        <w:numPr>
          <w:ilvl w:val="0"/>
          <w:numId w:val="1"/>
        </w:numPr>
        <w:spacing w:line="36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指各种供人食用或者饮用的成品和原料以及按照传统既是食品又是药品的物品，但是不包括以治疗为目的的物品。</w:t>
      </w:r>
    </w:p>
    <w:p>
      <w:pPr>
        <w:numPr>
          <w:ilvl w:val="0"/>
          <w:numId w:val="0"/>
        </w:numPr>
        <w:spacing w:line="360" w:lineRule="auto"/>
        <w:jc w:val="left"/>
        <w:rPr>
          <w:rFonts w:hint="eastAsia" w:ascii="楷体" w:hAnsi="楷体" w:eastAsia="楷体" w:cs="楷体"/>
          <w:b w:val="0"/>
          <w:bCs w:val="0"/>
          <w:sz w:val="24"/>
          <w:szCs w:val="24"/>
          <w:lang w:val="en-US" w:eastAsia="zh-CN"/>
        </w:rPr>
      </w:pPr>
    </w:p>
    <w:p>
      <w:pPr>
        <w:keepNext w:val="0"/>
        <w:keepLines w:val="0"/>
        <w:widowControl/>
        <w:suppressLineNumbers w:val="0"/>
        <w:jc w:val="left"/>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2、</w:t>
      </w:r>
      <w:r>
        <w:rPr>
          <w:rFonts w:hint="eastAsia" w:ascii="楷体" w:hAnsi="楷体" w:eastAsia="楷体" w:cs="楷体"/>
          <w:b w:val="0"/>
          <w:bCs w:val="0"/>
          <w:color w:val="000000"/>
          <w:kern w:val="0"/>
          <w:sz w:val="24"/>
          <w:szCs w:val="24"/>
          <w:lang w:val="en-US" w:eastAsia="zh-CN" w:bidi="ar"/>
        </w:rPr>
        <w:t>遵循</w:t>
      </w:r>
      <w:r>
        <w:rPr>
          <w:rFonts w:hint="eastAsia" w:ascii="楷体" w:hAnsi="楷体" w:eastAsia="楷体" w:cs="楷体"/>
          <w:b w:val="0"/>
          <w:bCs w:val="0"/>
          <w:color w:val="FF0066"/>
          <w:kern w:val="0"/>
          <w:sz w:val="24"/>
          <w:szCs w:val="24"/>
          <w:lang w:val="en-US" w:eastAsia="zh-CN" w:bidi="ar"/>
        </w:rPr>
        <w:t>可持续发展原则</w:t>
      </w:r>
      <w:r>
        <w:rPr>
          <w:rFonts w:hint="eastAsia" w:ascii="楷体" w:hAnsi="楷体" w:eastAsia="楷体" w:cs="楷体"/>
          <w:b w:val="0"/>
          <w:bCs w:val="0"/>
          <w:color w:val="000000"/>
          <w:kern w:val="0"/>
          <w:sz w:val="24"/>
          <w:szCs w:val="24"/>
          <w:lang w:val="en-US" w:eastAsia="zh-CN" w:bidi="ar"/>
        </w:rPr>
        <w:t>，按照</w:t>
      </w:r>
      <w:r>
        <w:rPr>
          <w:rFonts w:hint="eastAsia" w:ascii="楷体" w:hAnsi="楷体" w:eastAsia="楷体" w:cs="楷体"/>
          <w:b w:val="0"/>
          <w:bCs w:val="0"/>
          <w:color w:val="FF0066"/>
          <w:kern w:val="0"/>
          <w:sz w:val="24"/>
          <w:szCs w:val="24"/>
          <w:lang w:val="en-US" w:eastAsia="zh-CN" w:bidi="ar"/>
        </w:rPr>
        <w:t>特定生产方式</w:t>
      </w:r>
      <w:r>
        <w:rPr>
          <w:rFonts w:hint="eastAsia" w:ascii="楷体" w:hAnsi="楷体" w:eastAsia="楷体" w:cs="楷体"/>
          <w:b w:val="0"/>
          <w:bCs w:val="0"/>
          <w:color w:val="000000"/>
          <w:kern w:val="0"/>
          <w:sz w:val="24"/>
          <w:szCs w:val="24"/>
          <w:lang w:val="en-US" w:eastAsia="zh-CN" w:bidi="ar"/>
        </w:rPr>
        <w:t>生产，经</w:t>
      </w:r>
      <w:r>
        <w:rPr>
          <w:rFonts w:hint="eastAsia" w:ascii="楷体" w:hAnsi="楷体" w:eastAsia="楷体" w:cs="楷体"/>
          <w:b w:val="0"/>
          <w:bCs w:val="0"/>
          <w:color w:val="FF0066"/>
          <w:kern w:val="0"/>
          <w:sz w:val="24"/>
          <w:szCs w:val="24"/>
          <w:lang w:val="en-US" w:eastAsia="zh-CN" w:bidi="ar"/>
        </w:rPr>
        <w:t>专门机构</w:t>
      </w:r>
      <w:r>
        <w:rPr>
          <w:rFonts w:hint="eastAsia" w:ascii="楷体" w:hAnsi="楷体" w:eastAsia="楷体" w:cs="楷体"/>
          <w:b w:val="0"/>
          <w:bCs w:val="0"/>
          <w:color w:val="000000"/>
          <w:kern w:val="0"/>
          <w:sz w:val="24"/>
          <w:szCs w:val="24"/>
          <w:lang w:val="en-US" w:eastAsia="zh-CN" w:bidi="ar"/>
        </w:rPr>
        <w:t xml:space="preserve">认定，许可使用 </w:t>
      </w:r>
    </w:p>
    <w:p>
      <w:pPr>
        <w:keepNext w:val="0"/>
        <w:keepLines w:val="0"/>
        <w:widowControl/>
        <w:suppressLineNumbers w:val="0"/>
        <w:jc w:val="left"/>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color w:val="FF6600"/>
          <w:kern w:val="0"/>
          <w:sz w:val="24"/>
          <w:szCs w:val="24"/>
          <w:lang w:val="en-US" w:eastAsia="zh-CN" w:bidi="ar"/>
        </w:rPr>
        <w:t>绿色食品商标</w:t>
      </w:r>
      <w:r>
        <w:rPr>
          <w:rFonts w:hint="eastAsia" w:ascii="楷体" w:hAnsi="楷体" w:eastAsia="楷体" w:cs="楷体"/>
          <w:b w:val="0"/>
          <w:bCs w:val="0"/>
          <w:color w:val="000000"/>
          <w:kern w:val="0"/>
          <w:sz w:val="24"/>
          <w:szCs w:val="24"/>
          <w:lang w:val="en-US" w:eastAsia="zh-CN" w:bidi="ar"/>
        </w:rPr>
        <w:t>标志的</w:t>
      </w:r>
      <w:r>
        <w:rPr>
          <w:rFonts w:hint="eastAsia" w:ascii="楷体" w:hAnsi="楷体" w:eastAsia="楷体" w:cs="楷体"/>
          <w:b w:val="0"/>
          <w:bCs w:val="0"/>
          <w:color w:val="FF6600"/>
          <w:kern w:val="0"/>
          <w:sz w:val="24"/>
          <w:szCs w:val="24"/>
          <w:lang w:val="en-US" w:eastAsia="zh-CN" w:bidi="ar"/>
        </w:rPr>
        <w:t>无污染</w:t>
      </w:r>
      <w:r>
        <w:rPr>
          <w:rFonts w:hint="eastAsia" w:ascii="楷体" w:hAnsi="楷体" w:eastAsia="楷体" w:cs="楷体"/>
          <w:b w:val="0"/>
          <w:bCs w:val="0"/>
          <w:color w:val="000000"/>
          <w:kern w:val="0"/>
          <w:sz w:val="24"/>
          <w:szCs w:val="24"/>
          <w:lang w:val="en-US" w:eastAsia="zh-CN" w:bidi="ar"/>
        </w:rPr>
        <w:t>的</w:t>
      </w:r>
      <w:r>
        <w:rPr>
          <w:rFonts w:hint="eastAsia" w:ascii="楷体" w:hAnsi="楷体" w:eastAsia="楷体" w:cs="楷体"/>
          <w:b w:val="0"/>
          <w:bCs w:val="0"/>
          <w:color w:val="FF0000"/>
          <w:kern w:val="0"/>
          <w:sz w:val="24"/>
          <w:szCs w:val="24"/>
          <w:lang w:val="en-US" w:eastAsia="zh-CN" w:bidi="ar"/>
        </w:rPr>
        <w:t>安全、优质、营养</w:t>
      </w:r>
      <w:r>
        <w:rPr>
          <w:rFonts w:hint="eastAsia" w:ascii="楷体" w:hAnsi="楷体" w:eastAsia="楷体" w:cs="楷体"/>
          <w:b w:val="0"/>
          <w:bCs w:val="0"/>
          <w:color w:val="000000"/>
          <w:kern w:val="0"/>
          <w:sz w:val="24"/>
          <w:szCs w:val="24"/>
          <w:lang w:val="en-US" w:eastAsia="zh-CN" w:bidi="ar"/>
        </w:rPr>
        <w:t>类食品</w:t>
      </w:r>
    </w:p>
    <w:p>
      <w:pPr>
        <w:keepNext w:val="0"/>
        <w:keepLines w:val="0"/>
        <w:widowControl/>
        <w:suppressLineNumbers w:val="0"/>
        <w:jc w:val="left"/>
        <w:rPr>
          <w:rFonts w:hint="eastAsia" w:ascii="楷体" w:hAnsi="楷体" w:eastAsia="楷体" w:cs="楷体"/>
          <w:b w:val="0"/>
          <w:bCs w:val="0"/>
          <w:color w:val="000000"/>
          <w:kern w:val="0"/>
          <w:sz w:val="24"/>
          <w:szCs w:val="24"/>
          <w:lang w:val="en-US" w:eastAsia="zh-CN" w:bidi="ar"/>
        </w:rPr>
      </w:pPr>
    </w:p>
    <w:p>
      <w:pPr>
        <w:keepNext w:val="0"/>
        <w:keepLines w:val="0"/>
        <w:widowControl/>
        <w:suppressLineNumbers w:val="0"/>
        <w:jc w:val="left"/>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3、</w:t>
      </w:r>
      <w:r>
        <w:rPr>
          <w:rFonts w:hint="eastAsia" w:ascii="楷体" w:hAnsi="楷体" w:eastAsia="楷体" w:cs="楷体"/>
          <w:b w:val="0"/>
          <w:bCs w:val="0"/>
          <w:color w:val="000000"/>
          <w:kern w:val="0"/>
          <w:sz w:val="24"/>
          <w:szCs w:val="24"/>
          <w:lang w:val="en-US" w:eastAsia="zh-CN" w:bidi="ar"/>
        </w:rPr>
        <w:t>根据有机食品种植标准和生产加工技术规范而生产的、经过有机食品颁证组织</w:t>
      </w:r>
      <w:r>
        <w:rPr>
          <w:rFonts w:hint="eastAsia" w:ascii="楷体" w:hAnsi="楷体" w:eastAsia="楷体" w:cs="楷体"/>
          <w:b w:val="0"/>
          <w:bCs w:val="0"/>
          <w:color w:val="0000CC"/>
          <w:kern w:val="0"/>
          <w:sz w:val="24"/>
          <w:szCs w:val="24"/>
          <w:lang w:val="en-US" w:eastAsia="zh-CN" w:bidi="ar"/>
        </w:rPr>
        <w:t>认证</w:t>
      </w:r>
      <w:r>
        <w:rPr>
          <w:rFonts w:hint="eastAsia" w:ascii="楷体" w:hAnsi="楷体" w:eastAsia="楷体" w:cs="楷体"/>
          <w:b w:val="0"/>
          <w:bCs w:val="0"/>
          <w:color w:val="000000"/>
          <w:kern w:val="0"/>
          <w:sz w:val="24"/>
          <w:szCs w:val="24"/>
          <w:lang w:val="en-US" w:eastAsia="zh-CN" w:bidi="ar"/>
        </w:rPr>
        <w:t>并颁发证书的一切食品和农产品</w:t>
      </w:r>
    </w:p>
    <w:p>
      <w:pPr>
        <w:widowControl w:val="0"/>
        <w:numPr>
          <w:ilvl w:val="0"/>
          <w:numId w:val="0"/>
        </w:numPr>
        <w:spacing w:line="360" w:lineRule="auto"/>
        <w:jc w:val="left"/>
        <w:rPr>
          <w:rFonts w:hint="eastAsia" w:ascii="楷体" w:hAnsi="楷体" w:eastAsia="楷体" w:cs="楷体"/>
          <w:b w:val="0"/>
          <w:bCs w:val="0"/>
          <w:sz w:val="24"/>
          <w:szCs w:val="24"/>
          <w:lang w:val="en-US" w:eastAsia="zh-CN"/>
        </w:rPr>
      </w:pPr>
    </w:p>
    <w:p>
      <w:pPr>
        <w:widowControl w:val="0"/>
        <w:numPr>
          <w:ilvl w:val="0"/>
          <w:numId w:val="2"/>
        </w:numPr>
        <w:spacing w:line="36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是指用转基因生物所制造或生产的食品、食品原料和食品添加剂等</w:t>
      </w:r>
    </w:p>
    <w:p>
      <w:pPr>
        <w:widowControl w:val="0"/>
        <w:numPr>
          <w:ilvl w:val="0"/>
          <w:numId w:val="0"/>
        </w:numPr>
        <w:spacing w:line="360" w:lineRule="auto"/>
        <w:jc w:val="left"/>
        <w:rPr>
          <w:rFonts w:hint="eastAsia" w:ascii="楷体" w:hAnsi="楷体" w:eastAsia="楷体" w:cs="楷体"/>
          <w:b w:val="0"/>
          <w:bCs w:val="0"/>
          <w:sz w:val="24"/>
          <w:szCs w:val="24"/>
          <w:lang w:val="en-US" w:eastAsia="zh-CN"/>
        </w:rPr>
      </w:pPr>
    </w:p>
    <w:p>
      <w:pPr>
        <w:numPr>
          <w:ilvl w:val="0"/>
          <w:numId w:val="0"/>
        </w:numPr>
        <w:spacing w:line="36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5、指食品无毒、无害，符合应当有的营养要求，对人体健康不造成任何急性、 </w:t>
      </w:r>
    </w:p>
    <w:p>
      <w:pPr>
        <w:numPr>
          <w:ilvl w:val="0"/>
          <w:numId w:val="0"/>
        </w:numPr>
        <w:spacing w:line="360" w:lineRule="auto"/>
        <w:jc w:val="left"/>
        <w:rPr>
          <w:rFonts w:hint="default"/>
          <w:b w:val="0"/>
          <w:bCs w:val="0"/>
          <w:sz w:val="24"/>
          <w:szCs w:val="24"/>
          <w:lang w:val="en-US" w:eastAsia="zh-CN"/>
        </w:rPr>
      </w:pPr>
      <w:r>
        <w:rPr>
          <w:rFonts w:hint="eastAsia" w:ascii="楷体" w:hAnsi="楷体" w:eastAsia="楷体" w:cs="楷体"/>
          <w:b w:val="0"/>
          <w:bCs w:val="0"/>
          <w:sz w:val="24"/>
          <w:szCs w:val="24"/>
          <w:lang w:val="en-US" w:eastAsia="zh-CN"/>
        </w:rPr>
        <w:t>亚急性或者慢性危害。</w:t>
      </w:r>
    </w:p>
    <w:p>
      <w:pPr>
        <w:spacing w:line="360" w:lineRule="auto"/>
        <w:jc w:val="left"/>
        <w:rPr>
          <w:rFonts w:hint="eastAsia"/>
          <w:b/>
          <w:bCs/>
          <w:sz w:val="24"/>
          <w:szCs w:val="24"/>
          <w:lang w:eastAsia="zh-CN"/>
        </w:rPr>
      </w:pPr>
    </w:p>
    <w:p>
      <w:pPr>
        <w:spacing w:line="360" w:lineRule="auto"/>
        <w:jc w:val="left"/>
        <w:rPr>
          <w:rFonts w:hint="eastAsia" w:ascii="楷体" w:hAnsi="楷体" w:eastAsia="楷体" w:cs="楷体"/>
          <w:b/>
          <w:bCs/>
          <w:sz w:val="24"/>
          <w:szCs w:val="24"/>
        </w:rPr>
      </w:pPr>
      <w:r>
        <w:rPr>
          <w:rFonts w:hint="eastAsia" w:ascii="楷体" w:hAnsi="楷体" w:eastAsia="楷体" w:cs="楷体"/>
          <w:b/>
          <w:bCs/>
          <w:sz w:val="32"/>
          <w:szCs w:val="32"/>
        </w:rPr>
        <w:t>生态农业</w:t>
      </w:r>
      <w:r>
        <w:rPr>
          <w:rFonts w:hint="eastAsia" w:ascii="楷体" w:hAnsi="楷体" w:eastAsia="楷体" w:cs="楷体"/>
          <w:b/>
          <w:bCs/>
          <w:sz w:val="32"/>
          <w:szCs w:val="32"/>
          <w:lang w:eastAsia="zh-CN"/>
        </w:rPr>
        <w:t>、</w:t>
      </w:r>
      <w:r>
        <w:rPr>
          <w:rFonts w:hint="eastAsia" w:ascii="楷体" w:hAnsi="楷体" w:eastAsia="楷体" w:cs="楷体"/>
          <w:b/>
          <w:bCs/>
          <w:sz w:val="32"/>
          <w:szCs w:val="32"/>
        </w:rPr>
        <w:t>农药残留</w:t>
      </w:r>
      <w:r>
        <w:rPr>
          <w:rFonts w:hint="eastAsia" w:ascii="楷体" w:hAnsi="楷体" w:eastAsia="楷体" w:cs="楷体"/>
          <w:b/>
          <w:bCs/>
          <w:sz w:val="32"/>
          <w:szCs w:val="32"/>
          <w:lang w:eastAsia="zh-CN"/>
        </w:rPr>
        <w:t>、</w:t>
      </w:r>
      <w:r>
        <w:rPr>
          <w:rFonts w:hint="eastAsia" w:ascii="楷体" w:hAnsi="楷体" w:eastAsia="楷体" w:cs="楷体"/>
          <w:b/>
          <w:bCs/>
          <w:sz w:val="32"/>
          <w:szCs w:val="32"/>
        </w:rPr>
        <w:t>兽药残留</w:t>
      </w:r>
    </w:p>
    <w:p>
      <w:pPr>
        <w:keepNext w:val="0"/>
        <w:keepLines w:val="0"/>
        <w:widowControl/>
        <w:suppressLineNumbers w:val="0"/>
        <w:jc w:val="left"/>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1、</w:t>
      </w:r>
      <w:r>
        <w:rPr>
          <w:rFonts w:hint="eastAsia" w:ascii="楷体" w:hAnsi="楷体" w:eastAsia="楷体" w:cs="楷体"/>
          <w:b w:val="0"/>
          <w:bCs w:val="0"/>
          <w:color w:val="000000"/>
          <w:kern w:val="0"/>
          <w:sz w:val="24"/>
          <w:szCs w:val="24"/>
          <w:lang w:val="en-US" w:eastAsia="zh-CN" w:bidi="ar"/>
        </w:rPr>
        <w:t>根据</w:t>
      </w:r>
      <w:r>
        <w:rPr>
          <w:rFonts w:hint="eastAsia" w:ascii="楷体" w:hAnsi="楷体" w:eastAsia="楷体" w:cs="楷体"/>
          <w:b w:val="0"/>
          <w:bCs w:val="0"/>
          <w:color w:val="FF6600"/>
          <w:kern w:val="0"/>
          <w:sz w:val="24"/>
          <w:szCs w:val="24"/>
          <w:lang w:val="en-US" w:eastAsia="zh-CN" w:bidi="ar"/>
        </w:rPr>
        <w:t>生态系统</w:t>
      </w:r>
      <w:r>
        <w:rPr>
          <w:rFonts w:hint="eastAsia" w:ascii="楷体" w:hAnsi="楷体" w:eastAsia="楷体" w:cs="楷体"/>
          <w:b w:val="0"/>
          <w:bCs w:val="0"/>
          <w:color w:val="000000"/>
          <w:kern w:val="0"/>
          <w:sz w:val="24"/>
          <w:szCs w:val="24"/>
          <w:lang w:val="en-US" w:eastAsia="zh-CN" w:bidi="ar"/>
        </w:rPr>
        <w:t>内</w:t>
      </w:r>
      <w:r>
        <w:rPr>
          <w:rFonts w:hint="eastAsia" w:ascii="楷体" w:hAnsi="楷体" w:eastAsia="楷体" w:cs="楷体"/>
          <w:b w:val="0"/>
          <w:bCs w:val="0"/>
          <w:color w:val="FF6600"/>
          <w:kern w:val="0"/>
          <w:sz w:val="24"/>
          <w:szCs w:val="24"/>
          <w:lang w:val="en-US" w:eastAsia="zh-CN" w:bidi="ar"/>
        </w:rPr>
        <w:t>物质循环</w:t>
      </w:r>
      <w:r>
        <w:rPr>
          <w:rFonts w:hint="eastAsia" w:ascii="楷体" w:hAnsi="楷体" w:eastAsia="楷体" w:cs="楷体"/>
          <w:b w:val="0"/>
          <w:bCs w:val="0"/>
          <w:color w:val="000000"/>
          <w:kern w:val="0"/>
          <w:sz w:val="24"/>
          <w:szCs w:val="24"/>
          <w:lang w:val="en-US" w:eastAsia="zh-CN" w:bidi="ar"/>
        </w:rPr>
        <w:t>和</w:t>
      </w:r>
      <w:r>
        <w:rPr>
          <w:rFonts w:hint="eastAsia" w:ascii="楷体" w:hAnsi="楷体" w:eastAsia="楷体" w:cs="楷体"/>
          <w:b w:val="0"/>
          <w:bCs w:val="0"/>
          <w:color w:val="FF6600"/>
          <w:kern w:val="0"/>
          <w:sz w:val="24"/>
          <w:szCs w:val="24"/>
          <w:lang w:val="en-US" w:eastAsia="zh-CN" w:bidi="ar"/>
        </w:rPr>
        <w:t>能量转化</w:t>
      </w:r>
      <w:r>
        <w:rPr>
          <w:rFonts w:hint="eastAsia" w:ascii="楷体" w:hAnsi="楷体" w:eastAsia="楷体" w:cs="楷体"/>
          <w:b w:val="0"/>
          <w:bCs w:val="0"/>
          <w:color w:val="000000"/>
          <w:kern w:val="0"/>
          <w:sz w:val="24"/>
          <w:szCs w:val="24"/>
          <w:lang w:val="en-US" w:eastAsia="zh-CN" w:bidi="ar"/>
        </w:rPr>
        <w:t>规律建立起来的</w:t>
      </w:r>
      <w:r>
        <w:rPr>
          <w:rFonts w:hint="eastAsia" w:ascii="楷体" w:hAnsi="楷体" w:eastAsia="楷体" w:cs="楷体"/>
          <w:b w:val="0"/>
          <w:bCs w:val="0"/>
          <w:color w:val="FF6600"/>
          <w:kern w:val="0"/>
          <w:sz w:val="24"/>
          <w:szCs w:val="24"/>
          <w:lang w:val="en-US" w:eastAsia="zh-CN" w:bidi="ar"/>
        </w:rPr>
        <w:t>综合农业生态系统</w:t>
      </w:r>
      <w:r>
        <w:rPr>
          <w:rFonts w:hint="eastAsia" w:ascii="楷体" w:hAnsi="楷体" w:eastAsia="楷体" w:cs="楷体"/>
          <w:b w:val="0"/>
          <w:bCs w:val="0"/>
          <w:color w:val="000000"/>
          <w:kern w:val="0"/>
          <w:sz w:val="24"/>
          <w:szCs w:val="24"/>
          <w:lang w:val="en-US" w:eastAsia="zh-CN" w:bidi="ar"/>
        </w:rPr>
        <w:t xml:space="preserve">， </w:t>
      </w:r>
    </w:p>
    <w:p>
      <w:pPr>
        <w:keepNext w:val="0"/>
        <w:keepLines w:val="0"/>
        <w:widowControl/>
        <w:suppressLineNumbers w:val="0"/>
        <w:jc w:val="left"/>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是运用</w:t>
      </w:r>
      <w:r>
        <w:rPr>
          <w:rFonts w:hint="eastAsia" w:ascii="楷体" w:hAnsi="楷体" w:eastAsia="楷体" w:cs="楷体"/>
          <w:b w:val="0"/>
          <w:bCs w:val="0"/>
          <w:color w:val="0000FF"/>
          <w:kern w:val="0"/>
          <w:sz w:val="24"/>
          <w:szCs w:val="24"/>
          <w:lang w:val="en-US" w:eastAsia="zh-CN" w:bidi="ar"/>
        </w:rPr>
        <w:t>生态学原理和系统科学方法</w:t>
      </w:r>
      <w:r>
        <w:rPr>
          <w:rFonts w:hint="eastAsia" w:ascii="楷体" w:hAnsi="楷体" w:eastAsia="楷体" w:cs="楷体"/>
          <w:b w:val="0"/>
          <w:bCs w:val="0"/>
          <w:color w:val="000000"/>
          <w:kern w:val="0"/>
          <w:sz w:val="24"/>
          <w:szCs w:val="24"/>
          <w:lang w:val="en-US" w:eastAsia="zh-CN" w:bidi="ar"/>
        </w:rPr>
        <w:t>，以</w:t>
      </w:r>
      <w:r>
        <w:rPr>
          <w:rFonts w:hint="eastAsia" w:ascii="楷体" w:hAnsi="楷体" w:eastAsia="楷体" w:cs="楷体"/>
          <w:b w:val="0"/>
          <w:bCs w:val="0"/>
          <w:color w:val="0000FF"/>
          <w:kern w:val="0"/>
          <w:sz w:val="24"/>
          <w:szCs w:val="24"/>
          <w:lang w:val="en-US" w:eastAsia="zh-CN" w:bidi="ar"/>
        </w:rPr>
        <w:t>科学技术</w:t>
      </w:r>
      <w:r>
        <w:rPr>
          <w:rFonts w:hint="eastAsia" w:ascii="楷体" w:hAnsi="楷体" w:eastAsia="楷体" w:cs="楷体"/>
          <w:b w:val="0"/>
          <w:bCs w:val="0"/>
          <w:color w:val="000000"/>
          <w:kern w:val="0"/>
          <w:sz w:val="24"/>
          <w:szCs w:val="24"/>
          <w:lang w:val="en-US" w:eastAsia="zh-CN" w:bidi="ar"/>
        </w:rPr>
        <w:t>为依托，各种</w:t>
      </w:r>
      <w:r>
        <w:rPr>
          <w:rFonts w:hint="eastAsia" w:ascii="楷体" w:hAnsi="楷体" w:eastAsia="楷体" w:cs="楷体"/>
          <w:b w:val="0"/>
          <w:bCs w:val="0"/>
          <w:color w:val="0000FF"/>
          <w:kern w:val="0"/>
          <w:sz w:val="24"/>
          <w:szCs w:val="24"/>
          <w:lang w:val="en-US" w:eastAsia="zh-CN" w:bidi="ar"/>
        </w:rPr>
        <w:t>高新技术</w:t>
      </w:r>
      <w:r>
        <w:rPr>
          <w:rFonts w:hint="eastAsia" w:ascii="楷体" w:hAnsi="楷体" w:eastAsia="楷体" w:cs="楷体"/>
          <w:b w:val="0"/>
          <w:bCs w:val="0"/>
          <w:color w:val="000000"/>
          <w:kern w:val="0"/>
          <w:sz w:val="24"/>
          <w:szCs w:val="24"/>
          <w:lang w:val="en-US" w:eastAsia="zh-CN" w:bidi="ar"/>
        </w:rPr>
        <w:t>优化组合而形成的一种</w:t>
      </w:r>
      <w:r>
        <w:rPr>
          <w:rFonts w:hint="eastAsia" w:ascii="楷体" w:hAnsi="楷体" w:eastAsia="楷体" w:cs="楷体"/>
          <w:b w:val="0"/>
          <w:bCs w:val="0"/>
          <w:color w:val="0000FF"/>
          <w:kern w:val="0"/>
          <w:sz w:val="24"/>
          <w:szCs w:val="24"/>
          <w:lang w:val="en-US" w:eastAsia="zh-CN" w:bidi="ar"/>
        </w:rPr>
        <w:t>生态合理、自身循环良好</w:t>
      </w:r>
      <w:r>
        <w:rPr>
          <w:rFonts w:hint="eastAsia" w:ascii="楷体" w:hAnsi="楷体" w:eastAsia="楷体" w:cs="楷体"/>
          <w:b w:val="0"/>
          <w:bCs w:val="0"/>
          <w:color w:val="000000"/>
          <w:kern w:val="0"/>
          <w:sz w:val="24"/>
          <w:szCs w:val="24"/>
          <w:lang w:val="en-US" w:eastAsia="zh-CN" w:bidi="ar"/>
        </w:rPr>
        <w:t>的农业系统</w:t>
      </w:r>
    </w:p>
    <w:p>
      <w:pPr>
        <w:keepNext w:val="0"/>
        <w:keepLines w:val="0"/>
        <w:widowControl/>
        <w:suppressLineNumbers w:val="0"/>
        <w:jc w:val="left"/>
        <w:rPr>
          <w:rFonts w:hint="eastAsia" w:ascii="楷体" w:hAnsi="楷体" w:eastAsia="楷体" w:cs="楷体"/>
          <w:b w:val="0"/>
          <w:bCs w:val="0"/>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是指农药使用后残存于环境、生物体和食品中的农药母体、衍生物、代谢物、降解物和杂质的总称，残留的数量称为残留量</w:t>
      </w:r>
    </w:p>
    <w:p>
      <w:pPr>
        <w:keepNext w:val="0"/>
        <w:keepLines w:val="0"/>
        <w:widowControl/>
        <w:numPr>
          <w:ilvl w:val="0"/>
          <w:numId w:val="0"/>
        </w:numPr>
        <w:suppressLineNumbers w:val="0"/>
        <w:ind w:leftChars="0"/>
        <w:jc w:val="left"/>
        <w:rPr>
          <w:rFonts w:hint="eastAsia" w:ascii="楷体" w:hAnsi="楷体" w:eastAsia="楷体" w:cs="楷体"/>
          <w:b w:val="0"/>
          <w:bCs w:val="0"/>
          <w:color w:val="000000"/>
          <w:kern w:val="0"/>
          <w:sz w:val="24"/>
          <w:szCs w:val="24"/>
          <w:lang w:val="en-US" w:eastAsia="zh-CN" w:bidi="ar"/>
        </w:rPr>
      </w:pPr>
    </w:p>
    <w:p>
      <w:pPr>
        <w:numPr>
          <w:ilvl w:val="0"/>
          <w:numId w:val="0"/>
        </w:numPr>
        <w:spacing w:line="360" w:lineRule="auto"/>
        <w:ind w:leftChars="0"/>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3、</w:t>
      </w:r>
      <w:r>
        <w:rPr>
          <w:rFonts w:hint="eastAsia" w:ascii="楷体" w:hAnsi="楷体" w:eastAsia="楷体" w:cs="楷体"/>
          <w:b w:val="0"/>
          <w:bCs w:val="0"/>
          <w:sz w:val="24"/>
          <w:szCs w:val="24"/>
        </w:rPr>
        <w:fldChar w:fldCharType="begin"/>
      </w:r>
      <w:r>
        <w:rPr>
          <w:rFonts w:hint="eastAsia" w:ascii="楷体" w:hAnsi="楷体" w:eastAsia="楷体" w:cs="楷体"/>
          <w:b w:val="0"/>
          <w:bCs w:val="0"/>
          <w:sz w:val="24"/>
          <w:szCs w:val="24"/>
        </w:rPr>
        <w:instrText xml:space="preserve"> HYPERLINK "https://baike.baidu.com/item/%E5%85%BD%E8%8D%AF" \t "https://baike.baidu.com/item/%E5%85%BD%E8%8D%AF%E6%AE%8B%E7%95%99/_blank" </w:instrText>
      </w:r>
      <w:r>
        <w:rPr>
          <w:rFonts w:hint="eastAsia" w:ascii="楷体" w:hAnsi="楷体" w:eastAsia="楷体" w:cs="楷体"/>
          <w:b w:val="0"/>
          <w:bCs w:val="0"/>
          <w:sz w:val="24"/>
          <w:szCs w:val="24"/>
        </w:rPr>
        <w:fldChar w:fldCharType="separate"/>
      </w:r>
      <w:r>
        <w:rPr>
          <w:rFonts w:hint="default" w:ascii="楷体" w:hAnsi="楷体" w:eastAsia="楷体" w:cs="楷体"/>
          <w:b w:val="0"/>
          <w:bCs w:val="0"/>
          <w:sz w:val="24"/>
          <w:szCs w:val="24"/>
        </w:rPr>
        <w:t>兽药</w:t>
      </w:r>
      <w:r>
        <w:rPr>
          <w:rFonts w:hint="default" w:ascii="楷体" w:hAnsi="楷体" w:eastAsia="楷体" w:cs="楷体"/>
          <w:b w:val="0"/>
          <w:bCs w:val="0"/>
          <w:sz w:val="24"/>
          <w:szCs w:val="24"/>
        </w:rPr>
        <w:fldChar w:fldCharType="end"/>
      </w:r>
      <w:r>
        <w:rPr>
          <w:rFonts w:hint="default" w:ascii="楷体" w:hAnsi="楷体" w:eastAsia="楷体" w:cs="楷体"/>
          <w:b w:val="0"/>
          <w:bCs w:val="0"/>
          <w:sz w:val="24"/>
          <w:szCs w:val="24"/>
        </w:rPr>
        <w:t>残留是指用药后蓄积或存留于畜禽机体或产品（如</w:t>
      </w:r>
      <w:r>
        <w:rPr>
          <w:rFonts w:hint="default" w:ascii="楷体" w:hAnsi="楷体" w:eastAsia="楷体" w:cs="楷体"/>
          <w:b w:val="0"/>
          <w:bCs w:val="0"/>
          <w:sz w:val="24"/>
          <w:szCs w:val="24"/>
        </w:rPr>
        <w:fldChar w:fldCharType="begin"/>
      </w:r>
      <w:r>
        <w:rPr>
          <w:rFonts w:hint="default" w:ascii="楷体" w:hAnsi="楷体" w:eastAsia="楷体" w:cs="楷体"/>
          <w:b w:val="0"/>
          <w:bCs w:val="0"/>
          <w:sz w:val="24"/>
          <w:szCs w:val="24"/>
        </w:rPr>
        <w:instrText xml:space="preserve"> HYPERLINK "https://baike.baidu.com/item/%E9%B8%A1%E8%9B%8B/6405" \t "https://baike.baidu.com/item/%E5%85%BD%E8%8D%AF%E6%AE%8B%E7%95%99/_blank" </w:instrText>
      </w:r>
      <w:r>
        <w:rPr>
          <w:rFonts w:hint="default" w:ascii="楷体" w:hAnsi="楷体" w:eastAsia="楷体" w:cs="楷体"/>
          <w:b w:val="0"/>
          <w:bCs w:val="0"/>
          <w:sz w:val="24"/>
          <w:szCs w:val="24"/>
        </w:rPr>
        <w:fldChar w:fldCharType="separate"/>
      </w:r>
      <w:r>
        <w:rPr>
          <w:rFonts w:hint="default" w:ascii="楷体" w:hAnsi="楷体" w:eastAsia="楷体" w:cs="楷体"/>
          <w:b w:val="0"/>
          <w:bCs w:val="0"/>
          <w:sz w:val="24"/>
          <w:szCs w:val="24"/>
        </w:rPr>
        <w:t>鸡蛋</w:t>
      </w:r>
      <w:r>
        <w:rPr>
          <w:rFonts w:hint="default" w:ascii="楷体" w:hAnsi="楷体" w:eastAsia="楷体" w:cs="楷体"/>
          <w:b w:val="0"/>
          <w:bCs w:val="0"/>
          <w:sz w:val="24"/>
          <w:szCs w:val="24"/>
        </w:rPr>
        <w:fldChar w:fldCharType="end"/>
      </w:r>
      <w:r>
        <w:rPr>
          <w:rFonts w:hint="default" w:ascii="楷体" w:hAnsi="楷体" w:eastAsia="楷体" w:cs="楷体"/>
          <w:b w:val="0"/>
          <w:bCs w:val="0"/>
          <w:sz w:val="24"/>
          <w:szCs w:val="24"/>
        </w:rPr>
        <w:t>、奶品、肉品等）中原型药物或其代谢产物，包括与兽药有关的杂质的残留</w:t>
      </w:r>
      <w:r>
        <w:rPr>
          <w:rFonts w:hint="eastAsia" w:ascii="楷体" w:hAnsi="楷体" w:eastAsia="楷体" w:cs="楷体"/>
          <w:b w:val="0"/>
          <w:bCs w:val="0"/>
          <w:sz w:val="24"/>
          <w:szCs w:val="24"/>
          <w:lang w:val="en-US" w:eastAsia="zh-CN"/>
        </w:rPr>
        <w:t>物。【百度百科】</w:t>
      </w:r>
    </w:p>
    <w:p>
      <w:pPr>
        <w:spacing w:line="360" w:lineRule="auto"/>
        <w:jc w:val="left"/>
        <w:rPr>
          <w:rFonts w:hint="eastAsia" w:ascii="楷体" w:hAnsi="楷体" w:eastAsia="楷体" w:cs="楷体"/>
          <w:b/>
          <w:bCs/>
          <w:sz w:val="24"/>
          <w:szCs w:val="24"/>
          <w:lang w:val="en-US" w:eastAsia="zh-CN"/>
        </w:rPr>
      </w:pPr>
    </w:p>
    <w:p>
      <w:pPr>
        <w:spacing w:line="360" w:lineRule="auto"/>
        <w:jc w:val="left"/>
        <w:rPr>
          <w:rFonts w:hint="eastAsia" w:ascii="楷体" w:hAnsi="楷体" w:eastAsia="楷体" w:cs="楷体"/>
          <w:b/>
          <w:bCs/>
          <w:sz w:val="24"/>
          <w:szCs w:val="24"/>
        </w:rPr>
      </w:pPr>
      <w:r>
        <w:rPr>
          <w:rFonts w:hint="eastAsia" w:ascii="楷体" w:hAnsi="楷体" w:eastAsia="楷体" w:cs="楷体"/>
          <w:b/>
          <w:bCs/>
          <w:sz w:val="30"/>
          <w:szCs w:val="30"/>
        </w:rPr>
        <w:t>大气污染</w:t>
      </w:r>
      <w:r>
        <w:rPr>
          <w:rFonts w:hint="eastAsia" w:ascii="楷体" w:hAnsi="楷体" w:eastAsia="楷体" w:cs="楷体"/>
          <w:b/>
          <w:bCs/>
          <w:sz w:val="30"/>
          <w:szCs w:val="30"/>
          <w:lang w:eastAsia="zh-CN"/>
        </w:rPr>
        <w:t>、</w:t>
      </w:r>
      <w:r>
        <w:rPr>
          <w:rFonts w:hint="eastAsia" w:ascii="楷体" w:hAnsi="楷体" w:eastAsia="楷体" w:cs="楷体"/>
          <w:b/>
          <w:bCs/>
          <w:sz w:val="30"/>
          <w:szCs w:val="30"/>
        </w:rPr>
        <w:t>PM2.5</w:t>
      </w:r>
      <w:r>
        <w:rPr>
          <w:rFonts w:hint="eastAsia" w:ascii="楷体" w:hAnsi="楷体" w:eastAsia="楷体" w:cs="楷体"/>
          <w:b/>
          <w:bCs/>
          <w:sz w:val="30"/>
          <w:szCs w:val="30"/>
          <w:lang w:eastAsia="zh-CN"/>
        </w:rPr>
        <w:t>、</w:t>
      </w:r>
      <w:r>
        <w:rPr>
          <w:rFonts w:hint="eastAsia" w:ascii="楷体" w:hAnsi="楷体" w:eastAsia="楷体" w:cs="楷体"/>
          <w:b/>
          <w:bCs/>
          <w:sz w:val="30"/>
          <w:szCs w:val="30"/>
        </w:rPr>
        <w:t>总悬浮颗粒物</w:t>
      </w:r>
      <w:r>
        <w:rPr>
          <w:rFonts w:hint="eastAsia" w:ascii="楷体" w:hAnsi="楷体" w:eastAsia="楷体" w:cs="楷体"/>
          <w:b/>
          <w:bCs/>
          <w:sz w:val="30"/>
          <w:szCs w:val="30"/>
          <w:lang w:eastAsia="zh-CN"/>
        </w:rPr>
        <w:t>、</w:t>
      </w:r>
      <w:r>
        <w:rPr>
          <w:rFonts w:hint="eastAsia" w:ascii="楷体" w:hAnsi="楷体" w:eastAsia="楷体" w:cs="楷体"/>
          <w:b/>
          <w:bCs/>
          <w:sz w:val="30"/>
          <w:szCs w:val="30"/>
        </w:rPr>
        <w:t>土壤污染</w:t>
      </w:r>
      <w:r>
        <w:rPr>
          <w:rFonts w:hint="eastAsia" w:ascii="楷体" w:hAnsi="楷体" w:eastAsia="楷体" w:cs="楷体"/>
          <w:b/>
          <w:bCs/>
          <w:sz w:val="30"/>
          <w:szCs w:val="30"/>
          <w:lang w:eastAsia="zh-CN"/>
        </w:rPr>
        <w:t>、</w:t>
      </w:r>
      <w:r>
        <w:rPr>
          <w:rFonts w:hint="eastAsia" w:ascii="楷体" w:hAnsi="楷体" w:eastAsia="楷体" w:cs="楷体"/>
          <w:b/>
          <w:bCs/>
          <w:sz w:val="30"/>
          <w:szCs w:val="30"/>
        </w:rPr>
        <w:t>水体污染</w:t>
      </w:r>
    </w:p>
    <w:p>
      <w:pPr>
        <w:keepNext w:val="0"/>
        <w:keepLines w:val="0"/>
        <w:widowControl/>
        <w:suppressLineNumbers w:val="0"/>
        <w:jc w:val="left"/>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1、</w:t>
      </w:r>
      <w:r>
        <w:rPr>
          <w:rFonts w:hint="eastAsia" w:ascii="楷体" w:hAnsi="楷体" w:eastAsia="楷体" w:cs="楷体"/>
          <w:b w:val="0"/>
          <w:bCs w:val="0"/>
          <w:color w:val="000000"/>
          <w:kern w:val="0"/>
          <w:sz w:val="24"/>
          <w:szCs w:val="24"/>
          <w:lang w:val="en-US" w:eastAsia="zh-CN" w:bidi="ar"/>
        </w:rPr>
        <w:t>是指人类活动向大气排放的</w:t>
      </w:r>
      <w:r>
        <w:rPr>
          <w:rFonts w:hint="eastAsia" w:ascii="楷体" w:hAnsi="楷体" w:eastAsia="楷体" w:cs="楷体"/>
          <w:b w:val="0"/>
          <w:bCs w:val="0"/>
          <w:color w:val="0033CC"/>
          <w:kern w:val="0"/>
          <w:sz w:val="24"/>
          <w:szCs w:val="24"/>
          <w:lang w:val="en-US" w:eastAsia="zh-CN" w:bidi="ar"/>
        </w:rPr>
        <w:t>污染物</w:t>
      </w:r>
      <w:r>
        <w:rPr>
          <w:rFonts w:hint="eastAsia" w:ascii="楷体" w:hAnsi="楷体" w:eastAsia="楷体" w:cs="楷体"/>
          <w:b w:val="0"/>
          <w:bCs w:val="0"/>
          <w:color w:val="000000"/>
          <w:kern w:val="0"/>
          <w:sz w:val="24"/>
          <w:szCs w:val="24"/>
          <w:lang w:val="en-US" w:eastAsia="zh-CN" w:bidi="ar"/>
        </w:rPr>
        <w:t>或由它转化成的</w:t>
      </w:r>
      <w:r>
        <w:rPr>
          <w:rFonts w:hint="eastAsia" w:ascii="楷体" w:hAnsi="楷体" w:eastAsia="楷体" w:cs="楷体"/>
          <w:b w:val="0"/>
          <w:bCs w:val="0"/>
          <w:color w:val="0033CC"/>
          <w:kern w:val="0"/>
          <w:sz w:val="24"/>
          <w:szCs w:val="24"/>
          <w:lang w:val="en-US" w:eastAsia="zh-CN" w:bidi="ar"/>
        </w:rPr>
        <w:t>二次污染物，</w:t>
      </w:r>
      <w:r>
        <w:rPr>
          <w:rFonts w:hint="eastAsia" w:ascii="楷体" w:hAnsi="楷体" w:eastAsia="楷体" w:cs="楷体"/>
          <w:b w:val="0"/>
          <w:bCs w:val="0"/>
          <w:color w:val="000000"/>
          <w:kern w:val="0"/>
          <w:sz w:val="24"/>
          <w:szCs w:val="24"/>
          <w:lang w:val="en-US" w:eastAsia="zh-CN" w:bidi="ar"/>
        </w:rPr>
        <w:t>在大气中的浓度</w:t>
      </w:r>
      <w:r>
        <w:rPr>
          <w:rFonts w:hint="eastAsia" w:ascii="楷体" w:hAnsi="楷体" w:eastAsia="楷体" w:cs="楷体"/>
          <w:b w:val="0"/>
          <w:bCs w:val="0"/>
          <w:color w:val="0033CC"/>
          <w:kern w:val="0"/>
          <w:sz w:val="24"/>
          <w:szCs w:val="24"/>
          <w:lang w:val="en-US" w:eastAsia="zh-CN" w:bidi="ar"/>
        </w:rPr>
        <w:t>达到有害程度</w:t>
      </w:r>
      <w:r>
        <w:rPr>
          <w:rFonts w:hint="eastAsia" w:ascii="楷体" w:hAnsi="楷体" w:eastAsia="楷体" w:cs="楷体"/>
          <w:b w:val="0"/>
          <w:bCs w:val="0"/>
          <w:color w:val="000000"/>
          <w:kern w:val="0"/>
          <w:sz w:val="24"/>
          <w:szCs w:val="24"/>
          <w:lang w:val="en-US" w:eastAsia="zh-CN" w:bidi="ar"/>
        </w:rPr>
        <w:t>的现象</w:t>
      </w:r>
    </w:p>
    <w:p>
      <w:pPr>
        <w:spacing w:line="360" w:lineRule="auto"/>
        <w:jc w:val="left"/>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2、环境空气中空气动力学当量直径小于等于 2.5 微米的颗粒物。</w:t>
      </w:r>
    </w:p>
    <w:p>
      <w:pPr>
        <w:keepNext w:val="0"/>
        <w:keepLines w:val="0"/>
        <w:widowControl/>
        <w:suppressLineNumbers w:val="0"/>
        <w:jc w:val="left"/>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sz w:val="24"/>
          <w:szCs w:val="24"/>
          <w:lang w:val="en-US" w:eastAsia="zh-CN"/>
        </w:rPr>
        <w:t>3、</w:t>
      </w:r>
      <w:r>
        <w:rPr>
          <w:rFonts w:hint="eastAsia" w:ascii="楷体" w:hAnsi="楷体" w:eastAsia="楷体" w:cs="楷体"/>
          <w:b w:val="0"/>
          <w:bCs w:val="0"/>
          <w:color w:val="000000"/>
          <w:kern w:val="0"/>
          <w:sz w:val="24"/>
          <w:szCs w:val="24"/>
          <w:lang w:val="en-US" w:eastAsia="zh-CN" w:bidi="ar"/>
        </w:rPr>
        <w:t>是指能悬浮在空气中，空气动力学当量直径</w:t>
      </w:r>
      <w:r>
        <w:rPr>
          <w:rFonts w:hint="eastAsia" w:ascii="楷体" w:hAnsi="楷体" w:eastAsia="楷体" w:cs="楷体"/>
          <w:b w:val="0"/>
          <w:bCs w:val="0"/>
          <w:color w:val="FF33CC"/>
          <w:kern w:val="0"/>
          <w:sz w:val="24"/>
          <w:szCs w:val="24"/>
          <w:lang w:val="en-US" w:eastAsia="zh-CN" w:bidi="ar"/>
        </w:rPr>
        <w:t>小于100微米的颗粒物</w:t>
      </w:r>
      <w:r>
        <w:rPr>
          <w:rFonts w:hint="eastAsia" w:ascii="楷体" w:hAnsi="楷体" w:eastAsia="楷体" w:cs="楷体"/>
          <w:b w:val="0"/>
          <w:bCs w:val="0"/>
          <w:color w:val="000000"/>
          <w:kern w:val="0"/>
          <w:sz w:val="24"/>
          <w:szCs w:val="24"/>
          <w:lang w:val="en-US" w:eastAsia="zh-CN" w:bidi="ar"/>
        </w:rPr>
        <w:t>，包括附在灰尘上的铅、铝、铁、细菌</w:t>
      </w:r>
    </w:p>
    <w:p>
      <w:pPr>
        <w:keepNext w:val="0"/>
        <w:keepLines w:val="0"/>
        <w:widowControl/>
        <w:suppressLineNumbers w:val="0"/>
        <w:jc w:val="left"/>
        <w:rPr>
          <w:rFonts w:hint="eastAsia" w:ascii="楷体" w:hAnsi="楷体" w:eastAsia="楷体" w:cs="楷体"/>
          <w:b w:val="0"/>
          <w:bCs w:val="0"/>
          <w:color w:val="000000"/>
          <w:kern w:val="0"/>
          <w:sz w:val="24"/>
          <w:szCs w:val="24"/>
          <w:lang w:val="en-US" w:eastAsia="zh-CN" w:bidi="ar"/>
        </w:rPr>
      </w:pPr>
      <w:r>
        <w:rPr>
          <w:rFonts w:hint="eastAsia" w:ascii="楷体" w:hAnsi="楷体" w:eastAsia="楷体" w:cs="楷体"/>
          <w:b w:val="0"/>
          <w:bCs w:val="0"/>
          <w:sz w:val="24"/>
          <w:szCs w:val="24"/>
          <w:lang w:val="en-US" w:eastAsia="zh-CN"/>
        </w:rPr>
        <w:t>4、</w:t>
      </w:r>
      <w:r>
        <w:rPr>
          <w:rFonts w:hint="eastAsia" w:ascii="楷体" w:hAnsi="楷体" w:eastAsia="楷体" w:cs="楷体"/>
          <w:b w:val="0"/>
          <w:bCs w:val="0"/>
          <w:color w:val="000099"/>
          <w:kern w:val="0"/>
          <w:sz w:val="24"/>
          <w:szCs w:val="24"/>
          <w:lang w:val="en-US" w:eastAsia="zh-CN" w:bidi="ar"/>
        </w:rPr>
        <w:t>人类活动</w:t>
      </w:r>
      <w:r>
        <w:rPr>
          <w:rFonts w:hint="eastAsia" w:ascii="楷体" w:hAnsi="楷体" w:eastAsia="楷体" w:cs="楷体"/>
          <w:b w:val="0"/>
          <w:bCs w:val="0"/>
          <w:color w:val="000000"/>
          <w:kern w:val="0"/>
          <w:sz w:val="24"/>
          <w:szCs w:val="24"/>
          <w:lang w:val="en-US" w:eastAsia="zh-CN" w:bidi="ar"/>
        </w:rPr>
        <w:t>产生的有害物质进入土壤，当其</w:t>
      </w:r>
      <w:r>
        <w:rPr>
          <w:rFonts w:hint="eastAsia" w:ascii="楷体" w:hAnsi="楷体" w:eastAsia="楷体" w:cs="楷体"/>
          <w:b w:val="0"/>
          <w:bCs w:val="0"/>
          <w:color w:val="000099"/>
          <w:kern w:val="0"/>
          <w:sz w:val="24"/>
          <w:szCs w:val="24"/>
          <w:lang w:val="en-US" w:eastAsia="zh-CN" w:bidi="ar"/>
        </w:rPr>
        <w:t>含量超过土壤本身的自净能力</w:t>
      </w:r>
      <w:r>
        <w:rPr>
          <w:rFonts w:hint="eastAsia" w:ascii="楷体" w:hAnsi="楷体" w:eastAsia="楷体" w:cs="楷体"/>
          <w:b w:val="0"/>
          <w:bCs w:val="0"/>
          <w:color w:val="000000"/>
          <w:kern w:val="0"/>
          <w:sz w:val="24"/>
          <w:szCs w:val="24"/>
          <w:lang w:val="en-US" w:eastAsia="zh-CN" w:bidi="ar"/>
        </w:rPr>
        <w:t>，并</w:t>
      </w:r>
    </w:p>
    <w:p>
      <w:pPr>
        <w:keepNext w:val="0"/>
        <w:keepLines w:val="0"/>
        <w:widowControl/>
        <w:suppressLineNumbers w:val="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color w:val="000000"/>
          <w:kern w:val="0"/>
          <w:sz w:val="24"/>
          <w:szCs w:val="24"/>
          <w:lang w:val="en-US" w:eastAsia="zh-CN" w:bidi="ar"/>
        </w:rPr>
        <w:t>使土壤的成分、性质发生变化，</w:t>
      </w:r>
      <w:r>
        <w:rPr>
          <w:rFonts w:hint="eastAsia" w:ascii="楷体" w:hAnsi="楷体" w:eastAsia="楷体" w:cs="楷体"/>
          <w:b w:val="0"/>
          <w:bCs w:val="0"/>
          <w:color w:val="000099"/>
          <w:kern w:val="0"/>
          <w:sz w:val="24"/>
          <w:szCs w:val="24"/>
          <w:lang w:val="en-US" w:eastAsia="zh-CN" w:bidi="ar"/>
        </w:rPr>
        <w:t>降低农作物的产量和质量，并危害人体健康的现象</w:t>
      </w:r>
    </w:p>
    <w:p>
      <w:pPr>
        <w:keepNext w:val="0"/>
        <w:keepLines w:val="0"/>
        <w:widowControl/>
        <w:suppressLineNumbers w:val="0"/>
        <w:jc w:val="left"/>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5、</w:t>
      </w:r>
      <w:r>
        <w:rPr>
          <w:rFonts w:hint="eastAsia" w:ascii="楷体" w:hAnsi="楷体" w:eastAsia="楷体" w:cs="楷体"/>
          <w:b w:val="0"/>
          <w:bCs w:val="0"/>
          <w:color w:val="000000"/>
          <w:kern w:val="0"/>
          <w:sz w:val="24"/>
          <w:szCs w:val="24"/>
          <w:lang w:val="en-US" w:eastAsia="zh-CN" w:bidi="ar"/>
        </w:rPr>
        <w:t>由于人类活动排放的</w:t>
      </w:r>
      <w:r>
        <w:rPr>
          <w:rFonts w:hint="eastAsia" w:ascii="楷体" w:hAnsi="楷体" w:eastAsia="楷体" w:cs="楷体"/>
          <w:b w:val="0"/>
          <w:bCs w:val="0"/>
          <w:color w:val="3333CC"/>
          <w:kern w:val="0"/>
          <w:sz w:val="24"/>
          <w:szCs w:val="24"/>
          <w:lang w:val="en-US" w:eastAsia="zh-CN" w:bidi="ar"/>
        </w:rPr>
        <w:t>污染物进入</w:t>
      </w:r>
      <w:r>
        <w:rPr>
          <w:rFonts w:hint="eastAsia" w:ascii="楷体" w:hAnsi="楷体" w:eastAsia="楷体" w:cs="楷体"/>
          <w:b w:val="0"/>
          <w:bCs w:val="0"/>
          <w:color w:val="000000"/>
          <w:kern w:val="0"/>
          <w:sz w:val="24"/>
          <w:szCs w:val="24"/>
          <w:lang w:val="en-US" w:eastAsia="zh-CN" w:bidi="ar"/>
        </w:rPr>
        <w:t>河流、湖泊、海洋或地下水等</w:t>
      </w:r>
      <w:r>
        <w:rPr>
          <w:rFonts w:hint="eastAsia" w:ascii="楷体" w:hAnsi="楷体" w:eastAsia="楷体" w:cs="楷体"/>
          <w:b w:val="0"/>
          <w:bCs w:val="0"/>
          <w:color w:val="3333CC"/>
          <w:kern w:val="0"/>
          <w:sz w:val="24"/>
          <w:szCs w:val="24"/>
          <w:lang w:val="en-US" w:eastAsia="zh-CN" w:bidi="ar"/>
        </w:rPr>
        <w:t>水体</w:t>
      </w:r>
      <w:r>
        <w:rPr>
          <w:rFonts w:hint="eastAsia" w:ascii="楷体" w:hAnsi="楷体" w:eastAsia="楷体" w:cs="楷体"/>
          <w:b w:val="0"/>
          <w:bCs w:val="0"/>
          <w:color w:val="000000"/>
          <w:kern w:val="0"/>
          <w:sz w:val="24"/>
          <w:szCs w:val="24"/>
          <w:lang w:val="en-US" w:eastAsia="zh-CN" w:bidi="ar"/>
        </w:rPr>
        <w:t>，使水和水体底泥的物理、化学性质或生物群落组成发生变化，从而</w:t>
      </w:r>
      <w:r>
        <w:rPr>
          <w:rFonts w:hint="eastAsia" w:ascii="楷体" w:hAnsi="楷体" w:eastAsia="楷体" w:cs="楷体"/>
          <w:b w:val="0"/>
          <w:bCs w:val="0"/>
          <w:color w:val="3333CC"/>
          <w:kern w:val="0"/>
          <w:sz w:val="24"/>
          <w:szCs w:val="24"/>
          <w:lang w:val="en-US" w:eastAsia="zh-CN" w:bidi="ar"/>
        </w:rPr>
        <w:t>降低了水体的使用价值</w:t>
      </w:r>
      <w:r>
        <w:rPr>
          <w:rFonts w:hint="eastAsia" w:ascii="楷体" w:hAnsi="楷体" w:eastAsia="楷体" w:cs="楷体"/>
          <w:b w:val="0"/>
          <w:bCs w:val="0"/>
          <w:color w:val="000000"/>
          <w:kern w:val="0"/>
          <w:sz w:val="24"/>
          <w:szCs w:val="24"/>
          <w:lang w:val="en-US" w:eastAsia="zh-CN" w:bidi="ar"/>
        </w:rPr>
        <w:t>，这种现象称为</w:t>
      </w:r>
      <w:r>
        <w:rPr>
          <w:rFonts w:hint="eastAsia" w:ascii="楷体" w:hAnsi="楷体" w:eastAsia="楷体" w:cs="楷体"/>
          <w:b w:val="0"/>
          <w:bCs w:val="0"/>
          <w:color w:val="FF00FF"/>
          <w:kern w:val="0"/>
          <w:sz w:val="24"/>
          <w:szCs w:val="24"/>
          <w:lang w:val="en-US" w:eastAsia="zh-CN" w:bidi="ar"/>
        </w:rPr>
        <w:t>水体污染</w:t>
      </w:r>
    </w:p>
    <w:p>
      <w:pPr>
        <w:spacing w:line="360" w:lineRule="auto"/>
        <w:jc w:val="left"/>
        <w:rPr>
          <w:rFonts w:hint="default" w:ascii="楷体" w:hAnsi="楷体" w:eastAsia="楷体" w:cs="楷体"/>
          <w:b/>
          <w:bCs/>
          <w:sz w:val="24"/>
          <w:szCs w:val="24"/>
          <w:lang w:val="en-US" w:eastAsia="zh-CN"/>
        </w:rPr>
      </w:pPr>
    </w:p>
    <w:p>
      <w:pPr>
        <w:spacing w:line="360" w:lineRule="auto"/>
        <w:jc w:val="left"/>
        <w:rPr>
          <w:rFonts w:hint="eastAsia" w:ascii="楷体" w:hAnsi="楷体" w:eastAsia="楷体" w:cs="楷体"/>
          <w:b/>
          <w:bCs/>
          <w:sz w:val="24"/>
          <w:szCs w:val="24"/>
        </w:rPr>
      </w:pPr>
      <w:r>
        <w:rPr>
          <w:rFonts w:hint="eastAsia" w:ascii="楷体" w:hAnsi="楷体" w:eastAsia="楷体" w:cs="楷体"/>
          <w:b/>
          <w:bCs/>
          <w:sz w:val="24"/>
          <w:szCs w:val="24"/>
        </w:rPr>
        <w:t>二、</w:t>
      </w:r>
      <w:r>
        <w:rPr>
          <w:rFonts w:hint="eastAsia" w:ascii="楷体" w:hAnsi="楷体" w:eastAsia="楷体" w:cs="楷体"/>
          <w:b/>
          <w:bCs/>
          <w:sz w:val="24"/>
          <w:szCs w:val="24"/>
          <w:lang w:eastAsia="zh-CN"/>
        </w:rPr>
        <w:t>问答</w:t>
      </w:r>
      <w:r>
        <w:rPr>
          <w:rFonts w:hint="eastAsia" w:ascii="楷体" w:hAnsi="楷体" w:eastAsia="楷体" w:cs="楷体"/>
          <w:b/>
          <w:bCs/>
          <w:sz w:val="24"/>
          <w:szCs w:val="24"/>
        </w:rPr>
        <w:t>题</w:t>
      </w:r>
    </w:p>
    <w:p>
      <w:pPr>
        <w:spacing w:line="360" w:lineRule="auto"/>
        <w:jc w:val="left"/>
        <w:rPr>
          <w:rFonts w:hint="eastAsia" w:ascii="楷体" w:hAnsi="楷体" w:eastAsia="楷体" w:cs="楷体"/>
          <w:b/>
          <w:bCs/>
          <w:sz w:val="24"/>
          <w:szCs w:val="24"/>
        </w:rPr>
      </w:pPr>
      <w:r>
        <w:rPr>
          <w:rFonts w:hint="eastAsia" w:ascii="楷体" w:hAnsi="楷体" w:eastAsia="楷体" w:cs="楷体"/>
          <w:b/>
          <w:bCs/>
          <w:sz w:val="32"/>
          <w:szCs w:val="32"/>
          <w:lang w:val="en-US" w:eastAsia="zh-CN"/>
        </w:rPr>
        <w:t>1、</w:t>
      </w:r>
      <w:r>
        <w:rPr>
          <w:rFonts w:hint="eastAsia" w:ascii="楷体" w:hAnsi="楷体" w:eastAsia="楷体" w:cs="楷体"/>
          <w:b/>
          <w:bCs/>
          <w:sz w:val="32"/>
          <w:szCs w:val="32"/>
        </w:rPr>
        <w:t>简述生态农业的特点？</w:t>
      </w:r>
    </w:p>
    <w:p>
      <w:pPr>
        <w:keepNext w:val="0"/>
        <w:keepLines w:val="0"/>
        <w:widowControl/>
        <w:suppressLineNumbers w:val="0"/>
        <w:jc w:val="left"/>
        <w:rPr>
          <w:rFonts w:hint="eastAsia" w:ascii="楷体" w:hAnsi="楷体" w:eastAsia="楷体" w:cs="楷体"/>
          <w:b w:val="0"/>
          <w:bCs/>
          <w:color w:val="000000"/>
          <w:kern w:val="0"/>
          <w:sz w:val="24"/>
          <w:szCs w:val="24"/>
          <w:lang w:val="en-US" w:eastAsia="zh-CN" w:bidi="ar"/>
        </w:rPr>
      </w:pPr>
      <w:r>
        <w:rPr>
          <w:rFonts w:hint="eastAsia" w:ascii="楷体" w:hAnsi="楷体" w:eastAsia="楷体" w:cs="楷体"/>
          <w:b w:val="0"/>
          <w:bCs/>
          <w:color w:val="FF6600"/>
          <w:kern w:val="0"/>
          <w:sz w:val="24"/>
          <w:szCs w:val="24"/>
          <w:lang w:val="en-US" w:eastAsia="zh-CN" w:bidi="ar"/>
        </w:rPr>
        <w:t>投资小、能耗低、环境污染和生态破坏最小</w:t>
      </w:r>
      <w:r>
        <w:rPr>
          <w:rFonts w:hint="eastAsia" w:ascii="楷体" w:hAnsi="楷体" w:eastAsia="楷体" w:cs="楷体"/>
          <w:b w:val="0"/>
          <w:bCs/>
          <w:color w:val="000000"/>
          <w:kern w:val="0"/>
          <w:sz w:val="24"/>
          <w:szCs w:val="24"/>
          <w:lang w:val="en-US" w:eastAsia="zh-CN" w:bidi="ar"/>
        </w:rPr>
        <w:t>的农业生产经营方式。</w:t>
      </w:r>
    </w:p>
    <w:p>
      <w:pPr>
        <w:keepNext w:val="0"/>
        <w:keepLines w:val="0"/>
        <w:widowControl/>
        <w:suppressLineNumbers w:val="0"/>
        <w:jc w:val="left"/>
        <w:rPr>
          <w:rFonts w:hint="eastAsia" w:ascii="楷体" w:hAnsi="楷体" w:eastAsia="楷体" w:cs="楷体"/>
          <w:b w:val="0"/>
          <w:bCs/>
          <w:sz w:val="24"/>
          <w:szCs w:val="24"/>
        </w:rPr>
      </w:pPr>
      <w:r>
        <w:rPr>
          <w:rFonts w:hint="eastAsia" w:ascii="楷体" w:hAnsi="楷体" w:eastAsia="楷体" w:cs="楷体"/>
          <w:b w:val="0"/>
          <w:bCs/>
          <w:color w:val="000000"/>
          <w:kern w:val="0"/>
          <w:sz w:val="24"/>
          <w:szCs w:val="24"/>
          <w:lang w:val="en-US" w:eastAsia="zh-CN" w:bidi="ar"/>
        </w:rPr>
        <w:t>（1）</w:t>
      </w:r>
      <w:r>
        <w:rPr>
          <w:rFonts w:hint="eastAsia" w:ascii="楷体" w:hAnsi="楷体" w:eastAsia="楷体" w:cs="楷体"/>
          <w:b w:val="0"/>
          <w:bCs/>
          <w:color w:val="FF6600"/>
          <w:kern w:val="0"/>
          <w:sz w:val="24"/>
          <w:szCs w:val="24"/>
          <w:lang w:val="en-US" w:eastAsia="zh-CN" w:bidi="ar"/>
        </w:rPr>
        <w:t>强调</w:t>
      </w:r>
      <w:r>
        <w:rPr>
          <w:rFonts w:hint="eastAsia" w:ascii="楷体" w:hAnsi="楷体" w:eastAsia="楷体" w:cs="楷体"/>
          <w:b w:val="0"/>
          <w:bCs/>
          <w:color w:val="000000"/>
          <w:kern w:val="0"/>
          <w:sz w:val="24"/>
          <w:szCs w:val="24"/>
          <w:lang w:val="en-US" w:eastAsia="zh-CN" w:bidi="ar"/>
        </w:rPr>
        <w:t>应用</w:t>
      </w:r>
      <w:r>
        <w:rPr>
          <w:rFonts w:hint="eastAsia" w:ascii="楷体" w:hAnsi="楷体" w:eastAsia="楷体" w:cs="楷体"/>
          <w:b w:val="0"/>
          <w:bCs/>
          <w:color w:val="FF6600"/>
          <w:kern w:val="0"/>
          <w:sz w:val="24"/>
          <w:szCs w:val="24"/>
          <w:lang w:val="en-US" w:eastAsia="zh-CN" w:bidi="ar"/>
        </w:rPr>
        <w:t>生态学理论</w:t>
      </w:r>
      <w:r>
        <w:rPr>
          <w:rFonts w:hint="eastAsia" w:ascii="楷体" w:hAnsi="楷体" w:eastAsia="楷体" w:cs="楷体"/>
          <w:b w:val="0"/>
          <w:bCs/>
          <w:color w:val="000000"/>
          <w:kern w:val="0"/>
          <w:sz w:val="24"/>
          <w:szCs w:val="24"/>
          <w:lang w:val="en-US" w:eastAsia="zh-CN" w:bidi="ar"/>
        </w:rPr>
        <w:t>指导农业生产。（2）</w:t>
      </w:r>
      <w:r>
        <w:rPr>
          <w:rFonts w:hint="eastAsia" w:ascii="楷体" w:hAnsi="楷体" w:eastAsia="楷体" w:cs="楷体"/>
          <w:b w:val="0"/>
          <w:bCs/>
          <w:color w:val="FF6600"/>
          <w:kern w:val="0"/>
          <w:sz w:val="24"/>
          <w:szCs w:val="24"/>
          <w:lang w:val="en-US" w:eastAsia="zh-CN" w:bidi="ar"/>
        </w:rPr>
        <w:t>吸取</w:t>
      </w:r>
      <w:r>
        <w:rPr>
          <w:rFonts w:hint="eastAsia" w:ascii="楷体" w:hAnsi="楷体" w:eastAsia="楷体" w:cs="楷体"/>
          <w:b w:val="0"/>
          <w:bCs/>
          <w:color w:val="000000"/>
          <w:kern w:val="0"/>
          <w:sz w:val="24"/>
          <w:szCs w:val="24"/>
          <w:lang w:val="en-US" w:eastAsia="zh-CN" w:bidi="ar"/>
        </w:rPr>
        <w:t>了传统有机农业的精华和工业化农业对现代科学技术的合理运用成果，同时</w:t>
      </w:r>
      <w:r>
        <w:rPr>
          <w:rFonts w:hint="eastAsia" w:ascii="楷体" w:hAnsi="楷体" w:eastAsia="楷体" w:cs="楷体"/>
          <w:b w:val="0"/>
          <w:bCs/>
          <w:color w:val="FF6600"/>
          <w:kern w:val="0"/>
          <w:sz w:val="24"/>
          <w:szCs w:val="24"/>
          <w:lang w:val="en-US" w:eastAsia="zh-CN" w:bidi="ar"/>
        </w:rPr>
        <w:t>避免了</w:t>
      </w:r>
      <w:r>
        <w:rPr>
          <w:rFonts w:hint="eastAsia" w:ascii="楷体" w:hAnsi="楷体" w:eastAsia="楷体" w:cs="楷体"/>
          <w:b w:val="0"/>
          <w:bCs/>
          <w:color w:val="000000"/>
          <w:kern w:val="0"/>
          <w:sz w:val="24"/>
          <w:szCs w:val="24"/>
          <w:lang w:val="en-US" w:eastAsia="zh-CN" w:bidi="ar"/>
        </w:rPr>
        <w:t>传统农业生产率低下和工业化农业高消耗、高污染的缺陷。（3）在</w:t>
      </w:r>
      <w:r>
        <w:rPr>
          <w:rFonts w:hint="eastAsia" w:ascii="楷体" w:hAnsi="楷体" w:eastAsia="楷体" w:cs="楷体"/>
          <w:b w:val="0"/>
          <w:bCs/>
          <w:color w:val="FF6600"/>
          <w:kern w:val="0"/>
          <w:sz w:val="24"/>
          <w:szCs w:val="24"/>
          <w:lang w:val="en-US" w:eastAsia="zh-CN" w:bidi="ar"/>
        </w:rPr>
        <w:t>产业结构</w:t>
      </w:r>
      <w:r>
        <w:rPr>
          <w:rFonts w:hint="eastAsia" w:ascii="楷体" w:hAnsi="楷体" w:eastAsia="楷体" w:cs="楷体"/>
          <w:b w:val="0"/>
          <w:bCs/>
          <w:color w:val="000000"/>
          <w:kern w:val="0"/>
          <w:sz w:val="24"/>
          <w:szCs w:val="24"/>
          <w:lang w:val="en-US" w:eastAsia="zh-CN" w:bidi="ar"/>
        </w:rPr>
        <w:t>上强调建立种植业、养殖业和农产品加工业协调发展的</w:t>
      </w:r>
      <w:r>
        <w:rPr>
          <w:rFonts w:hint="eastAsia" w:ascii="楷体" w:hAnsi="楷体" w:eastAsia="楷体" w:cs="楷体"/>
          <w:b w:val="0"/>
          <w:bCs/>
          <w:color w:val="FF6600"/>
          <w:kern w:val="0"/>
          <w:sz w:val="24"/>
          <w:szCs w:val="24"/>
          <w:lang w:val="en-US" w:eastAsia="zh-CN" w:bidi="ar"/>
        </w:rPr>
        <w:t>立体式农业生产结构。</w:t>
      </w:r>
      <w:r>
        <w:rPr>
          <w:rFonts w:hint="eastAsia" w:ascii="楷体" w:hAnsi="楷体" w:eastAsia="楷体" w:cs="楷体"/>
          <w:b w:val="0"/>
          <w:bCs/>
          <w:color w:val="000000"/>
          <w:kern w:val="0"/>
          <w:sz w:val="24"/>
          <w:szCs w:val="24"/>
          <w:lang w:val="en-US" w:eastAsia="zh-CN" w:bidi="ar"/>
        </w:rPr>
        <w:t>（4）</w:t>
      </w:r>
      <w:r>
        <w:rPr>
          <w:rFonts w:hint="eastAsia" w:ascii="楷体" w:hAnsi="楷体" w:eastAsia="楷体" w:cs="楷体"/>
          <w:b w:val="0"/>
          <w:bCs/>
          <w:color w:val="FF6600"/>
          <w:kern w:val="0"/>
          <w:sz w:val="24"/>
          <w:szCs w:val="24"/>
          <w:lang w:val="en-US" w:eastAsia="zh-CN" w:bidi="ar"/>
        </w:rPr>
        <w:t>重视利用</w:t>
      </w:r>
      <w:r>
        <w:rPr>
          <w:rFonts w:hint="eastAsia" w:ascii="楷体" w:hAnsi="楷体" w:eastAsia="楷体" w:cs="楷体"/>
          <w:b w:val="0"/>
          <w:bCs/>
          <w:color w:val="000000"/>
          <w:kern w:val="0"/>
          <w:sz w:val="24"/>
          <w:szCs w:val="24"/>
          <w:lang w:val="en-US" w:eastAsia="zh-CN" w:bidi="ar"/>
        </w:rPr>
        <w:t>先进科学技术，特别是生物技术，并将先进农业技术和传统技术相结合。（5）是</w:t>
      </w:r>
      <w:r>
        <w:rPr>
          <w:rFonts w:hint="eastAsia" w:ascii="楷体" w:hAnsi="楷体" w:eastAsia="楷体" w:cs="楷体"/>
          <w:b w:val="0"/>
          <w:bCs/>
          <w:color w:val="FF6600"/>
          <w:kern w:val="0"/>
          <w:sz w:val="24"/>
          <w:szCs w:val="24"/>
          <w:lang w:val="en-US" w:eastAsia="zh-CN" w:bidi="ar"/>
        </w:rPr>
        <w:t>生态优化</w:t>
      </w:r>
      <w:r>
        <w:rPr>
          <w:rFonts w:hint="eastAsia" w:ascii="楷体" w:hAnsi="楷体" w:eastAsia="楷体" w:cs="楷体"/>
          <w:b w:val="0"/>
          <w:bCs/>
          <w:color w:val="000000"/>
          <w:kern w:val="0"/>
          <w:sz w:val="24"/>
          <w:szCs w:val="24"/>
          <w:lang w:val="en-US" w:eastAsia="zh-CN" w:bidi="ar"/>
        </w:rPr>
        <w:t>的农业体系，是生态工程在农业上的应用。</w:t>
      </w:r>
      <w:r>
        <w:rPr>
          <w:rFonts w:hint="eastAsia" w:ascii="楷体" w:hAnsi="楷体" w:eastAsia="楷体" w:cs="楷体"/>
          <w:b w:val="0"/>
          <w:bCs/>
          <w:color w:val="FF6600"/>
          <w:kern w:val="0"/>
          <w:sz w:val="24"/>
          <w:szCs w:val="24"/>
          <w:lang w:val="en-US" w:eastAsia="zh-CN" w:bidi="ar"/>
        </w:rPr>
        <w:t>目标</w:t>
      </w:r>
      <w:r>
        <w:rPr>
          <w:rFonts w:hint="eastAsia" w:ascii="楷体" w:hAnsi="楷体" w:eastAsia="楷体" w:cs="楷体"/>
          <w:b w:val="0"/>
          <w:bCs/>
          <w:color w:val="000000"/>
          <w:kern w:val="0"/>
          <w:sz w:val="24"/>
          <w:szCs w:val="24"/>
          <w:lang w:val="en-US" w:eastAsia="zh-CN" w:bidi="ar"/>
        </w:rPr>
        <w:t>是使农业的</w:t>
      </w:r>
      <w:r>
        <w:rPr>
          <w:rFonts w:hint="eastAsia" w:ascii="楷体" w:hAnsi="楷体" w:eastAsia="楷体" w:cs="楷体"/>
          <w:b w:val="0"/>
          <w:bCs/>
          <w:color w:val="FF6600"/>
          <w:kern w:val="0"/>
          <w:sz w:val="24"/>
          <w:szCs w:val="24"/>
          <w:lang w:val="en-US" w:eastAsia="zh-CN" w:bidi="ar"/>
        </w:rPr>
        <w:t>经济效益、社会效益和生态效益统一</w:t>
      </w:r>
      <w:r>
        <w:rPr>
          <w:rFonts w:hint="eastAsia" w:ascii="楷体" w:hAnsi="楷体" w:eastAsia="楷体" w:cs="楷体"/>
          <w:b w:val="0"/>
          <w:bCs/>
          <w:color w:val="000000"/>
          <w:kern w:val="0"/>
          <w:sz w:val="24"/>
          <w:szCs w:val="24"/>
          <w:lang w:val="en-US" w:eastAsia="zh-CN" w:bidi="ar"/>
        </w:rPr>
        <w:t>起来。</w:t>
      </w:r>
    </w:p>
    <w:p>
      <w:pPr>
        <w:keepNext w:val="0"/>
        <w:keepLines w:val="0"/>
        <w:widowControl/>
        <w:suppressLineNumbers w:val="0"/>
        <w:jc w:val="left"/>
        <w:rPr>
          <w:rFonts w:hint="eastAsia" w:ascii="楷体" w:hAnsi="楷体" w:eastAsia="楷体" w:cs="楷体"/>
          <w:b w:val="0"/>
          <w:bCs/>
          <w:sz w:val="24"/>
          <w:szCs w:val="24"/>
        </w:rPr>
      </w:pPr>
    </w:p>
    <w:p>
      <w:pPr>
        <w:numPr>
          <w:ilvl w:val="0"/>
          <w:numId w:val="0"/>
        </w:numPr>
        <w:spacing w:line="360" w:lineRule="auto"/>
        <w:ind w:leftChars="0"/>
        <w:jc w:val="left"/>
        <w:rPr>
          <w:rFonts w:hint="eastAsia" w:ascii="楷体" w:hAnsi="楷体" w:eastAsia="楷体" w:cs="楷体"/>
          <w:b/>
          <w:bCs/>
          <w:sz w:val="32"/>
          <w:szCs w:val="32"/>
        </w:rPr>
      </w:pPr>
      <w:r>
        <w:rPr>
          <w:rFonts w:hint="eastAsia" w:ascii="楷体" w:hAnsi="楷体" w:eastAsia="楷体" w:cs="楷体"/>
          <w:b/>
          <w:bCs/>
          <w:sz w:val="32"/>
          <w:szCs w:val="32"/>
          <w:lang w:val="en-US" w:eastAsia="zh-CN"/>
        </w:rPr>
        <w:t>2、</w:t>
      </w:r>
      <w:r>
        <w:rPr>
          <w:rFonts w:hint="eastAsia" w:ascii="楷体" w:hAnsi="楷体" w:eastAsia="楷体" w:cs="楷体"/>
          <w:b/>
          <w:bCs/>
          <w:sz w:val="32"/>
          <w:szCs w:val="32"/>
        </w:rPr>
        <w:t>简述可持续发展的主要内容？</w:t>
      </w:r>
    </w:p>
    <w:p>
      <w:pPr>
        <w:keepNext w:val="0"/>
        <w:keepLines w:val="0"/>
        <w:widowControl/>
        <w:suppressLineNumbers w:val="0"/>
        <w:jc w:val="left"/>
        <w:rPr>
          <w:rFonts w:hint="eastAsia" w:ascii="楷体" w:hAnsi="楷体" w:eastAsia="楷体" w:cs="楷体"/>
          <w:b w:val="0"/>
          <w:bCs/>
          <w:sz w:val="24"/>
          <w:szCs w:val="24"/>
        </w:rPr>
      </w:pPr>
      <w:r>
        <w:rPr>
          <w:rFonts w:hint="eastAsia" w:ascii="楷体" w:hAnsi="楷体" w:eastAsia="楷体" w:cs="楷体"/>
          <w:b w:val="0"/>
          <w:bCs/>
          <w:color w:val="000000"/>
          <w:kern w:val="0"/>
          <w:sz w:val="24"/>
          <w:szCs w:val="24"/>
          <w:lang w:val="en-US" w:eastAsia="zh-CN" w:bidi="ar"/>
        </w:rPr>
        <w:t>强调人类追求健康而富有生产成果和生活成果的</w:t>
      </w:r>
      <w:r>
        <w:rPr>
          <w:rFonts w:hint="eastAsia" w:ascii="楷体" w:hAnsi="楷体" w:eastAsia="楷体" w:cs="楷体"/>
          <w:b w:val="0"/>
          <w:bCs/>
          <w:color w:val="FF0000"/>
          <w:kern w:val="0"/>
          <w:sz w:val="24"/>
          <w:szCs w:val="24"/>
          <w:lang w:val="en-US" w:eastAsia="zh-CN" w:bidi="ar"/>
        </w:rPr>
        <w:t>权利</w:t>
      </w:r>
      <w:r>
        <w:rPr>
          <w:rFonts w:hint="eastAsia" w:ascii="楷体" w:hAnsi="楷体" w:eastAsia="楷体" w:cs="楷体"/>
          <w:b w:val="0"/>
          <w:bCs/>
          <w:color w:val="000000"/>
          <w:kern w:val="0"/>
          <w:sz w:val="24"/>
          <w:szCs w:val="24"/>
          <w:lang w:val="en-US" w:eastAsia="zh-CN" w:bidi="ar"/>
        </w:rPr>
        <w:t>应当坚持与</w:t>
      </w:r>
      <w:r>
        <w:rPr>
          <w:rFonts w:hint="eastAsia" w:ascii="楷体" w:hAnsi="楷体" w:eastAsia="楷体" w:cs="楷体"/>
          <w:b w:val="0"/>
          <w:bCs/>
          <w:color w:val="FF0000"/>
          <w:kern w:val="0"/>
          <w:sz w:val="24"/>
          <w:szCs w:val="24"/>
          <w:lang w:val="en-US" w:eastAsia="zh-CN" w:bidi="ar"/>
        </w:rPr>
        <w:t>自然和谐</w:t>
      </w:r>
      <w:r>
        <w:rPr>
          <w:rFonts w:hint="eastAsia" w:ascii="楷体" w:hAnsi="楷体" w:eastAsia="楷体" w:cs="楷体"/>
          <w:b w:val="0"/>
          <w:bCs/>
          <w:color w:val="000000"/>
          <w:kern w:val="0"/>
          <w:sz w:val="24"/>
          <w:szCs w:val="24"/>
          <w:lang w:val="en-US" w:eastAsia="zh-CN" w:bidi="ar"/>
        </w:rPr>
        <w:t>的方式统一，而不是凭借手中的技术和资金，采用耗竭资源，破坏生态和污染环境的方式来追求这种发展权利的实现</w:t>
      </w:r>
    </w:p>
    <w:p>
      <w:pPr>
        <w:keepNext w:val="0"/>
        <w:keepLines w:val="0"/>
        <w:widowControl/>
        <w:suppressLineNumbers w:val="0"/>
        <w:jc w:val="left"/>
        <w:rPr>
          <w:rFonts w:hint="eastAsia" w:ascii="楷体" w:hAnsi="楷体" w:eastAsia="楷体" w:cs="楷体"/>
          <w:b w:val="0"/>
          <w:bCs/>
          <w:sz w:val="24"/>
          <w:szCs w:val="24"/>
        </w:rPr>
      </w:pPr>
    </w:p>
    <w:p>
      <w:pPr>
        <w:keepNext w:val="0"/>
        <w:keepLines w:val="0"/>
        <w:widowControl/>
        <w:suppressLineNumbers w:val="0"/>
        <w:jc w:val="left"/>
        <w:rPr>
          <w:rFonts w:hint="eastAsia" w:ascii="楷体" w:hAnsi="楷体" w:eastAsia="楷体" w:cs="楷体"/>
          <w:b w:val="0"/>
          <w:bCs/>
          <w:sz w:val="24"/>
          <w:szCs w:val="24"/>
        </w:rPr>
      </w:pPr>
      <w:r>
        <w:rPr>
          <w:rFonts w:hint="eastAsia" w:ascii="楷体" w:hAnsi="楷体" w:eastAsia="楷体" w:cs="楷体"/>
          <w:b w:val="0"/>
          <w:bCs/>
          <w:color w:val="000000"/>
          <w:kern w:val="0"/>
          <w:sz w:val="24"/>
          <w:szCs w:val="24"/>
          <w:lang w:val="en-US" w:eastAsia="zh-CN" w:bidi="ar"/>
        </w:rPr>
        <w:t>强调</w:t>
      </w:r>
      <w:r>
        <w:rPr>
          <w:rFonts w:hint="eastAsia" w:ascii="楷体" w:hAnsi="楷体" w:eastAsia="楷体" w:cs="楷体"/>
          <w:b w:val="0"/>
          <w:bCs/>
          <w:color w:val="FF0000"/>
          <w:kern w:val="0"/>
          <w:sz w:val="24"/>
          <w:szCs w:val="24"/>
          <w:lang w:val="en-US" w:eastAsia="zh-CN" w:bidi="ar"/>
        </w:rPr>
        <w:t>当代人</w:t>
      </w:r>
      <w:r>
        <w:rPr>
          <w:rFonts w:hint="eastAsia" w:ascii="楷体" w:hAnsi="楷体" w:eastAsia="楷体" w:cs="楷体"/>
          <w:b w:val="0"/>
          <w:bCs/>
          <w:color w:val="000000"/>
          <w:kern w:val="0"/>
          <w:sz w:val="24"/>
          <w:szCs w:val="24"/>
          <w:lang w:val="en-US" w:eastAsia="zh-CN" w:bidi="ar"/>
        </w:rPr>
        <w:t>在创造世界未来发展和消费的同时，努力做到当代人与</w:t>
      </w:r>
      <w:r>
        <w:rPr>
          <w:rFonts w:hint="eastAsia" w:ascii="楷体" w:hAnsi="楷体" w:eastAsia="楷体" w:cs="楷体"/>
          <w:b w:val="0"/>
          <w:bCs/>
          <w:color w:val="FF0000"/>
          <w:kern w:val="0"/>
          <w:sz w:val="24"/>
          <w:szCs w:val="24"/>
          <w:lang w:val="en-US" w:eastAsia="zh-CN" w:bidi="ar"/>
        </w:rPr>
        <w:t>后代人</w:t>
      </w:r>
      <w:r>
        <w:rPr>
          <w:rFonts w:hint="eastAsia" w:ascii="楷体" w:hAnsi="楷体" w:eastAsia="楷体" w:cs="楷体"/>
          <w:b w:val="0"/>
          <w:bCs/>
          <w:color w:val="000000"/>
          <w:kern w:val="0"/>
          <w:sz w:val="24"/>
          <w:szCs w:val="24"/>
          <w:lang w:val="en-US" w:eastAsia="zh-CN" w:bidi="ar"/>
        </w:rPr>
        <w:t>的</w:t>
      </w:r>
      <w:r>
        <w:rPr>
          <w:rFonts w:hint="eastAsia" w:ascii="楷体" w:hAnsi="楷体" w:eastAsia="楷体" w:cs="楷体"/>
          <w:b w:val="0"/>
          <w:bCs/>
          <w:color w:val="FF0000"/>
          <w:kern w:val="0"/>
          <w:sz w:val="24"/>
          <w:szCs w:val="24"/>
          <w:lang w:val="en-US" w:eastAsia="zh-CN" w:bidi="ar"/>
        </w:rPr>
        <w:t>机会相对平等，</w:t>
      </w:r>
      <w:r>
        <w:rPr>
          <w:rFonts w:hint="eastAsia" w:ascii="楷体" w:hAnsi="楷体" w:eastAsia="楷体" w:cs="楷体"/>
          <w:b w:val="0"/>
          <w:bCs/>
          <w:color w:val="000000"/>
          <w:kern w:val="0"/>
          <w:sz w:val="24"/>
          <w:szCs w:val="24"/>
          <w:lang w:val="en-US" w:eastAsia="zh-CN" w:bidi="ar"/>
        </w:rPr>
        <w:t>当代人不应以当今资源与环境大量消耗型的发展和消费，剥夺后代人发展的权利和机会</w:t>
      </w:r>
    </w:p>
    <w:p>
      <w:pPr>
        <w:keepNext w:val="0"/>
        <w:keepLines w:val="0"/>
        <w:widowControl/>
        <w:suppressLineNumbers w:val="0"/>
        <w:jc w:val="left"/>
        <w:rPr>
          <w:rFonts w:hint="eastAsia" w:ascii="楷体" w:hAnsi="楷体" w:eastAsia="楷体" w:cs="楷体"/>
          <w:b w:val="0"/>
          <w:bCs/>
          <w:sz w:val="24"/>
          <w:szCs w:val="24"/>
        </w:rPr>
      </w:pPr>
    </w:p>
    <w:p>
      <w:pPr>
        <w:spacing w:line="360" w:lineRule="auto"/>
        <w:jc w:val="left"/>
        <w:rPr>
          <w:rFonts w:hint="eastAsia" w:ascii="楷体" w:hAnsi="楷体" w:eastAsia="楷体" w:cs="楷体"/>
          <w:b/>
          <w:bCs/>
          <w:sz w:val="32"/>
          <w:szCs w:val="32"/>
        </w:rPr>
      </w:pPr>
      <w:r>
        <w:rPr>
          <w:rFonts w:hint="eastAsia" w:ascii="楷体" w:hAnsi="楷体" w:eastAsia="楷体" w:cs="楷体"/>
          <w:b/>
          <w:bCs/>
          <w:sz w:val="32"/>
          <w:szCs w:val="32"/>
          <w:lang w:val="en-US" w:eastAsia="zh-CN"/>
        </w:rPr>
        <w:t>3、</w:t>
      </w:r>
      <w:r>
        <w:rPr>
          <w:rFonts w:hint="eastAsia" w:ascii="楷体" w:hAnsi="楷体" w:eastAsia="楷体" w:cs="楷体"/>
          <w:b/>
          <w:bCs/>
          <w:sz w:val="32"/>
          <w:szCs w:val="32"/>
        </w:rPr>
        <w:t>简述有机食品的定义和特点</w:t>
      </w:r>
    </w:p>
    <w:p>
      <w:pPr>
        <w:keepNext w:val="0"/>
        <w:keepLines w:val="0"/>
        <w:widowControl/>
        <w:suppressLineNumbers w:val="0"/>
        <w:jc w:val="left"/>
        <w:rPr>
          <w:rFonts w:hint="eastAsia" w:ascii="楷体" w:hAnsi="楷体" w:eastAsia="楷体" w:cs="楷体"/>
          <w:b w:val="0"/>
          <w:bCs/>
          <w:sz w:val="24"/>
          <w:szCs w:val="24"/>
        </w:rPr>
      </w:pPr>
      <w:r>
        <w:rPr>
          <w:rFonts w:hint="eastAsia" w:ascii="楷体" w:hAnsi="楷体" w:eastAsia="楷体" w:cs="楷体"/>
          <w:b w:val="0"/>
          <w:bCs/>
          <w:color w:val="000000"/>
          <w:kern w:val="0"/>
          <w:sz w:val="24"/>
          <w:szCs w:val="24"/>
          <w:lang w:val="en-US" w:eastAsia="zh-CN" w:bidi="ar"/>
        </w:rPr>
        <w:t>根据有机食品种植标准和生产加工技术规范而生产的、经过有机食品颁证组织</w:t>
      </w:r>
      <w:r>
        <w:rPr>
          <w:rFonts w:hint="eastAsia" w:ascii="楷体" w:hAnsi="楷体" w:eastAsia="楷体" w:cs="楷体"/>
          <w:b w:val="0"/>
          <w:bCs/>
          <w:color w:val="0000CC"/>
          <w:kern w:val="0"/>
          <w:sz w:val="24"/>
          <w:szCs w:val="24"/>
          <w:lang w:val="en-US" w:eastAsia="zh-CN" w:bidi="ar"/>
        </w:rPr>
        <w:t>认证</w:t>
      </w:r>
      <w:r>
        <w:rPr>
          <w:rFonts w:hint="eastAsia" w:ascii="楷体" w:hAnsi="楷体" w:eastAsia="楷体" w:cs="楷体"/>
          <w:b w:val="0"/>
          <w:bCs/>
          <w:color w:val="000000"/>
          <w:kern w:val="0"/>
          <w:sz w:val="24"/>
          <w:szCs w:val="24"/>
          <w:lang w:val="en-US" w:eastAsia="zh-CN" w:bidi="ar"/>
        </w:rPr>
        <w:t>并颁发证书的一切食品和农产品</w:t>
      </w:r>
    </w:p>
    <w:p>
      <w:pPr>
        <w:keepNext w:val="0"/>
        <w:keepLines w:val="0"/>
        <w:widowControl/>
        <w:suppressLineNumbers w:val="0"/>
        <w:jc w:val="left"/>
        <w:rPr>
          <w:rFonts w:hint="eastAsia" w:ascii="楷体" w:hAnsi="楷体" w:eastAsia="楷体" w:cs="楷体"/>
          <w:b w:val="0"/>
          <w:bCs/>
          <w:color w:val="000000"/>
          <w:kern w:val="0"/>
          <w:sz w:val="24"/>
          <w:szCs w:val="24"/>
          <w:lang w:val="en-US" w:eastAsia="zh-CN" w:bidi="ar"/>
        </w:rPr>
      </w:pPr>
      <w:r>
        <w:rPr>
          <w:rFonts w:hint="eastAsia" w:ascii="楷体" w:hAnsi="楷体" w:eastAsia="楷体" w:cs="楷体"/>
          <w:b w:val="0"/>
          <w:bCs/>
          <w:color w:val="000000"/>
          <w:kern w:val="0"/>
          <w:sz w:val="24"/>
          <w:szCs w:val="24"/>
          <w:lang w:val="en-US" w:eastAsia="zh-CN" w:bidi="ar"/>
        </w:rPr>
        <w:t>有机食品注重对生态环境的控制</w:t>
      </w:r>
    </w:p>
    <w:p>
      <w:pPr>
        <w:keepNext w:val="0"/>
        <w:keepLines w:val="0"/>
        <w:widowControl/>
        <w:suppressLineNumbers w:val="0"/>
        <w:jc w:val="left"/>
        <w:rPr>
          <w:rFonts w:hint="default" w:ascii="楷体" w:hAnsi="楷体" w:eastAsia="楷体" w:cs="楷体"/>
          <w:b/>
          <w:color w:val="000000"/>
          <w:kern w:val="0"/>
          <w:sz w:val="24"/>
          <w:szCs w:val="24"/>
          <w:lang w:val="en-US" w:eastAsia="zh-CN" w:bidi="ar"/>
        </w:rPr>
      </w:pPr>
    </w:p>
    <w:p>
      <w:pPr>
        <w:numPr>
          <w:ilvl w:val="0"/>
          <w:numId w:val="0"/>
        </w:numPr>
        <w:spacing w:line="360" w:lineRule="auto"/>
        <w:ind w:leftChars="0"/>
        <w:jc w:val="left"/>
        <w:rPr>
          <w:rFonts w:hint="eastAsia" w:ascii="楷体" w:hAnsi="楷体" w:eastAsia="楷体" w:cs="楷体"/>
          <w:b/>
          <w:bCs/>
          <w:sz w:val="32"/>
          <w:szCs w:val="32"/>
        </w:rPr>
      </w:pPr>
      <w:r>
        <w:rPr>
          <w:rFonts w:hint="eastAsia" w:ascii="楷体" w:hAnsi="楷体" w:eastAsia="楷体" w:cs="楷体"/>
          <w:b/>
          <w:bCs/>
          <w:sz w:val="32"/>
          <w:szCs w:val="32"/>
          <w:lang w:val="en-US" w:eastAsia="zh-CN"/>
        </w:rPr>
        <w:t>4、</w:t>
      </w:r>
      <w:r>
        <w:rPr>
          <w:rFonts w:hint="eastAsia" w:ascii="楷体" w:hAnsi="楷体" w:eastAsia="楷体" w:cs="楷体"/>
          <w:b/>
          <w:bCs/>
          <w:sz w:val="32"/>
          <w:szCs w:val="32"/>
        </w:rPr>
        <w:t>简述绿色食品的定义和特点？</w:t>
      </w:r>
    </w:p>
    <w:p>
      <w:pPr>
        <w:keepNext w:val="0"/>
        <w:keepLines w:val="0"/>
        <w:widowControl/>
        <w:suppressLineNumbers w:val="0"/>
        <w:jc w:val="left"/>
        <w:rPr>
          <w:rFonts w:hint="eastAsia" w:ascii="楷体" w:hAnsi="楷体" w:eastAsia="楷体" w:cs="楷体"/>
          <w:b w:val="0"/>
          <w:bCs/>
          <w:sz w:val="24"/>
          <w:szCs w:val="24"/>
        </w:rPr>
      </w:pPr>
      <w:r>
        <w:rPr>
          <w:rFonts w:hint="eastAsia" w:ascii="楷体" w:hAnsi="楷体" w:eastAsia="楷体" w:cs="楷体"/>
          <w:b w:val="0"/>
          <w:bCs/>
          <w:color w:val="000000"/>
          <w:kern w:val="0"/>
          <w:sz w:val="24"/>
          <w:szCs w:val="24"/>
          <w:lang w:val="en-US" w:eastAsia="zh-CN" w:bidi="ar"/>
        </w:rPr>
        <w:t>遵循</w:t>
      </w:r>
      <w:r>
        <w:rPr>
          <w:rFonts w:hint="eastAsia" w:ascii="楷体" w:hAnsi="楷体" w:eastAsia="楷体" w:cs="楷体"/>
          <w:b w:val="0"/>
          <w:bCs/>
          <w:color w:val="FF0066"/>
          <w:kern w:val="0"/>
          <w:sz w:val="24"/>
          <w:szCs w:val="24"/>
          <w:lang w:val="en-US" w:eastAsia="zh-CN" w:bidi="ar"/>
        </w:rPr>
        <w:t>可持续发展原则</w:t>
      </w:r>
      <w:r>
        <w:rPr>
          <w:rFonts w:hint="eastAsia" w:ascii="楷体" w:hAnsi="楷体" w:eastAsia="楷体" w:cs="楷体"/>
          <w:b w:val="0"/>
          <w:bCs/>
          <w:color w:val="000000"/>
          <w:kern w:val="0"/>
          <w:sz w:val="24"/>
          <w:szCs w:val="24"/>
          <w:lang w:val="en-US" w:eastAsia="zh-CN" w:bidi="ar"/>
        </w:rPr>
        <w:t>，按照</w:t>
      </w:r>
      <w:r>
        <w:rPr>
          <w:rFonts w:hint="eastAsia" w:ascii="楷体" w:hAnsi="楷体" w:eastAsia="楷体" w:cs="楷体"/>
          <w:b w:val="0"/>
          <w:bCs/>
          <w:color w:val="FF0066"/>
          <w:kern w:val="0"/>
          <w:sz w:val="24"/>
          <w:szCs w:val="24"/>
          <w:lang w:val="en-US" w:eastAsia="zh-CN" w:bidi="ar"/>
        </w:rPr>
        <w:t>特定生产方式</w:t>
      </w:r>
      <w:r>
        <w:rPr>
          <w:rFonts w:hint="eastAsia" w:ascii="楷体" w:hAnsi="楷体" w:eastAsia="楷体" w:cs="楷体"/>
          <w:b w:val="0"/>
          <w:bCs/>
          <w:color w:val="000000"/>
          <w:kern w:val="0"/>
          <w:sz w:val="24"/>
          <w:szCs w:val="24"/>
          <w:lang w:val="en-US" w:eastAsia="zh-CN" w:bidi="ar"/>
        </w:rPr>
        <w:t>生产，经</w:t>
      </w:r>
      <w:r>
        <w:rPr>
          <w:rFonts w:hint="eastAsia" w:ascii="楷体" w:hAnsi="楷体" w:eastAsia="楷体" w:cs="楷体"/>
          <w:b w:val="0"/>
          <w:bCs/>
          <w:color w:val="FF0066"/>
          <w:kern w:val="0"/>
          <w:sz w:val="24"/>
          <w:szCs w:val="24"/>
          <w:lang w:val="en-US" w:eastAsia="zh-CN" w:bidi="ar"/>
        </w:rPr>
        <w:t>专门机构</w:t>
      </w:r>
      <w:r>
        <w:rPr>
          <w:rFonts w:hint="eastAsia" w:ascii="楷体" w:hAnsi="楷体" w:eastAsia="楷体" w:cs="楷体"/>
          <w:b w:val="0"/>
          <w:bCs/>
          <w:color w:val="000000"/>
          <w:kern w:val="0"/>
          <w:sz w:val="24"/>
          <w:szCs w:val="24"/>
          <w:lang w:val="en-US" w:eastAsia="zh-CN" w:bidi="ar"/>
        </w:rPr>
        <w:t xml:space="preserve">认定，许可使用 </w:t>
      </w:r>
    </w:p>
    <w:p>
      <w:pPr>
        <w:keepNext w:val="0"/>
        <w:keepLines w:val="0"/>
        <w:widowControl/>
        <w:suppressLineNumbers w:val="0"/>
        <w:jc w:val="left"/>
        <w:rPr>
          <w:rFonts w:hint="eastAsia" w:ascii="楷体" w:hAnsi="楷体" w:eastAsia="楷体" w:cs="楷体"/>
          <w:b w:val="0"/>
          <w:bCs/>
          <w:color w:val="000000"/>
          <w:kern w:val="0"/>
          <w:sz w:val="24"/>
          <w:szCs w:val="24"/>
          <w:lang w:val="en-US" w:eastAsia="zh-CN" w:bidi="ar"/>
        </w:rPr>
      </w:pPr>
      <w:r>
        <w:rPr>
          <w:rFonts w:hint="eastAsia" w:ascii="楷体" w:hAnsi="楷体" w:eastAsia="楷体" w:cs="楷体"/>
          <w:b w:val="0"/>
          <w:bCs/>
          <w:color w:val="FF6600"/>
          <w:kern w:val="0"/>
          <w:sz w:val="24"/>
          <w:szCs w:val="24"/>
          <w:lang w:val="en-US" w:eastAsia="zh-CN" w:bidi="ar"/>
        </w:rPr>
        <w:t>绿色食品商标</w:t>
      </w:r>
      <w:r>
        <w:rPr>
          <w:rFonts w:hint="eastAsia" w:ascii="楷体" w:hAnsi="楷体" w:eastAsia="楷体" w:cs="楷体"/>
          <w:b w:val="0"/>
          <w:bCs/>
          <w:color w:val="000000"/>
          <w:kern w:val="0"/>
          <w:sz w:val="24"/>
          <w:szCs w:val="24"/>
          <w:lang w:val="en-US" w:eastAsia="zh-CN" w:bidi="ar"/>
        </w:rPr>
        <w:t>标志的</w:t>
      </w:r>
      <w:r>
        <w:rPr>
          <w:rFonts w:hint="eastAsia" w:ascii="楷体" w:hAnsi="楷体" w:eastAsia="楷体" w:cs="楷体"/>
          <w:b w:val="0"/>
          <w:bCs/>
          <w:color w:val="FF6600"/>
          <w:kern w:val="0"/>
          <w:sz w:val="24"/>
          <w:szCs w:val="24"/>
          <w:lang w:val="en-US" w:eastAsia="zh-CN" w:bidi="ar"/>
        </w:rPr>
        <w:t>无污染</w:t>
      </w:r>
      <w:r>
        <w:rPr>
          <w:rFonts w:hint="eastAsia" w:ascii="楷体" w:hAnsi="楷体" w:eastAsia="楷体" w:cs="楷体"/>
          <w:b w:val="0"/>
          <w:bCs/>
          <w:color w:val="000000"/>
          <w:kern w:val="0"/>
          <w:sz w:val="24"/>
          <w:szCs w:val="24"/>
          <w:lang w:val="en-US" w:eastAsia="zh-CN" w:bidi="ar"/>
        </w:rPr>
        <w:t>的</w:t>
      </w:r>
      <w:r>
        <w:rPr>
          <w:rFonts w:hint="eastAsia" w:ascii="楷体" w:hAnsi="楷体" w:eastAsia="楷体" w:cs="楷体"/>
          <w:b w:val="0"/>
          <w:bCs/>
          <w:color w:val="FF0000"/>
          <w:kern w:val="0"/>
          <w:sz w:val="24"/>
          <w:szCs w:val="24"/>
          <w:lang w:val="en-US" w:eastAsia="zh-CN" w:bidi="ar"/>
        </w:rPr>
        <w:t>安全、优质、营养</w:t>
      </w:r>
      <w:r>
        <w:rPr>
          <w:rFonts w:hint="eastAsia" w:ascii="楷体" w:hAnsi="楷体" w:eastAsia="楷体" w:cs="楷体"/>
          <w:b w:val="0"/>
          <w:bCs/>
          <w:color w:val="000000"/>
          <w:kern w:val="0"/>
          <w:sz w:val="24"/>
          <w:szCs w:val="24"/>
          <w:lang w:val="en-US" w:eastAsia="zh-CN" w:bidi="ar"/>
        </w:rPr>
        <w:t>类食品</w:t>
      </w:r>
    </w:p>
    <w:p>
      <w:pPr>
        <w:keepNext w:val="0"/>
        <w:keepLines w:val="0"/>
        <w:widowControl/>
        <w:suppressLineNumbers w:val="0"/>
        <w:jc w:val="left"/>
        <w:rPr>
          <w:rFonts w:hint="default" w:ascii="楷体" w:hAnsi="楷体" w:eastAsia="楷体" w:cs="楷体"/>
          <w:b w:val="0"/>
          <w:bCs/>
          <w:color w:val="000000"/>
          <w:kern w:val="0"/>
          <w:sz w:val="24"/>
          <w:szCs w:val="24"/>
          <w:lang w:val="en-US" w:eastAsia="zh-CN" w:bidi="ar"/>
        </w:rPr>
      </w:pPr>
      <w:r>
        <w:rPr>
          <w:rFonts w:hint="eastAsia" w:ascii="楷体" w:hAnsi="楷体" w:eastAsia="楷体" w:cs="楷体"/>
          <w:b w:val="0"/>
          <w:bCs/>
          <w:color w:val="000000"/>
          <w:kern w:val="0"/>
          <w:sz w:val="24"/>
          <w:szCs w:val="24"/>
          <w:lang w:val="en-US" w:eastAsia="zh-CN" w:bidi="ar"/>
        </w:rPr>
        <w:t>绿色食品既突出安全因素控制，又强调优质与营养</w:t>
      </w:r>
    </w:p>
    <w:p>
      <w:pPr>
        <w:numPr>
          <w:ilvl w:val="0"/>
          <w:numId w:val="3"/>
        </w:numPr>
        <w:spacing w:line="360" w:lineRule="auto"/>
        <w:ind w:leftChars="0"/>
        <w:jc w:val="left"/>
        <w:rPr>
          <w:rFonts w:hint="eastAsia" w:ascii="楷体" w:hAnsi="楷体" w:eastAsia="楷体" w:cs="楷体"/>
          <w:b/>
          <w:bCs/>
          <w:sz w:val="32"/>
          <w:szCs w:val="32"/>
        </w:rPr>
      </w:pPr>
      <w:r>
        <w:rPr>
          <w:rFonts w:hint="eastAsia" w:ascii="楷体" w:hAnsi="楷体" w:eastAsia="楷体" w:cs="楷体"/>
          <w:b/>
          <w:bCs/>
          <w:sz w:val="32"/>
          <w:szCs w:val="32"/>
        </w:rPr>
        <w:t>简述无公害农产品的定义和特点？</w:t>
      </w:r>
    </w:p>
    <w:p>
      <w:pPr>
        <w:numPr>
          <w:ilvl w:val="0"/>
          <w:numId w:val="0"/>
        </w:numPr>
        <w:spacing w:line="360" w:lineRule="auto"/>
        <w:jc w:val="left"/>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指产地环境、生产过程、最终产品质量符合国家或者行业无公害农产品的标准并经过检测机构检测合格，批准使用无公害农产品标识的初级农产品</w:t>
      </w:r>
      <w:bookmarkStart w:id="0" w:name="_GoBack"/>
      <w:bookmarkEnd w:id="0"/>
    </w:p>
    <w:p>
      <w:pPr>
        <w:numPr>
          <w:ilvl w:val="0"/>
          <w:numId w:val="0"/>
        </w:numPr>
        <w:spacing w:line="36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生产过程禁止或者限量使用化学合成的农药，有害物质的含量符合国家和国际的限量标准，生产活动过程对于生态系统和环境保护应该有积极的贡献，产品需要进行第三方机构认证</w:t>
      </w:r>
    </w:p>
    <w:p>
      <w:pPr>
        <w:keepNext w:val="0"/>
        <w:keepLines w:val="0"/>
        <w:widowControl/>
        <w:suppressLineNumbers w:val="0"/>
        <w:jc w:val="left"/>
        <w:rPr>
          <w:rFonts w:hint="eastAsia" w:ascii="楷体" w:hAnsi="楷体" w:eastAsia="楷体" w:cs="楷体"/>
          <w:b/>
          <w:bCs/>
          <w:sz w:val="24"/>
          <w:szCs w:val="24"/>
          <w:lang w:val="en-US" w:eastAsia="zh-CN"/>
        </w:rPr>
      </w:pPr>
      <w:r>
        <w:rPr>
          <w:rFonts w:hint="eastAsia" w:ascii="楷体" w:hAnsi="楷体" w:eastAsia="楷体" w:cs="楷体"/>
          <w:color w:val="FFCC00"/>
          <w:kern w:val="0"/>
          <w:sz w:val="24"/>
          <w:szCs w:val="24"/>
          <w:lang w:val="en-US" w:eastAsia="zh-CN" w:bidi="ar"/>
        </w:rPr>
        <w:t></w:t>
      </w:r>
    </w:p>
    <w:p>
      <w:pPr>
        <w:numPr>
          <w:ilvl w:val="0"/>
          <w:numId w:val="3"/>
        </w:numPr>
        <w:spacing w:line="360" w:lineRule="auto"/>
        <w:ind w:left="0" w:leftChars="0" w:firstLine="0" w:firstLineChars="0"/>
        <w:jc w:val="left"/>
        <w:rPr>
          <w:rFonts w:hint="eastAsia" w:ascii="楷体" w:hAnsi="楷体" w:eastAsia="楷体" w:cs="楷体"/>
          <w:b/>
          <w:bCs/>
          <w:sz w:val="32"/>
          <w:szCs w:val="32"/>
        </w:rPr>
      </w:pPr>
      <w:r>
        <w:rPr>
          <w:rFonts w:hint="eastAsia" w:ascii="楷体" w:hAnsi="楷体" w:eastAsia="楷体" w:cs="楷体"/>
          <w:b/>
          <w:bCs/>
          <w:sz w:val="32"/>
          <w:szCs w:val="32"/>
        </w:rPr>
        <w:t>简述影响粮油原料安全性的生物性危害有哪些？</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霉菌性危害：包括霉菌及其毒素的危害；</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细菌性危害：包括引起食物中毒的细菌及其毒素的危害；</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放线菌和酵母菌危害：数量较少，此类危害在粮油原料中较为少见；</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昆虫：如蝇类、蟑螂、蟎类等；</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病毒：</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立克次氏体：</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寄生虫：</w:t>
      </w:r>
    </w:p>
    <w:p>
      <w:pPr>
        <w:numPr>
          <w:ilvl w:val="0"/>
          <w:numId w:val="0"/>
        </w:numPr>
        <w:spacing w:line="360" w:lineRule="auto"/>
        <w:ind w:leftChars="0"/>
        <w:jc w:val="left"/>
        <w:rPr>
          <w:rFonts w:hint="eastAsia" w:ascii="楷体" w:hAnsi="楷体" w:eastAsia="楷体" w:cs="楷体"/>
          <w:b w:val="0"/>
          <w:bCs w:val="0"/>
          <w:sz w:val="32"/>
          <w:szCs w:val="32"/>
        </w:rPr>
      </w:pPr>
      <w:r>
        <w:rPr>
          <w:rFonts w:hint="eastAsia" w:ascii="楷体" w:hAnsi="楷体" w:eastAsia="楷体" w:cs="楷体"/>
          <w:b w:val="0"/>
          <w:bCs w:val="0"/>
          <w:sz w:val="24"/>
          <w:szCs w:val="24"/>
        </w:rPr>
        <w:t>有毒植物：如曼陀罗</w:t>
      </w:r>
    </w:p>
    <w:p>
      <w:pPr>
        <w:numPr>
          <w:ilvl w:val="0"/>
          <w:numId w:val="3"/>
        </w:numPr>
        <w:spacing w:line="360" w:lineRule="auto"/>
        <w:ind w:left="0" w:leftChars="0" w:firstLine="0" w:firstLineChars="0"/>
        <w:jc w:val="left"/>
        <w:rPr>
          <w:rFonts w:hint="eastAsia" w:ascii="楷体" w:hAnsi="楷体" w:eastAsia="楷体" w:cs="楷体"/>
          <w:b/>
          <w:bCs/>
          <w:sz w:val="32"/>
          <w:szCs w:val="32"/>
        </w:rPr>
      </w:pPr>
      <w:r>
        <w:rPr>
          <w:rFonts w:hint="eastAsia" w:ascii="楷体" w:hAnsi="楷体" w:eastAsia="楷体" w:cs="楷体"/>
          <w:b/>
          <w:bCs/>
          <w:sz w:val="32"/>
          <w:szCs w:val="32"/>
        </w:rPr>
        <w:t>简述影响粮油原料安全性的化学性危害有哪些？</w:t>
      </w:r>
    </w:p>
    <w:p>
      <w:pPr>
        <w:numPr>
          <w:ilvl w:val="0"/>
          <w:numId w:val="0"/>
        </w:numPr>
        <w:spacing w:line="360" w:lineRule="auto"/>
        <w:ind w:leftChars="0"/>
        <w:jc w:val="left"/>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农药残留、放射性物质、</w:t>
      </w:r>
      <w:r>
        <w:rPr>
          <w:rFonts w:hint="default" w:ascii="楷体" w:hAnsi="楷体" w:eastAsia="楷体" w:cs="楷体"/>
          <w:b w:val="0"/>
          <w:bCs w:val="0"/>
          <w:sz w:val="24"/>
          <w:szCs w:val="24"/>
          <w:lang w:val="en-US" w:eastAsia="zh-CN"/>
        </w:rPr>
        <w:t>苯并芘</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酚类污染物</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氰化物</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重金属污染物</w:t>
      </w:r>
    </w:p>
    <w:p>
      <w:pPr>
        <w:numPr>
          <w:ilvl w:val="0"/>
          <w:numId w:val="0"/>
        </w:numPr>
        <w:spacing w:line="360" w:lineRule="auto"/>
        <w:ind w:leftChars="0"/>
        <w:jc w:val="left"/>
        <w:rPr>
          <w:rFonts w:hint="eastAsia" w:ascii="楷体" w:hAnsi="楷体" w:eastAsia="楷体" w:cs="楷体"/>
          <w:b/>
          <w:bCs/>
          <w:sz w:val="24"/>
          <w:szCs w:val="24"/>
          <w:lang w:val="en-US" w:eastAsia="zh-CN"/>
        </w:rPr>
      </w:pPr>
    </w:p>
    <w:p>
      <w:pPr>
        <w:spacing w:line="360" w:lineRule="auto"/>
        <w:jc w:val="left"/>
        <w:rPr>
          <w:rFonts w:hint="eastAsia" w:ascii="楷体" w:hAnsi="楷体" w:eastAsia="楷体" w:cs="楷体"/>
          <w:b/>
          <w:bCs/>
          <w:sz w:val="24"/>
          <w:szCs w:val="24"/>
        </w:rPr>
      </w:pPr>
      <w:r>
        <w:rPr>
          <w:rFonts w:hint="eastAsia" w:ascii="楷体" w:hAnsi="楷体" w:eastAsia="楷体" w:cs="楷体"/>
          <w:b/>
          <w:bCs/>
          <w:sz w:val="32"/>
          <w:szCs w:val="32"/>
          <w:lang w:val="en-US" w:eastAsia="zh-CN"/>
        </w:rPr>
        <w:t>8、</w:t>
      </w:r>
      <w:r>
        <w:rPr>
          <w:rFonts w:hint="eastAsia" w:ascii="楷体" w:hAnsi="楷体" w:eastAsia="楷体" w:cs="楷体"/>
          <w:b/>
          <w:bCs/>
          <w:sz w:val="32"/>
          <w:szCs w:val="32"/>
        </w:rPr>
        <w:t>农药在农业生产中有什么作用？农药残留可能存在着哪些危害？</w:t>
      </w:r>
    </w:p>
    <w:p>
      <w:pPr>
        <w:spacing w:line="360" w:lineRule="auto"/>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农药</w:t>
      </w:r>
      <w:r>
        <w:rPr>
          <w:rFonts w:hint="eastAsia" w:ascii="楷体" w:hAnsi="楷体" w:eastAsia="楷体" w:cs="楷体"/>
          <w:b w:val="0"/>
          <w:bCs w:val="0"/>
          <w:sz w:val="24"/>
          <w:szCs w:val="24"/>
        </w:rPr>
        <w:t>用于防治、消灭或者控制危害农业、林业的病、虫、草和其他有害物质以及有目的地调节植物、昆虫生长</w:t>
      </w:r>
      <w:r>
        <w:rPr>
          <w:rFonts w:hint="eastAsia" w:ascii="楷体" w:hAnsi="楷体" w:eastAsia="楷体" w:cs="楷体"/>
          <w:b w:val="0"/>
          <w:bCs w:val="0"/>
          <w:sz w:val="24"/>
          <w:szCs w:val="24"/>
          <w:lang w:eastAsia="zh-CN"/>
        </w:rPr>
        <w:t>。</w:t>
      </w:r>
    </w:p>
    <w:p>
      <w:pPr>
        <w:spacing w:line="36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可能会引起农药急性中毒导致神经系统紊乱和胃肠道症状，严重时危及生命，长期使用导致慢性中毒，特殊毒性</w:t>
      </w:r>
    </w:p>
    <w:p>
      <w:pPr>
        <w:spacing w:line="360" w:lineRule="auto"/>
        <w:jc w:val="left"/>
        <w:rPr>
          <w:rFonts w:hint="default" w:ascii="楷体" w:hAnsi="楷体" w:eastAsia="楷体" w:cs="楷体"/>
          <w:b/>
          <w:bCs/>
          <w:sz w:val="24"/>
          <w:szCs w:val="24"/>
          <w:lang w:val="en-US" w:eastAsia="zh-CN"/>
        </w:rPr>
      </w:pPr>
    </w:p>
    <w:p>
      <w:pPr>
        <w:numPr>
          <w:ilvl w:val="0"/>
          <w:numId w:val="4"/>
        </w:numPr>
        <w:spacing w:line="360" w:lineRule="auto"/>
        <w:jc w:val="left"/>
        <w:rPr>
          <w:rFonts w:hint="eastAsia" w:ascii="楷体" w:hAnsi="楷体" w:eastAsia="楷体" w:cs="楷体"/>
          <w:b/>
          <w:bCs/>
          <w:sz w:val="32"/>
          <w:szCs w:val="32"/>
        </w:rPr>
      </w:pPr>
      <w:r>
        <w:rPr>
          <w:rFonts w:hint="eastAsia" w:ascii="楷体" w:hAnsi="楷体" w:eastAsia="楷体" w:cs="楷体"/>
          <w:b/>
          <w:bCs/>
          <w:sz w:val="32"/>
          <w:szCs w:val="32"/>
        </w:rPr>
        <w:t>简述农药污染食品原料的途径？</w:t>
      </w:r>
    </w:p>
    <w:p>
      <w:pPr>
        <w:numPr>
          <w:ilvl w:val="0"/>
          <w:numId w:val="0"/>
        </w:numPr>
        <w:spacing w:line="36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一是施用药物后直接污染，二是从污染的环境中直接吸收农药，三是通过食物链污染</w:t>
      </w:r>
    </w:p>
    <w:p>
      <w:pPr>
        <w:numPr>
          <w:ilvl w:val="0"/>
          <w:numId w:val="0"/>
        </w:numPr>
        <w:spacing w:line="360" w:lineRule="auto"/>
        <w:jc w:val="left"/>
        <w:rPr>
          <w:rFonts w:hint="default" w:ascii="楷体" w:hAnsi="楷体" w:eastAsia="楷体" w:cs="楷体"/>
          <w:b/>
          <w:bCs/>
          <w:sz w:val="24"/>
          <w:szCs w:val="24"/>
          <w:lang w:val="en-US" w:eastAsia="zh-CN"/>
        </w:rPr>
      </w:pPr>
    </w:p>
    <w:p>
      <w:pPr>
        <w:numPr>
          <w:ilvl w:val="0"/>
          <w:numId w:val="4"/>
        </w:numPr>
        <w:spacing w:line="360" w:lineRule="auto"/>
        <w:ind w:left="0" w:leftChars="0" w:firstLine="0" w:firstLineChars="0"/>
        <w:jc w:val="left"/>
        <w:rPr>
          <w:rFonts w:hint="eastAsia" w:ascii="楷体" w:hAnsi="楷体" w:eastAsia="楷体" w:cs="楷体"/>
          <w:b/>
          <w:bCs/>
          <w:sz w:val="32"/>
          <w:szCs w:val="32"/>
        </w:rPr>
      </w:pPr>
      <w:r>
        <w:rPr>
          <w:rFonts w:hint="eastAsia" w:ascii="楷体" w:hAnsi="楷体" w:eastAsia="楷体" w:cs="楷体"/>
          <w:b/>
          <w:bCs/>
          <w:sz w:val="32"/>
          <w:szCs w:val="32"/>
        </w:rPr>
        <w:t>转基因植物技术在农业生产中的作用有哪些？转基因食品原料可能存在哪些安全性问题？</w:t>
      </w:r>
    </w:p>
    <w:p>
      <w:pPr>
        <w:numPr>
          <w:ilvl w:val="0"/>
          <w:numId w:val="0"/>
        </w:numPr>
        <w:spacing w:line="360" w:lineRule="auto"/>
        <w:ind w:left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一是改良植物性食品生产原料的生产性能，二是改良植物性生产原料的品质，三是转基因植物作为生物反应器；改良动物品种与其生产性能、改善动物性原料的品质、生产药用蛋白、应用于人异种器冒移植、建立诊断、治疗人类疾病和新药物筛选的动物模型、生产人营养保健（医疗）品、转基因技术用于克隆濒危动物；微生物肥料：固氮微生物、微生物农药：防病杀虫微生物饲料用酶制剂、食品用微生物酶制剂、环境净化用微生物制剂</w:t>
      </w:r>
    </w:p>
    <w:p>
      <w:pPr>
        <w:numPr>
          <w:ilvl w:val="0"/>
          <w:numId w:val="0"/>
        </w:numPr>
        <w:spacing w:line="360" w:lineRule="auto"/>
        <w:ind w:leftChars="0"/>
        <w:jc w:val="left"/>
        <w:rPr>
          <w:rFonts w:hint="default" w:ascii="楷体" w:hAnsi="楷体" w:eastAsia="楷体" w:cs="楷体"/>
          <w:b w:val="0"/>
          <w:bCs w:val="0"/>
          <w:sz w:val="13"/>
          <w:szCs w:val="13"/>
          <w:lang w:val="en-US" w:eastAsia="zh-CN"/>
        </w:rPr>
      </w:pPr>
      <w:r>
        <w:rPr>
          <w:rFonts w:hint="eastAsia" w:ascii="楷体" w:hAnsi="楷体" w:eastAsia="楷体" w:cs="楷体"/>
          <w:b w:val="0"/>
          <w:bCs w:val="0"/>
          <w:sz w:val="24"/>
          <w:szCs w:val="24"/>
          <w:lang w:val="en-US" w:eastAsia="zh-CN"/>
        </w:rPr>
        <w:t>毒性问题、过敏性反应问题、抗药性问题、有益成分问题、免疫力问题、生态安全性问题</w:t>
      </w:r>
    </w:p>
    <w:p>
      <w:pPr>
        <w:numPr>
          <w:ilvl w:val="0"/>
          <w:numId w:val="4"/>
        </w:numPr>
        <w:spacing w:line="360" w:lineRule="auto"/>
        <w:ind w:left="0" w:leftChars="0" w:firstLine="0" w:firstLineChars="0"/>
        <w:jc w:val="left"/>
        <w:rPr>
          <w:rFonts w:hint="eastAsia" w:ascii="楷体" w:hAnsi="楷体" w:eastAsia="楷体" w:cs="楷体"/>
          <w:b/>
          <w:bCs/>
          <w:sz w:val="32"/>
          <w:szCs w:val="32"/>
        </w:rPr>
      </w:pPr>
      <w:r>
        <w:rPr>
          <w:rFonts w:hint="eastAsia" w:ascii="楷体" w:hAnsi="楷体" w:eastAsia="楷体" w:cs="楷体"/>
          <w:b/>
          <w:bCs/>
          <w:sz w:val="32"/>
          <w:szCs w:val="32"/>
        </w:rPr>
        <w:t>简述我国对转基因生物的政策？</w:t>
      </w:r>
    </w:p>
    <w:p>
      <w:pPr>
        <w:numPr>
          <w:ilvl w:val="0"/>
          <w:numId w:val="0"/>
        </w:numPr>
        <w:spacing w:line="360" w:lineRule="auto"/>
        <w:ind w:left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支持转基因研究，严格管理转基因动植物的生产，出台了《农业转基因生物</w:t>
      </w:r>
      <w:r>
        <w:rPr>
          <w:rFonts w:hint="eastAsia" w:ascii="楷体" w:hAnsi="楷体" w:eastAsia="楷体" w:cs="楷体"/>
          <w:b w:val="0"/>
          <w:bCs w:val="0"/>
          <w:color w:val="0000FF"/>
          <w:sz w:val="24"/>
          <w:szCs w:val="24"/>
          <w:lang w:val="en-US" w:eastAsia="zh-CN"/>
        </w:rPr>
        <w:t>安全管理条例</w:t>
      </w:r>
      <w:r>
        <w:rPr>
          <w:rFonts w:hint="eastAsia" w:ascii="楷体" w:hAnsi="楷体" w:eastAsia="楷体" w:cs="楷体"/>
          <w:b w:val="0"/>
          <w:bCs w:val="0"/>
          <w:sz w:val="24"/>
          <w:szCs w:val="24"/>
          <w:lang w:val="en-US" w:eastAsia="zh-CN"/>
        </w:rPr>
        <w:t>》、《农业转基因生物</w:t>
      </w:r>
      <w:r>
        <w:rPr>
          <w:rFonts w:hint="eastAsia" w:ascii="楷体" w:hAnsi="楷体" w:eastAsia="楷体" w:cs="楷体"/>
          <w:b w:val="0"/>
          <w:bCs w:val="0"/>
          <w:color w:val="0000FF"/>
          <w:sz w:val="24"/>
          <w:szCs w:val="24"/>
          <w:lang w:val="en-US" w:eastAsia="zh-CN"/>
        </w:rPr>
        <w:t>标识管理办法</w:t>
      </w:r>
      <w:r>
        <w:rPr>
          <w:rFonts w:hint="eastAsia" w:ascii="楷体" w:hAnsi="楷体" w:eastAsia="楷体" w:cs="楷体"/>
          <w:b w:val="0"/>
          <w:bCs w:val="0"/>
          <w:sz w:val="24"/>
          <w:szCs w:val="24"/>
          <w:lang w:val="en-US" w:eastAsia="zh-CN"/>
        </w:rPr>
        <w:t>》《农业转基因生物</w:t>
      </w:r>
      <w:r>
        <w:rPr>
          <w:rFonts w:hint="eastAsia" w:ascii="楷体" w:hAnsi="楷体" w:eastAsia="楷体" w:cs="楷体"/>
          <w:b w:val="0"/>
          <w:bCs w:val="0"/>
          <w:color w:val="0000FF"/>
          <w:sz w:val="24"/>
          <w:szCs w:val="24"/>
          <w:lang w:val="en-US" w:eastAsia="zh-CN"/>
        </w:rPr>
        <w:t>安全评价管理办法</w:t>
      </w:r>
      <w:r>
        <w:rPr>
          <w:rFonts w:hint="eastAsia" w:ascii="楷体" w:hAnsi="楷体" w:eastAsia="楷体" w:cs="楷体"/>
          <w:b w:val="0"/>
          <w:bCs w:val="0"/>
          <w:sz w:val="24"/>
          <w:szCs w:val="24"/>
          <w:lang w:val="en-US" w:eastAsia="zh-CN"/>
        </w:rPr>
        <w:t>》《农业转基因生物</w:t>
      </w:r>
      <w:r>
        <w:rPr>
          <w:rFonts w:hint="eastAsia" w:ascii="楷体" w:hAnsi="楷体" w:eastAsia="楷体" w:cs="楷体"/>
          <w:b w:val="0"/>
          <w:bCs w:val="0"/>
          <w:color w:val="0000FF"/>
          <w:sz w:val="24"/>
          <w:szCs w:val="24"/>
          <w:lang w:val="en-US" w:eastAsia="zh-CN"/>
        </w:rPr>
        <w:t>进行安全管理办法</w:t>
      </w:r>
      <w:r>
        <w:rPr>
          <w:rFonts w:hint="eastAsia" w:ascii="楷体" w:hAnsi="楷体" w:eastAsia="楷体" w:cs="楷体"/>
          <w:b w:val="0"/>
          <w:bCs w:val="0"/>
          <w:sz w:val="24"/>
          <w:szCs w:val="24"/>
          <w:lang w:val="en-US" w:eastAsia="zh-CN"/>
        </w:rPr>
        <w:t>》</w:t>
      </w:r>
    </w:p>
    <w:p>
      <w:pPr>
        <w:numPr>
          <w:ilvl w:val="0"/>
          <w:numId w:val="0"/>
        </w:numPr>
        <w:spacing w:line="360" w:lineRule="auto"/>
        <w:ind w:leftChars="0"/>
        <w:jc w:val="left"/>
        <w:rPr>
          <w:rFonts w:hint="default" w:ascii="楷体" w:hAnsi="楷体" w:eastAsia="楷体" w:cs="楷体"/>
          <w:b w:val="0"/>
          <w:bCs w:val="0"/>
          <w:sz w:val="24"/>
          <w:szCs w:val="24"/>
          <w:lang w:val="en-US" w:eastAsia="zh-CN"/>
        </w:rPr>
      </w:pPr>
    </w:p>
    <w:p>
      <w:pPr>
        <w:numPr>
          <w:ilvl w:val="0"/>
          <w:numId w:val="4"/>
        </w:numPr>
        <w:spacing w:line="360" w:lineRule="auto"/>
        <w:ind w:left="0" w:leftChars="0" w:firstLine="0" w:firstLineChars="0"/>
        <w:jc w:val="left"/>
        <w:rPr>
          <w:rFonts w:hint="eastAsia" w:ascii="楷体" w:hAnsi="楷体" w:eastAsia="楷体" w:cs="楷体"/>
          <w:b/>
          <w:bCs/>
          <w:sz w:val="32"/>
          <w:szCs w:val="32"/>
        </w:rPr>
      </w:pPr>
      <w:r>
        <w:rPr>
          <w:rFonts w:hint="eastAsia" w:ascii="楷体" w:hAnsi="楷体" w:eastAsia="楷体" w:cs="楷体"/>
          <w:b/>
          <w:bCs/>
          <w:sz w:val="32"/>
          <w:szCs w:val="32"/>
          <w:lang w:eastAsia="zh-CN"/>
        </w:rPr>
        <w:t>谷物</w:t>
      </w:r>
      <w:r>
        <w:rPr>
          <w:rFonts w:hint="eastAsia" w:ascii="楷体" w:hAnsi="楷体" w:eastAsia="楷体" w:cs="楷体"/>
          <w:b/>
          <w:bCs/>
          <w:sz w:val="32"/>
          <w:szCs w:val="32"/>
        </w:rPr>
        <w:t>中重金属含量超标的原因</w:t>
      </w:r>
      <w:r>
        <w:rPr>
          <w:rFonts w:hint="eastAsia" w:ascii="楷体" w:hAnsi="楷体" w:eastAsia="楷体" w:cs="楷体"/>
          <w:b/>
          <w:bCs/>
          <w:sz w:val="32"/>
          <w:szCs w:val="32"/>
          <w:lang w:eastAsia="zh-CN"/>
        </w:rPr>
        <w:t>主要有哪些</w:t>
      </w:r>
      <w:r>
        <w:rPr>
          <w:rFonts w:hint="eastAsia" w:ascii="楷体" w:hAnsi="楷体" w:eastAsia="楷体" w:cs="楷体"/>
          <w:b/>
          <w:bCs/>
          <w:sz w:val="32"/>
          <w:szCs w:val="32"/>
        </w:rPr>
        <w:t>？</w:t>
      </w:r>
    </w:p>
    <w:p>
      <w:pPr>
        <w:numPr>
          <w:ilvl w:val="0"/>
          <w:numId w:val="0"/>
        </w:numPr>
        <w:spacing w:line="36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采矿、废气排放、污水灌溉和使用重金属超标制品等人为因素所致</w:t>
      </w:r>
      <w:r>
        <w:rPr>
          <w:rFonts w:hint="eastAsia" w:ascii="楷体" w:hAnsi="楷体" w:eastAsia="楷体" w:cs="楷体"/>
          <w:b w:val="0"/>
          <w:bCs w:val="0"/>
          <w:sz w:val="24"/>
          <w:szCs w:val="24"/>
          <w:lang w:val="en-US" w:eastAsia="zh-CN"/>
        </w:rPr>
        <w:t>造成的环境污染</w:t>
      </w:r>
    </w:p>
    <w:p>
      <w:pPr>
        <w:numPr>
          <w:ilvl w:val="0"/>
          <w:numId w:val="4"/>
        </w:numPr>
        <w:spacing w:line="360" w:lineRule="auto"/>
        <w:ind w:left="0" w:leftChars="0" w:firstLine="0" w:firstLineChars="0"/>
        <w:jc w:val="left"/>
        <w:rPr>
          <w:rFonts w:hint="eastAsia" w:ascii="楷体" w:hAnsi="楷体" w:eastAsia="楷体" w:cs="楷体"/>
          <w:b/>
          <w:bCs/>
          <w:sz w:val="32"/>
          <w:szCs w:val="32"/>
        </w:rPr>
      </w:pPr>
      <w:r>
        <w:rPr>
          <w:rFonts w:hint="eastAsia" w:ascii="楷体" w:hAnsi="楷体" w:eastAsia="楷体" w:cs="楷体"/>
          <w:b/>
          <w:bCs/>
          <w:sz w:val="32"/>
          <w:szCs w:val="32"/>
        </w:rPr>
        <w:t>请阐述应采用怎样的花生生产技术以有效地控制花生污染问题？</w:t>
      </w:r>
    </w:p>
    <w:p>
      <w:pPr>
        <w:numPr>
          <w:numId w:val="0"/>
        </w:numPr>
        <w:spacing w:line="360" w:lineRule="auto"/>
        <w:ind w:left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产地选择不直接或者间接接受工业“三废”污染的农业生产区；远离公路、车站、机场等要道，避免受到空气、土壤、灌溉水的污染，产地区域风向、灌溉水源上游没有对产地环境构成污染的污染源</w:t>
      </w:r>
    </w:p>
    <w:p>
      <w:pPr>
        <w:numPr>
          <w:numId w:val="0"/>
        </w:numPr>
        <w:spacing w:line="360" w:lineRule="auto"/>
        <w:ind w:leftChars="0"/>
        <w:jc w:val="left"/>
        <w:rPr>
          <w:rFonts w:hint="default" w:ascii="楷体" w:hAnsi="楷体" w:eastAsia="楷体" w:cs="楷体"/>
          <w:b w:val="0"/>
          <w:bCs w:val="0"/>
          <w:sz w:val="24"/>
          <w:szCs w:val="24"/>
          <w:vertAlign w:val="baseline"/>
          <w:lang w:val="en-US" w:eastAsia="zh-CN"/>
        </w:rPr>
      </w:pPr>
      <w:r>
        <w:rPr>
          <w:rFonts w:hint="eastAsia" w:ascii="楷体" w:hAnsi="楷体" w:eastAsia="楷体" w:cs="楷体"/>
          <w:b w:val="0"/>
          <w:bCs w:val="0"/>
          <w:sz w:val="24"/>
          <w:szCs w:val="24"/>
          <w:lang w:val="en-US" w:eastAsia="zh-CN"/>
        </w:rPr>
        <w:t>花生种植在有机质丰富、结构良好、养分充足、保水保肥力强、通气性良好的土壤中，选择土层较厚的地块，秋季作物收获后，秋耕或冬耕20cm-30cm，冬季对粘性土壤每公顷进行压沙150m</w:t>
      </w:r>
      <w:r>
        <w:rPr>
          <w:rFonts w:hint="eastAsia" w:ascii="楷体" w:hAnsi="楷体" w:eastAsia="楷体" w:cs="楷体"/>
          <w:b w:val="0"/>
          <w:bCs w:val="0"/>
          <w:sz w:val="24"/>
          <w:szCs w:val="24"/>
          <w:vertAlign w:val="superscript"/>
          <w:lang w:val="en-US" w:eastAsia="zh-CN"/>
        </w:rPr>
        <w:t>3</w:t>
      </w:r>
      <w:r>
        <w:rPr>
          <w:rFonts w:hint="eastAsia" w:ascii="楷体" w:hAnsi="楷体" w:eastAsia="楷体" w:cs="楷体"/>
          <w:b w:val="0"/>
          <w:bCs w:val="0"/>
          <w:sz w:val="24"/>
          <w:szCs w:val="24"/>
          <w:lang w:val="en-US" w:eastAsia="zh-CN"/>
        </w:rPr>
        <w:t>-225m</w:t>
      </w:r>
      <w:r>
        <w:rPr>
          <w:rFonts w:hint="eastAsia" w:ascii="楷体" w:hAnsi="楷体" w:eastAsia="楷体" w:cs="楷体"/>
          <w:b w:val="0"/>
          <w:bCs w:val="0"/>
          <w:sz w:val="24"/>
          <w:szCs w:val="24"/>
          <w:vertAlign w:val="superscript"/>
          <w:lang w:val="en-US" w:eastAsia="zh-CN"/>
        </w:rPr>
        <w:t>3</w:t>
      </w:r>
      <w:r>
        <w:rPr>
          <w:rFonts w:hint="eastAsia" w:ascii="楷体" w:hAnsi="楷体" w:eastAsia="楷体" w:cs="楷体"/>
          <w:b w:val="0"/>
          <w:bCs w:val="0"/>
          <w:sz w:val="24"/>
          <w:szCs w:val="24"/>
          <w:vertAlign w:val="baseline"/>
          <w:lang w:val="en-US" w:eastAsia="zh-CN"/>
        </w:rPr>
        <w:t>改良，对于镉背景较高的土块，根据土壤环境条件，采用增施有机肥、钙肥以及种植高富集镉植物、表底土翻换等措施，降低镉污染，根据实际情况施肥，避免肥料过量施用，减轻肥料中镉在土壤中的积累效应，有效控制镉的总量，减少KCl的肥料施用，换为K2SO4,增加钙肥，减少花生对镉的吸收，有机肥可以使镉在土壤中呈现固定状态，减少花生对镉的吸收</w:t>
      </w:r>
    </w:p>
    <w:p>
      <w:pPr>
        <w:spacing w:line="360" w:lineRule="auto"/>
        <w:jc w:val="left"/>
        <w:rPr>
          <w:rFonts w:hint="eastAsia" w:ascii="楷体" w:hAnsi="楷体" w:eastAsia="楷体" w:cs="楷体"/>
          <w:b/>
          <w:bCs/>
          <w:sz w:val="18"/>
          <w:szCs w:val="18"/>
        </w:rPr>
      </w:pPr>
    </w:p>
    <w:p>
      <w:pPr>
        <w:spacing w:line="360" w:lineRule="auto"/>
        <w:jc w:val="left"/>
        <w:rPr>
          <w:rFonts w:hint="eastAsia" w:ascii="楷体" w:hAnsi="楷体" w:eastAsia="楷体" w:cs="楷体"/>
          <w:b/>
          <w:bCs/>
          <w:sz w:val="32"/>
          <w:szCs w:val="32"/>
        </w:rPr>
      </w:pPr>
      <w:r>
        <w:rPr>
          <w:rFonts w:hint="eastAsia" w:ascii="楷体" w:hAnsi="楷体" w:eastAsia="楷体" w:cs="楷体"/>
          <w:b/>
          <w:bCs/>
          <w:sz w:val="32"/>
          <w:szCs w:val="32"/>
          <w:lang w:val="en-US" w:eastAsia="zh-CN"/>
        </w:rPr>
        <w:t>15、</w:t>
      </w:r>
      <w:r>
        <w:rPr>
          <w:rFonts w:hint="eastAsia" w:ascii="楷体" w:hAnsi="楷体" w:eastAsia="楷体" w:cs="楷体"/>
          <w:b/>
          <w:bCs/>
          <w:sz w:val="32"/>
          <w:szCs w:val="32"/>
        </w:rPr>
        <w:t>引种对农业生产有什么影响？</w:t>
      </w:r>
    </w:p>
    <w:p>
      <w:pPr>
        <w:spacing w:line="360" w:lineRule="auto"/>
        <w:jc w:val="left"/>
        <w:rPr>
          <w:rFonts w:hint="eastAsia" w:ascii="楷体" w:hAnsi="楷体" w:eastAsia="楷体" w:cs="楷体"/>
          <w:b/>
          <w:bCs/>
          <w:sz w:val="13"/>
          <w:szCs w:val="13"/>
        </w:rPr>
      </w:pPr>
      <w:r>
        <w:rPr>
          <w:rFonts w:hint="eastAsia" w:ascii="楷体" w:hAnsi="楷体" w:eastAsia="楷体" w:cs="楷体"/>
          <w:b w:val="0"/>
          <w:bCs w:val="0"/>
          <w:color w:val="0000FF"/>
          <w:sz w:val="24"/>
          <w:szCs w:val="24"/>
          <w:lang w:val="en-US" w:eastAsia="zh-CN"/>
        </w:rPr>
        <w:t>适当的引种</w:t>
      </w:r>
      <w:r>
        <w:rPr>
          <w:rFonts w:hint="eastAsia" w:ascii="楷体" w:hAnsi="楷体" w:eastAsia="楷体" w:cs="楷体"/>
          <w:b w:val="0"/>
          <w:bCs w:val="0"/>
          <w:sz w:val="24"/>
          <w:szCs w:val="24"/>
          <w:lang w:val="en-US" w:eastAsia="zh-CN"/>
        </w:rPr>
        <w:t>会增加引种地区的生物多样性，也会极大丰富人们的物质生活，</w:t>
      </w:r>
      <w:r>
        <w:rPr>
          <w:rFonts w:hint="eastAsia" w:ascii="楷体" w:hAnsi="楷体" w:eastAsia="楷体" w:cs="楷体"/>
          <w:b w:val="0"/>
          <w:bCs w:val="0"/>
          <w:color w:val="0000FF"/>
          <w:sz w:val="24"/>
          <w:szCs w:val="24"/>
          <w:lang w:val="en-US" w:eastAsia="zh-CN"/>
        </w:rPr>
        <w:t>不适当的引种</w:t>
      </w:r>
      <w:r>
        <w:rPr>
          <w:rFonts w:hint="eastAsia" w:ascii="楷体" w:hAnsi="楷体" w:eastAsia="楷体" w:cs="楷体"/>
          <w:b w:val="0"/>
          <w:bCs w:val="0"/>
          <w:sz w:val="24"/>
          <w:szCs w:val="24"/>
        </w:rPr>
        <w:t>使得缺乏自然天敌的外来物种迅速繁殖，并抢夺其他生物的生存空间，进而导致生态失衡及其他本地物种的减少和灭绝，严重危及一国的生态安全</w:t>
      </w:r>
    </w:p>
    <w:p>
      <w:pPr>
        <w:numPr>
          <w:ilvl w:val="0"/>
          <w:numId w:val="5"/>
        </w:numPr>
        <w:spacing w:line="360" w:lineRule="auto"/>
        <w:jc w:val="left"/>
        <w:rPr>
          <w:rFonts w:hint="eastAsia" w:ascii="楷体" w:hAnsi="楷体" w:eastAsia="楷体" w:cs="楷体"/>
          <w:b/>
          <w:bCs/>
          <w:sz w:val="32"/>
          <w:szCs w:val="32"/>
        </w:rPr>
      </w:pPr>
      <w:r>
        <w:rPr>
          <w:rFonts w:hint="eastAsia" w:ascii="楷体" w:hAnsi="楷体" w:eastAsia="楷体" w:cs="楷体"/>
          <w:b/>
          <w:bCs/>
          <w:sz w:val="32"/>
          <w:szCs w:val="32"/>
        </w:rPr>
        <w:t>入侵物种和外来物种有什么区别？生物入侵的模式有哪些？分别例举。</w:t>
      </w:r>
    </w:p>
    <w:p>
      <w:pPr>
        <w:numPr>
          <w:ilvl w:val="0"/>
          <w:numId w:val="0"/>
        </w:numPr>
        <w:spacing w:line="360" w:lineRule="auto"/>
        <w:jc w:val="left"/>
        <w:rPr>
          <w:rFonts w:hint="default" w:ascii="楷体" w:hAnsi="楷体" w:eastAsia="楷体" w:cs="楷体"/>
          <w:b w:val="0"/>
          <w:bCs w:val="0"/>
          <w:i w:val="0"/>
          <w:caps w:val="0"/>
          <w:color w:val="333333"/>
          <w:spacing w:val="0"/>
          <w:sz w:val="18"/>
          <w:szCs w:val="18"/>
          <w:shd w:val="clear" w:fill="FFFFFF"/>
          <w:lang w:val="en-US" w:eastAsia="zh-CN"/>
        </w:rPr>
      </w:pPr>
      <w:r>
        <w:rPr>
          <w:rFonts w:hint="eastAsia" w:ascii="楷体" w:hAnsi="楷体" w:eastAsia="楷体" w:cs="楷体"/>
          <w:b w:val="0"/>
          <w:bCs w:val="0"/>
          <w:i w:val="0"/>
          <w:caps w:val="0"/>
          <w:color w:val="3F88BF"/>
          <w:spacing w:val="0"/>
          <w:sz w:val="24"/>
          <w:szCs w:val="24"/>
          <w:u w:val="none"/>
          <w:shd w:val="clear" w:fill="FFFFFF"/>
        </w:rPr>
        <w:fldChar w:fldCharType="begin"/>
      </w:r>
      <w:r>
        <w:rPr>
          <w:rFonts w:hint="eastAsia" w:ascii="楷体" w:hAnsi="楷体" w:eastAsia="楷体" w:cs="楷体"/>
          <w:b w:val="0"/>
          <w:bCs w:val="0"/>
          <w:i w:val="0"/>
          <w:caps w:val="0"/>
          <w:color w:val="3F88BF"/>
          <w:spacing w:val="0"/>
          <w:sz w:val="24"/>
          <w:szCs w:val="24"/>
          <w:u w:val="none"/>
          <w:shd w:val="clear" w:fill="FFFFFF"/>
        </w:rPr>
        <w:instrText xml:space="preserve"> HYPERLINK "https://www.baidu.com/s?wd=%E5%A4%96%E6%9D%A5%E7%89%A9%E7%A7%8D&amp;tn=SE_PcZhidaonwhc_ngpagmjz&amp;rsv_dl=gh_pc_zhidao" \t "https://zhidao.baidu.com/question/_blank" </w:instrText>
      </w:r>
      <w:r>
        <w:rPr>
          <w:rFonts w:hint="eastAsia" w:ascii="楷体" w:hAnsi="楷体" w:eastAsia="楷体" w:cs="楷体"/>
          <w:b w:val="0"/>
          <w:bCs w:val="0"/>
          <w:i w:val="0"/>
          <w:caps w:val="0"/>
          <w:color w:val="3F88BF"/>
          <w:spacing w:val="0"/>
          <w:sz w:val="24"/>
          <w:szCs w:val="24"/>
          <w:u w:val="none"/>
          <w:shd w:val="clear" w:fill="FFFFFF"/>
        </w:rPr>
        <w:fldChar w:fldCharType="separate"/>
      </w:r>
      <w:r>
        <w:rPr>
          <w:rStyle w:val="6"/>
          <w:rFonts w:hint="eastAsia" w:ascii="楷体" w:hAnsi="楷体" w:eastAsia="楷体" w:cs="楷体"/>
          <w:b w:val="0"/>
          <w:bCs w:val="0"/>
          <w:i w:val="0"/>
          <w:caps w:val="0"/>
          <w:color w:val="3F88BF"/>
          <w:spacing w:val="0"/>
          <w:sz w:val="24"/>
          <w:szCs w:val="24"/>
          <w:u w:val="none"/>
          <w:shd w:val="clear" w:fill="FFFFFF"/>
        </w:rPr>
        <w:t>外来物种</w:t>
      </w:r>
      <w:r>
        <w:rPr>
          <w:rFonts w:hint="eastAsia" w:ascii="楷体" w:hAnsi="楷体" w:eastAsia="楷体" w:cs="楷体"/>
          <w:b w:val="0"/>
          <w:bCs w:val="0"/>
          <w:i w:val="0"/>
          <w:caps w:val="0"/>
          <w:color w:val="3F88BF"/>
          <w:spacing w:val="0"/>
          <w:sz w:val="24"/>
          <w:szCs w:val="24"/>
          <w:u w:val="none"/>
          <w:shd w:val="clear" w:fill="FFFFFF"/>
        </w:rPr>
        <w:fldChar w:fldCharType="end"/>
      </w:r>
      <w:r>
        <w:rPr>
          <w:rFonts w:hint="eastAsia" w:ascii="楷体" w:hAnsi="楷体" w:eastAsia="楷体" w:cs="楷体"/>
          <w:b w:val="0"/>
          <w:bCs w:val="0"/>
          <w:i w:val="0"/>
          <w:caps w:val="0"/>
          <w:color w:val="333333"/>
          <w:spacing w:val="0"/>
          <w:sz w:val="24"/>
          <w:szCs w:val="24"/>
          <w:shd w:val="clear" w:fill="FFFFFF"/>
        </w:rPr>
        <w:t>入侵”侧重的是对当地的生态系统造成了不良后果；“</w:t>
      </w:r>
      <w:r>
        <w:rPr>
          <w:rFonts w:hint="eastAsia" w:ascii="楷体" w:hAnsi="楷体" w:eastAsia="楷体" w:cs="楷体"/>
          <w:b w:val="0"/>
          <w:bCs w:val="0"/>
          <w:i w:val="0"/>
          <w:caps w:val="0"/>
          <w:color w:val="3F88BF"/>
          <w:spacing w:val="0"/>
          <w:sz w:val="24"/>
          <w:szCs w:val="24"/>
          <w:u w:val="none"/>
          <w:shd w:val="clear" w:fill="FFFFFF"/>
        </w:rPr>
        <w:fldChar w:fldCharType="begin"/>
      </w:r>
      <w:r>
        <w:rPr>
          <w:rFonts w:hint="eastAsia" w:ascii="楷体" w:hAnsi="楷体" w:eastAsia="楷体" w:cs="楷体"/>
          <w:b w:val="0"/>
          <w:bCs w:val="0"/>
          <w:i w:val="0"/>
          <w:caps w:val="0"/>
          <w:color w:val="3F88BF"/>
          <w:spacing w:val="0"/>
          <w:sz w:val="24"/>
          <w:szCs w:val="24"/>
          <w:u w:val="none"/>
          <w:shd w:val="clear" w:fill="FFFFFF"/>
        </w:rPr>
        <w:instrText xml:space="preserve"> HYPERLINK "https://www.baidu.com/s?wd=%E5%A4%96%E6%9D%A5%E7%89%A9%E7%A7%8D&amp;tn=SE_PcZhidaonwhc_ngpagmjz&amp;rsv_dl=gh_pc_zhidao" \t "https://zhidao.baidu.com/question/_blank" </w:instrText>
      </w:r>
      <w:r>
        <w:rPr>
          <w:rFonts w:hint="eastAsia" w:ascii="楷体" w:hAnsi="楷体" w:eastAsia="楷体" w:cs="楷体"/>
          <w:b w:val="0"/>
          <w:bCs w:val="0"/>
          <w:i w:val="0"/>
          <w:caps w:val="0"/>
          <w:color w:val="3F88BF"/>
          <w:spacing w:val="0"/>
          <w:sz w:val="24"/>
          <w:szCs w:val="24"/>
          <w:u w:val="none"/>
          <w:shd w:val="clear" w:fill="FFFFFF"/>
        </w:rPr>
        <w:fldChar w:fldCharType="separate"/>
      </w:r>
      <w:r>
        <w:rPr>
          <w:rStyle w:val="6"/>
          <w:rFonts w:hint="eastAsia" w:ascii="楷体" w:hAnsi="楷体" w:eastAsia="楷体" w:cs="楷体"/>
          <w:b w:val="0"/>
          <w:bCs w:val="0"/>
          <w:i w:val="0"/>
          <w:caps w:val="0"/>
          <w:color w:val="3F88BF"/>
          <w:spacing w:val="0"/>
          <w:sz w:val="24"/>
          <w:szCs w:val="24"/>
          <w:u w:val="none"/>
          <w:shd w:val="clear" w:fill="FFFFFF"/>
        </w:rPr>
        <w:t>外来物种</w:t>
      </w:r>
      <w:r>
        <w:rPr>
          <w:rFonts w:hint="eastAsia" w:ascii="楷体" w:hAnsi="楷体" w:eastAsia="楷体" w:cs="楷体"/>
          <w:b w:val="0"/>
          <w:bCs w:val="0"/>
          <w:i w:val="0"/>
          <w:caps w:val="0"/>
          <w:color w:val="3F88BF"/>
          <w:spacing w:val="0"/>
          <w:sz w:val="24"/>
          <w:szCs w:val="24"/>
          <w:u w:val="none"/>
          <w:shd w:val="clear" w:fill="FFFFFF"/>
        </w:rPr>
        <w:fldChar w:fldCharType="end"/>
      </w:r>
      <w:r>
        <w:rPr>
          <w:rFonts w:hint="eastAsia" w:ascii="楷体" w:hAnsi="楷体" w:eastAsia="楷体" w:cs="楷体"/>
          <w:b w:val="0"/>
          <w:bCs w:val="0"/>
          <w:i w:val="0"/>
          <w:caps w:val="0"/>
          <w:color w:val="333333"/>
          <w:spacing w:val="0"/>
          <w:sz w:val="24"/>
          <w:szCs w:val="24"/>
          <w:shd w:val="clear" w:fill="FFFFFF"/>
        </w:rPr>
        <w:t>”侧重强调不是本地物种，可能对当地生态系统无影响，也可能不利，也可能有利。</w:t>
      </w:r>
    </w:p>
    <w:p>
      <w:pPr>
        <w:numPr>
          <w:ilvl w:val="0"/>
          <w:numId w:val="0"/>
        </w:numPr>
        <w:spacing w:line="360" w:lineRule="auto"/>
        <w:jc w:val="left"/>
        <w:rPr>
          <w:rFonts w:hint="default" w:ascii="楷体" w:hAnsi="楷体" w:eastAsia="楷体" w:cs="楷体"/>
          <w:b w:val="0"/>
          <w:bCs w:val="0"/>
          <w:i w:val="0"/>
          <w:caps w:val="0"/>
          <w:color w:val="333333"/>
          <w:spacing w:val="0"/>
          <w:sz w:val="24"/>
          <w:szCs w:val="24"/>
          <w:shd w:val="clear" w:fill="FFFFFF"/>
          <w:lang w:val="en-US" w:eastAsia="zh-CN"/>
        </w:rPr>
      </w:pPr>
      <w:r>
        <w:rPr>
          <w:rFonts w:hint="eastAsia" w:ascii="楷体" w:hAnsi="楷体" w:eastAsia="楷体" w:cs="楷体"/>
          <w:b w:val="0"/>
          <w:bCs w:val="0"/>
          <w:i w:val="0"/>
          <w:caps w:val="0"/>
          <w:color w:val="333333"/>
          <w:spacing w:val="0"/>
          <w:sz w:val="24"/>
          <w:szCs w:val="24"/>
          <w:shd w:val="clear" w:fill="FFFFFF"/>
          <w:lang w:val="en-US" w:eastAsia="zh-CN"/>
        </w:rPr>
        <w:t>自然入侵【豚草】、人类辅助入侵【尼罗河鲈鱼、牛蛙】、屏障去除后的入侵【海生七鳃鳗】、人类运输引起的意外入侵【亚洲虎蚊】、从动植物园或养殖场逃逸出去的入侵物种【水葫芦、克氏螯虾】、有意入侵【红火蚁】</w:t>
      </w:r>
    </w:p>
    <w:p>
      <w:pPr>
        <w:jc w:val="left"/>
        <w:rPr>
          <w:rFonts w:hint="eastAsia" w:ascii="楷体" w:hAnsi="楷体" w:eastAsia="楷体" w:cs="楷体"/>
          <w:b w:val="0"/>
          <w:bCs w:val="0"/>
          <w:sz w:val="24"/>
          <w:szCs w:val="24"/>
        </w:rPr>
      </w:pPr>
    </w:p>
    <w:sectPr>
      <w:pgSz w:w="11906" w:h="16838"/>
      <w:pgMar w:top="1134" w:right="680" w:bottom="850" w:left="6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Wingdings-Regular">
    <w:altName w:val="AMGDT"/>
    <w:panose1 w:val="00000000000000000000"/>
    <w:charset w:val="00"/>
    <w:family w:val="auto"/>
    <w:pitch w:val="default"/>
    <w:sig w:usb0="00000000" w:usb1="00000000" w:usb2="00000000" w:usb3="00000000" w:csb0="00000000" w:csb1="00000000"/>
  </w:font>
  <w:font w:name="Arial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0A18DA"/>
    <w:multiLevelType w:val="singleLevel"/>
    <w:tmpl w:val="F80A18DA"/>
    <w:lvl w:ilvl="0" w:tentative="0">
      <w:start w:val="1"/>
      <w:numFmt w:val="decimal"/>
      <w:suff w:val="nothing"/>
      <w:lvlText w:val="%1、"/>
      <w:lvlJc w:val="left"/>
    </w:lvl>
  </w:abstractNum>
  <w:abstractNum w:abstractNumId="1">
    <w:nsid w:val="FE61D864"/>
    <w:multiLevelType w:val="singleLevel"/>
    <w:tmpl w:val="FE61D864"/>
    <w:lvl w:ilvl="0" w:tentative="0">
      <w:start w:val="10"/>
      <w:numFmt w:val="decimal"/>
      <w:suff w:val="nothing"/>
      <w:lvlText w:val="%1、"/>
      <w:lvlJc w:val="left"/>
    </w:lvl>
  </w:abstractNum>
  <w:abstractNum w:abstractNumId="2">
    <w:nsid w:val="FF08E79C"/>
    <w:multiLevelType w:val="singleLevel"/>
    <w:tmpl w:val="FF08E79C"/>
    <w:lvl w:ilvl="0" w:tentative="0">
      <w:start w:val="16"/>
      <w:numFmt w:val="decimal"/>
      <w:suff w:val="nothing"/>
      <w:lvlText w:val="%1、"/>
      <w:lvlJc w:val="left"/>
    </w:lvl>
  </w:abstractNum>
  <w:abstractNum w:abstractNumId="3">
    <w:nsid w:val="23144437"/>
    <w:multiLevelType w:val="singleLevel"/>
    <w:tmpl w:val="23144437"/>
    <w:lvl w:ilvl="0" w:tentative="0">
      <w:start w:val="4"/>
      <w:numFmt w:val="decimal"/>
      <w:suff w:val="nothing"/>
      <w:lvlText w:val="%1、"/>
      <w:lvlJc w:val="left"/>
    </w:lvl>
  </w:abstractNum>
  <w:abstractNum w:abstractNumId="4">
    <w:nsid w:val="7280FFB8"/>
    <w:multiLevelType w:val="singleLevel"/>
    <w:tmpl w:val="7280FFB8"/>
    <w:lvl w:ilvl="0" w:tentative="0">
      <w:start w:val="5"/>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3737E"/>
    <w:rsid w:val="03AF6117"/>
    <w:rsid w:val="1107474B"/>
    <w:rsid w:val="1EC47A43"/>
    <w:rsid w:val="20B42053"/>
    <w:rsid w:val="2D3A4EFF"/>
    <w:rsid w:val="3F8477FD"/>
    <w:rsid w:val="414D0F3A"/>
    <w:rsid w:val="4B2B168F"/>
    <w:rsid w:val="71B37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2019-07-07T01:05:00Z</dcterms:created>
  <dc:creator>call  by</dc:creator>
  <cp:lastModifiedBy>call  by</cp:lastModifiedBy>
  <dcterms:modified xsi:type="dcterms:W3CDTF">2019-07-08T13:53:37Z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