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D30A" w14:textId="77777777" w:rsidR="007F2E83" w:rsidRPr="00D85A7D" w:rsidRDefault="0098066D">
      <w:pPr>
        <w:rPr>
          <w:sz w:val="22"/>
          <w:szCs w:val="24"/>
        </w:rPr>
      </w:pPr>
      <w:r w:rsidRPr="00D85A7D">
        <w:rPr>
          <w:b/>
          <w:sz w:val="20"/>
          <w:szCs w:val="24"/>
          <w:shd w:val="clear" w:color="auto" w:fill="FFFFFF"/>
        </w:rPr>
        <w:t>五、简答题（本大题共</w:t>
      </w:r>
      <w:r w:rsidRPr="00D85A7D">
        <w:rPr>
          <w:b/>
          <w:sz w:val="20"/>
          <w:szCs w:val="24"/>
          <w:shd w:val="clear" w:color="auto" w:fill="FFFFFF"/>
        </w:rPr>
        <w:t>5</w:t>
      </w:r>
      <w:r w:rsidRPr="00D85A7D">
        <w:rPr>
          <w:b/>
          <w:sz w:val="20"/>
          <w:szCs w:val="24"/>
          <w:shd w:val="clear" w:color="auto" w:fill="FFFFFF"/>
        </w:rPr>
        <w:t>小题</w:t>
      </w:r>
      <w:r w:rsidRPr="00D85A7D">
        <w:rPr>
          <w:b/>
          <w:sz w:val="20"/>
          <w:szCs w:val="24"/>
          <w:shd w:val="clear" w:color="auto" w:fill="FFFFFF"/>
        </w:rPr>
        <w:t>,</w:t>
      </w:r>
      <w:r w:rsidRPr="00D85A7D">
        <w:rPr>
          <w:b/>
          <w:sz w:val="20"/>
          <w:szCs w:val="24"/>
          <w:shd w:val="clear" w:color="auto" w:fill="FFFFFF"/>
        </w:rPr>
        <w:t>每小题</w:t>
      </w:r>
      <w:r w:rsidRPr="00D85A7D">
        <w:rPr>
          <w:b/>
          <w:sz w:val="20"/>
          <w:szCs w:val="24"/>
          <w:shd w:val="clear" w:color="auto" w:fill="FFFFFF"/>
        </w:rPr>
        <w:t>5</w:t>
      </w:r>
      <w:r w:rsidRPr="00D85A7D">
        <w:rPr>
          <w:b/>
          <w:sz w:val="20"/>
          <w:szCs w:val="24"/>
          <w:shd w:val="clear" w:color="auto" w:fill="FFFFFF"/>
        </w:rPr>
        <w:t>分</w:t>
      </w:r>
      <w:r w:rsidRPr="00D85A7D">
        <w:rPr>
          <w:b/>
          <w:sz w:val="20"/>
          <w:szCs w:val="24"/>
          <w:shd w:val="clear" w:color="auto" w:fill="FFFFFF"/>
        </w:rPr>
        <w:t>,</w:t>
      </w:r>
      <w:r w:rsidRPr="00D85A7D">
        <w:rPr>
          <w:b/>
          <w:sz w:val="20"/>
          <w:szCs w:val="24"/>
          <w:shd w:val="clear" w:color="auto" w:fill="FFFFFF"/>
        </w:rPr>
        <w:t>共</w:t>
      </w:r>
      <w:r w:rsidRPr="00D85A7D">
        <w:rPr>
          <w:b/>
          <w:sz w:val="20"/>
          <w:szCs w:val="24"/>
          <w:shd w:val="clear" w:color="auto" w:fill="FFFFFF"/>
        </w:rPr>
        <w:t>25</w:t>
      </w:r>
      <w:r w:rsidRPr="00D85A7D">
        <w:rPr>
          <w:b/>
          <w:sz w:val="20"/>
          <w:szCs w:val="24"/>
          <w:shd w:val="clear" w:color="auto" w:fill="FFFFFF"/>
        </w:rPr>
        <w:t>分）</w:t>
      </w:r>
      <w:r w:rsidRPr="00D85A7D">
        <w:rPr>
          <w:sz w:val="22"/>
          <w:szCs w:val="24"/>
        </w:rPr>
        <w:br/>
        <w:t>48.</w:t>
      </w:r>
      <w:r w:rsidRPr="00D85A7D">
        <w:rPr>
          <w:sz w:val="22"/>
          <w:szCs w:val="24"/>
        </w:rPr>
        <w:t>简要回答膳食纤维的生理功能</w:t>
      </w:r>
      <w:r w:rsidRPr="00D85A7D">
        <w:rPr>
          <w:sz w:val="22"/>
          <w:szCs w:val="24"/>
        </w:rPr>
        <w:t>.</w:t>
      </w:r>
    </w:p>
    <w:p w14:paraId="1F2B10A9" w14:textId="77777777" w:rsidR="007F2E83" w:rsidRPr="00D85A7D" w:rsidRDefault="007F2E83">
      <w:pPr>
        <w:rPr>
          <w:sz w:val="22"/>
          <w:szCs w:val="24"/>
        </w:rPr>
      </w:pPr>
      <w:r w:rsidRPr="00D85A7D">
        <w:rPr>
          <w:noProof/>
          <w:sz w:val="22"/>
          <w:szCs w:val="24"/>
        </w:rPr>
        <w:drawing>
          <wp:inline distT="0" distB="0" distL="0" distR="0" wp14:anchorId="1BAAF6E7" wp14:editId="4B02CD4D">
            <wp:extent cx="3313826" cy="905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16" cy="91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66D" w:rsidRPr="00D85A7D">
        <w:rPr>
          <w:sz w:val="22"/>
          <w:szCs w:val="24"/>
        </w:rPr>
        <w:br/>
        <w:t>49.</w:t>
      </w:r>
      <w:r w:rsidR="0098066D" w:rsidRPr="00D85A7D">
        <w:rPr>
          <w:sz w:val="22"/>
          <w:szCs w:val="24"/>
        </w:rPr>
        <w:t>食物在烹调加热时</w:t>
      </w:r>
      <w:r w:rsidR="0098066D" w:rsidRPr="00D85A7D">
        <w:rPr>
          <w:sz w:val="22"/>
          <w:szCs w:val="24"/>
        </w:rPr>
        <w:t>,</w:t>
      </w:r>
      <w:r w:rsidR="0098066D" w:rsidRPr="00D85A7D">
        <w:rPr>
          <w:sz w:val="22"/>
          <w:szCs w:val="24"/>
        </w:rPr>
        <w:t>营养素发生了哪些有利于人体消化的变化</w:t>
      </w:r>
      <w:r w:rsidR="0098066D" w:rsidRPr="00D85A7D">
        <w:rPr>
          <w:sz w:val="22"/>
          <w:szCs w:val="24"/>
        </w:rPr>
        <w:t>?</w:t>
      </w:r>
    </w:p>
    <w:p w14:paraId="522AD7C5" w14:textId="77777777" w:rsidR="007F2E83" w:rsidRPr="00D85A7D" w:rsidRDefault="007F2E83">
      <w:pPr>
        <w:rPr>
          <w:sz w:val="22"/>
          <w:szCs w:val="24"/>
        </w:rPr>
      </w:pPr>
      <w:r w:rsidRPr="00D85A7D">
        <w:rPr>
          <w:noProof/>
          <w:sz w:val="22"/>
          <w:szCs w:val="24"/>
        </w:rPr>
        <w:drawing>
          <wp:inline distT="0" distB="0" distL="0" distR="0" wp14:anchorId="7CC100A3" wp14:editId="0D66E25C">
            <wp:extent cx="3602336" cy="9245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31" cy="92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66D" w:rsidRPr="00D85A7D">
        <w:rPr>
          <w:sz w:val="22"/>
          <w:szCs w:val="24"/>
        </w:rPr>
        <w:br/>
        <w:t>50.</w:t>
      </w:r>
      <w:r w:rsidR="0098066D" w:rsidRPr="00D85A7D">
        <w:rPr>
          <w:sz w:val="22"/>
          <w:szCs w:val="24"/>
        </w:rPr>
        <w:t>简要回答糖尿病人在能量控制和糖类选择上应注意的问题</w:t>
      </w:r>
      <w:r w:rsidR="0098066D" w:rsidRPr="00D85A7D">
        <w:rPr>
          <w:sz w:val="22"/>
          <w:szCs w:val="24"/>
        </w:rPr>
        <w:t>.</w:t>
      </w:r>
    </w:p>
    <w:p w14:paraId="50A47922" w14:textId="77777777" w:rsidR="007F2E83" w:rsidRPr="00D85A7D" w:rsidRDefault="007F2E83">
      <w:pPr>
        <w:rPr>
          <w:sz w:val="22"/>
          <w:szCs w:val="24"/>
        </w:rPr>
      </w:pPr>
      <w:r w:rsidRPr="00D85A7D">
        <w:rPr>
          <w:noProof/>
          <w:sz w:val="22"/>
          <w:szCs w:val="24"/>
        </w:rPr>
        <w:drawing>
          <wp:inline distT="0" distB="0" distL="0" distR="0" wp14:anchorId="72FCDB30" wp14:editId="627CD2FB">
            <wp:extent cx="3919207" cy="8667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97" cy="87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66D" w:rsidRPr="00D85A7D">
        <w:rPr>
          <w:sz w:val="22"/>
          <w:szCs w:val="24"/>
        </w:rPr>
        <w:br/>
        <w:t>51.</w:t>
      </w:r>
      <w:r w:rsidR="0098066D" w:rsidRPr="00D85A7D">
        <w:rPr>
          <w:sz w:val="22"/>
          <w:szCs w:val="24"/>
        </w:rPr>
        <w:t>简要回答平衡膳食宝塔的主要内容</w:t>
      </w:r>
      <w:r w:rsidR="0098066D" w:rsidRPr="00D85A7D">
        <w:rPr>
          <w:sz w:val="22"/>
          <w:szCs w:val="24"/>
        </w:rPr>
        <w:t>.</w:t>
      </w:r>
    </w:p>
    <w:p w14:paraId="50C7DBA7" w14:textId="77777777" w:rsidR="007F2E83" w:rsidRPr="00D85A7D" w:rsidRDefault="007F2E83">
      <w:pPr>
        <w:rPr>
          <w:sz w:val="22"/>
          <w:szCs w:val="24"/>
        </w:rPr>
      </w:pPr>
      <w:r w:rsidRPr="00D85A7D">
        <w:rPr>
          <w:noProof/>
          <w:sz w:val="22"/>
          <w:szCs w:val="24"/>
        </w:rPr>
        <w:drawing>
          <wp:inline distT="0" distB="0" distL="0" distR="0" wp14:anchorId="4C348289" wp14:editId="0D080DAD">
            <wp:extent cx="3964474" cy="7755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31" cy="78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66D" w:rsidRPr="00D85A7D">
        <w:rPr>
          <w:sz w:val="22"/>
          <w:szCs w:val="24"/>
        </w:rPr>
        <w:br/>
        <w:t>52.</w:t>
      </w:r>
      <w:r w:rsidR="0098066D" w:rsidRPr="00D85A7D">
        <w:rPr>
          <w:sz w:val="22"/>
          <w:szCs w:val="24"/>
        </w:rPr>
        <w:t>简要回答蛋白质和能量缺乏引起的营养不良有哪些主要临床表现</w:t>
      </w:r>
      <w:r w:rsidR="0098066D" w:rsidRPr="00D85A7D">
        <w:rPr>
          <w:sz w:val="22"/>
          <w:szCs w:val="24"/>
        </w:rPr>
        <w:t>?</w:t>
      </w:r>
    </w:p>
    <w:p w14:paraId="1E426864" w14:textId="77777777" w:rsidR="00467EA3" w:rsidRPr="00D85A7D" w:rsidRDefault="007F2E83">
      <w:pPr>
        <w:rPr>
          <w:sz w:val="22"/>
          <w:szCs w:val="24"/>
        </w:rPr>
      </w:pPr>
      <w:r w:rsidRPr="00D85A7D">
        <w:rPr>
          <w:noProof/>
          <w:sz w:val="22"/>
          <w:szCs w:val="24"/>
        </w:rPr>
        <w:drawing>
          <wp:inline distT="0" distB="0" distL="0" distR="0" wp14:anchorId="0054B311" wp14:editId="43530BD6">
            <wp:extent cx="4625377" cy="4973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74" cy="50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66D" w:rsidRPr="00D85A7D">
        <w:rPr>
          <w:sz w:val="22"/>
          <w:szCs w:val="24"/>
        </w:rPr>
        <w:br/>
      </w:r>
      <w:r w:rsidR="0098066D" w:rsidRPr="00D85A7D">
        <w:rPr>
          <w:b/>
          <w:sz w:val="20"/>
          <w:szCs w:val="24"/>
          <w:shd w:val="clear" w:color="auto" w:fill="FFFFFF"/>
        </w:rPr>
        <w:t>六、论述题（本大题</w:t>
      </w:r>
      <w:r w:rsidR="0098066D" w:rsidRPr="00D85A7D">
        <w:rPr>
          <w:b/>
          <w:sz w:val="20"/>
          <w:szCs w:val="24"/>
          <w:shd w:val="clear" w:color="auto" w:fill="FFFFFF"/>
        </w:rPr>
        <w:t>11</w:t>
      </w:r>
      <w:r w:rsidR="0098066D" w:rsidRPr="00D85A7D">
        <w:rPr>
          <w:b/>
          <w:sz w:val="20"/>
          <w:szCs w:val="24"/>
          <w:shd w:val="clear" w:color="auto" w:fill="FFFFFF"/>
        </w:rPr>
        <w:t>分）</w:t>
      </w:r>
      <w:r w:rsidR="0098066D" w:rsidRPr="00D85A7D">
        <w:rPr>
          <w:sz w:val="22"/>
          <w:szCs w:val="24"/>
        </w:rPr>
        <w:br/>
        <w:t>53.</w:t>
      </w:r>
      <w:r w:rsidR="0098066D" w:rsidRPr="00D85A7D">
        <w:rPr>
          <w:sz w:val="22"/>
          <w:szCs w:val="24"/>
        </w:rPr>
        <w:t>试述牛奶及奶制品的营养价值特点</w:t>
      </w:r>
      <w:r w:rsidR="0098066D" w:rsidRPr="00D85A7D">
        <w:rPr>
          <w:sz w:val="22"/>
          <w:szCs w:val="24"/>
        </w:rPr>
        <w:t>.</w:t>
      </w:r>
      <w:r w:rsidR="0098066D" w:rsidRPr="00D85A7D">
        <w:rPr>
          <w:sz w:val="22"/>
          <w:szCs w:val="24"/>
        </w:rPr>
        <w:br/>
      </w:r>
      <w:r w:rsidRPr="00D85A7D">
        <w:rPr>
          <w:noProof/>
          <w:sz w:val="22"/>
          <w:szCs w:val="24"/>
        </w:rPr>
        <w:drawing>
          <wp:inline distT="0" distB="0" distL="0" distR="0" wp14:anchorId="08FF39E0" wp14:editId="48EE043E">
            <wp:extent cx="4137433" cy="26499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38" cy="266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B8C2E" w14:textId="77777777" w:rsidR="006F00BE" w:rsidRPr="00D85A7D" w:rsidRDefault="006F00BE" w:rsidP="006F00BE">
      <w:pPr>
        <w:pStyle w:val="a9"/>
        <w:numPr>
          <w:ilvl w:val="0"/>
          <w:numId w:val="1"/>
        </w:numPr>
        <w:ind w:firstLineChars="0"/>
        <w:rPr>
          <w:sz w:val="22"/>
          <w:szCs w:val="24"/>
        </w:rPr>
      </w:pPr>
      <w:r w:rsidRPr="00D85A7D">
        <w:rPr>
          <w:rFonts w:hint="eastAsia"/>
          <w:sz w:val="22"/>
          <w:szCs w:val="24"/>
        </w:rPr>
        <w:lastRenderedPageBreak/>
        <w:t>简答题</w:t>
      </w:r>
    </w:p>
    <w:p w14:paraId="742DC854" w14:textId="77777777" w:rsidR="006F00BE" w:rsidRPr="00D85A7D" w:rsidRDefault="006F00BE" w:rsidP="006F00BE">
      <w:pPr>
        <w:pStyle w:val="a9"/>
        <w:numPr>
          <w:ilvl w:val="0"/>
          <w:numId w:val="2"/>
        </w:numPr>
        <w:ind w:firstLineChars="0"/>
        <w:rPr>
          <w:sz w:val="22"/>
          <w:szCs w:val="24"/>
        </w:rPr>
      </w:pPr>
      <w:r w:rsidRPr="00D85A7D">
        <w:rPr>
          <w:rFonts w:hint="eastAsia"/>
          <w:sz w:val="22"/>
          <w:szCs w:val="24"/>
        </w:rPr>
        <w:t>简述乳糖不耐症的产生原因和预防措施</w:t>
      </w:r>
    </w:p>
    <w:p w14:paraId="1B6B3607" w14:textId="77777777" w:rsidR="006F00BE" w:rsidRPr="00D85A7D" w:rsidRDefault="006F00BE" w:rsidP="006F00BE">
      <w:pPr>
        <w:rPr>
          <w:sz w:val="22"/>
          <w:szCs w:val="24"/>
        </w:rPr>
      </w:pPr>
      <w:r w:rsidRPr="00D85A7D">
        <w:rPr>
          <w:rFonts w:hint="eastAsia"/>
          <w:sz w:val="22"/>
          <w:szCs w:val="24"/>
        </w:rPr>
        <w:t>产生原因：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>= 1 \* GB3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noProof/>
          <w:sz w:val="22"/>
          <w:szCs w:val="24"/>
        </w:rPr>
        <w:t>①</w:t>
      </w:r>
      <w:r w:rsidR="004669B2" w:rsidRPr="00D85A7D">
        <w:rPr>
          <w:noProof/>
          <w:sz w:val="22"/>
          <w:szCs w:val="24"/>
        </w:rPr>
        <w:fldChar w:fldCharType="end"/>
      </w:r>
      <w:r w:rsidRPr="00D85A7D">
        <w:rPr>
          <w:sz w:val="22"/>
          <w:szCs w:val="24"/>
        </w:rPr>
        <w:t>先天性缺乏或</w:t>
      </w:r>
      <w:r w:rsidRPr="00D85A7D">
        <w:rPr>
          <w:rFonts w:hint="eastAsia"/>
          <w:sz w:val="22"/>
          <w:szCs w:val="24"/>
        </w:rPr>
        <w:t>不能分泌乳糖酶；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>= 2 \* GB3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noProof/>
          <w:sz w:val="22"/>
          <w:szCs w:val="24"/>
        </w:rPr>
        <w:t>②</w:t>
      </w:r>
      <w:r w:rsidR="004669B2" w:rsidRPr="00D85A7D">
        <w:rPr>
          <w:noProof/>
          <w:sz w:val="22"/>
          <w:szCs w:val="24"/>
        </w:rPr>
        <w:fldChar w:fldCharType="end"/>
      </w:r>
      <w:r w:rsidRPr="00D85A7D">
        <w:rPr>
          <w:sz w:val="22"/>
          <w:szCs w:val="24"/>
        </w:rPr>
        <w:t>某些药物（如抗癌药物）或肠道感染使乳糖酶分泌减少；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>= 3 \* GB3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noProof/>
          <w:sz w:val="22"/>
          <w:szCs w:val="24"/>
        </w:rPr>
        <w:t>③</w:t>
      </w:r>
      <w:r w:rsidR="004669B2" w:rsidRPr="00D85A7D">
        <w:rPr>
          <w:noProof/>
          <w:sz w:val="22"/>
          <w:szCs w:val="24"/>
        </w:rPr>
        <w:fldChar w:fldCharType="end"/>
      </w:r>
      <w:r w:rsidRPr="00D85A7D">
        <w:rPr>
          <w:sz w:val="22"/>
          <w:szCs w:val="24"/>
        </w:rPr>
        <w:t>更多的人群是随着年龄的增长，体内乳糖酶水平不断降低。</w:t>
      </w:r>
    </w:p>
    <w:p w14:paraId="7B047997" w14:textId="77777777" w:rsidR="006F00BE" w:rsidRPr="00D85A7D" w:rsidRDefault="006F00BE" w:rsidP="006F00BE">
      <w:pPr>
        <w:snapToGrid w:val="0"/>
        <w:spacing w:after="120" w:line="360" w:lineRule="auto"/>
        <w:ind w:left="440" w:hangingChars="200" w:hanging="440"/>
        <w:rPr>
          <w:sz w:val="22"/>
          <w:szCs w:val="24"/>
        </w:rPr>
      </w:pPr>
      <w:r w:rsidRPr="00D85A7D">
        <w:rPr>
          <w:rFonts w:hint="eastAsia"/>
          <w:sz w:val="22"/>
          <w:szCs w:val="24"/>
        </w:rPr>
        <w:t>预防措施：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>= 1 \* GB3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noProof/>
          <w:sz w:val="22"/>
          <w:szCs w:val="24"/>
        </w:rPr>
        <w:t>①</w:t>
      </w:r>
      <w:r w:rsidR="004669B2" w:rsidRPr="00D85A7D">
        <w:rPr>
          <w:noProof/>
          <w:sz w:val="22"/>
          <w:szCs w:val="24"/>
        </w:rPr>
        <w:fldChar w:fldCharType="end"/>
      </w:r>
      <w:r w:rsidRPr="00D85A7D">
        <w:rPr>
          <w:sz w:val="22"/>
          <w:szCs w:val="24"/>
        </w:rPr>
        <w:t>少量多次摄入乳制品；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>= 2 \* GB3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noProof/>
          <w:sz w:val="22"/>
          <w:szCs w:val="24"/>
        </w:rPr>
        <w:t>②</w:t>
      </w:r>
      <w:r w:rsidR="004669B2" w:rsidRPr="00D85A7D">
        <w:rPr>
          <w:noProof/>
          <w:sz w:val="22"/>
          <w:szCs w:val="24"/>
        </w:rPr>
        <w:fldChar w:fldCharType="end"/>
      </w:r>
      <w:r w:rsidRPr="00D85A7D">
        <w:rPr>
          <w:sz w:val="22"/>
          <w:szCs w:val="24"/>
        </w:rPr>
        <w:t>不宜空腹饮奶；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>= 3 \* GB3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noProof/>
          <w:sz w:val="22"/>
          <w:szCs w:val="24"/>
        </w:rPr>
        <w:t>③</w:t>
      </w:r>
      <w:r w:rsidR="004669B2" w:rsidRPr="00D85A7D">
        <w:rPr>
          <w:noProof/>
          <w:sz w:val="22"/>
          <w:szCs w:val="24"/>
        </w:rPr>
        <w:fldChar w:fldCharType="end"/>
      </w:r>
      <w:r w:rsidRPr="00D85A7D">
        <w:rPr>
          <w:sz w:val="22"/>
          <w:szCs w:val="24"/>
        </w:rPr>
        <w:t>采用发酵乳（特别是酸奶）代替鲜乳。</w:t>
      </w:r>
    </w:p>
    <w:p w14:paraId="75B987E5" w14:textId="77777777" w:rsidR="006F00BE" w:rsidRPr="00D85A7D" w:rsidRDefault="006F00BE" w:rsidP="006F00BE">
      <w:pPr>
        <w:pStyle w:val="a9"/>
        <w:numPr>
          <w:ilvl w:val="0"/>
          <w:numId w:val="2"/>
        </w:numPr>
        <w:snapToGrid w:val="0"/>
        <w:spacing w:after="120" w:line="360" w:lineRule="auto"/>
        <w:ind w:firstLineChars="0"/>
        <w:rPr>
          <w:sz w:val="22"/>
          <w:szCs w:val="24"/>
        </w:rPr>
      </w:pPr>
      <w:r w:rsidRPr="00D85A7D">
        <w:rPr>
          <w:rFonts w:hint="eastAsia"/>
          <w:sz w:val="22"/>
          <w:szCs w:val="24"/>
        </w:rPr>
        <w:t>钙的生理功能</w:t>
      </w:r>
    </w:p>
    <w:p w14:paraId="699F47B6" w14:textId="77777777" w:rsidR="006F00BE" w:rsidRPr="00D85A7D" w:rsidRDefault="004669B2" w:rsidP="006F00BE">
      <w:pPr>
        <w:pStyle w:val="a9"/>
        <w:snapToGrid w:val="0"/>
        <w:spacing w:after="120" w:line="360" w:lineRule="auto"/>
        <w:ind w:left="360" w:firstLineChars="0" w:firstLine="0"/>
        <w:rPr>
          <w:sz w:val="22"/>
          <w:szCs w:val="24"/>
        </w:rPr>
      </w:pP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>= 1 \* GB3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noProof/>
          <w:sz w:val="22"/>
          <w:szCs w:val="24"/>
        </w:rPr>
        <w:t>①</w:t>
      </w:r>
      <w:r w:rsidRPr="00D85A7D">
        <w:rPr>
          <w:noProof/>
          <w:sz w:val="22"/>
          <w:szCs w:val="24"/>
        </w:rPr>
        <w:fldChar w:fldCharType="end"/>
      </w:r>
      <w:r w:rsidR="006F00BE" w:rsidRPr="00D85A7D">
        <w:rPr>
          <w:sz w:val="22"/>
          <w:szCs w:val="24"/>
        </w:rPr>
        <w:t>钙是构成骨骼和牙齿的主要成分；</w:t>
      </w: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>= 2 \* GB3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noProof/>
          <w:sz w:val="22"/>
          <w:szCs w:val="24"/>
        </w:rPr>
        <w:t>②</w:t>
      </w:r>
      <w:r w:rsidRPr="00D85A7D">
        <w:rPr>
          <w:noProof/>
          <w:sz w:val="22"/>
          <w:szCs w:val="24"/>
        </w:rPr>
        <w:fldChar w:fldCharType="end"/>
      </w:r>
      <w:r w:rsidR="006F00BE" w:rsidRPr="00D85A7D">
        <w:rPr>
          <w:sz w:val="22"/>
          <w:szCs w:val="24"/>
        </w:rPr>
        <w:t>骨外钙对维持机体的生命过程具有重要作用（</w:t>
      </w:r>
      <w:r w:rsidR="006F00BE" w:rsidRPr="00D85A7D">
        <w:rPr>
          <w:sz w:val="22"/>
          <w:szCs w:val="24"/>
        </w:rPr>
        <w:t>a</w:t>
      </w:r>
      <w:r w:rsidR="006F00BE" w:rsidRPr="00D85A7D">
        <w:rPr>
          <w:rFonts w:hint="eastAsia"/>
          <w:sz w:val="22"/>
          <w:szCs w:val="24"/>
        </w:rPr>
        <w:t>.</w:t>
      </w:r>
      <w:r w:rsidR="006F00BE" w:rsidRPr="00D85A7D">
        <w:rPr>
          <w:rFonts w:hint="eastAsia"/>
          <w:sz w:val="22"/>
          <w:szCs w:val="24"/>
        </w:rPr>
        <w:t>调节质膜的通透性及其转换过程，并维持质膜的完整性；</w:t>
      </w:r>
      <w:r w:rsidR="006F00BE" w:rsidRPr="00D85A7D">
        <w:rPr>
          <w:rFonts w:hint="eastAsia"/>
          <w:sz w:val="22"/>
          <w:szCs w:val="24"/>
        </w:rPr>
        <w:t>b.</w:t>
      </w:r>
      <w:r w:rsidR="006F00BE" w:rsidRPr="00D85A7D">
        <w:rPr>
          <w:rFonts w:hint="eastAsia"/>
          <w:sz w:val="22"/>
          <w:szCs w:val="24"/>
        </w:rPr>
        <w:t>参与调节多种激素和神经递质的释放，调节酶的活性；</w:t>
      </w:r>
      <w:r w:rsidR="006F00BE" w:rsidRPr="00D85A7D">
        <w:rPr>
          <w:rFonts w:hint="eastAsia"/>
          <w:sz w:val="22"/>
          <w:szCs w:val="24"/>
        </w:rPr>
        <w:t>c.</w:t>
      </w:r>
      <w:r w:rsidR="006F00BE" w:rsidRPr="00D85A7D">
        <w:rPr>
          <w:rFonts w:hint="eastAsia"/>
          <w:sz w:val="22"/>
          <w:szCs w:val="24"/>
        </w:rPr>
        <w:t>钙离子还参与血液凝固过程。</w:t>
      </w:r>
      <w:r w:rsidR="006F00BE" w:rsidRPr="00D85A7D">
        <w:rPr>
          <w:sz w:val="22"/>
          <w:szCs w:val="24"/>
        </w:rPr>
        <w:t>）</w:t>
      </w:r>
    </w:p>
    <w:p w14:paraId="1E8F0422" w14:textId="77777777" w:rsidR="006F00BE" w:rsidRPr="00D85A7D" w:rsidRDefault="006F00BE" w:rsidP="006F00BE">
      <w:pPr>
        <w:spacing w:line="360" w:lineRule="auto"/>
        <w:rPr>
          <w:b/>
          <w:bCs/>
          <w:sz w:val="22"/>
          <w:szCs w:val="24"/>
        </w:rPr>
      </w:pPr>
      <w:r w:rsidRPr="00D85A7D">
        <w:rPr>
          <w:rFonts w:hint="eastAsia"/>
          <w:sz w:val="22"/>
          <w:szCs w:val="24"/>
        </w:rPr>
        <w:t>3</w:t>
      </w:r>
      <w:r w:rsidRPr="00D85A7D">
        <w:rPr>
          <w:rFonts w:hint="eastAsia"/>
          <w:sz w:val="22"/>
          <w:szCs w:val="24"/>
        </w:rPr>
        <w:t>、</w:t>
      </w:r>
      <w:r w:rsidRPr="00D85A7D">
        <w:rPr>
          <w:rFonts w:hint="eastAsia"/>
          <w:b/>
          <w:bCs/>
          <w:sz w:val="22"/>
          <w:szCs w:val="24"/>
        </w:rPr>
        <w:t>影响钙消化吸收的因素有哪些？</w:t>
      </w:r>
    </w:p>
    <w:p w14:paraId="6F9E5F38" w14:textId="77777777" w:rsidR="006F00BE" w:rsidRPr="00D85A7D" w:rsidRDefault="006F00BE" w:rsidP="006F00BE">
      <w:pPr>
        <w:spacing w:line="360" w:lineRule="auto"/>
        <w:rPr>
          <w:sz w:val="22"/>
          <w:szCs w:val="24"/>
        </w:rPr>
      </w:pPr>
      <w:r w:rsidRPr="00D85A7D">
        <w:rPr>
          <w:rFonts w:hint="eastAsia"/>
          <w:sz w:val="22"/>
          <w:szCs w:val="24"/>
        </w:rPr>
        <w:t>答：</w:t>
      </w:r>
      <w:r w:rsidRPr="00D85A7D">
        <w:rPr>
          <w:sz w:val="22"/>
          <w:szCs w:val="24"/>
        </w:rPr>
        <w:t>1</w:t>
      </w:r>
      <w:r w:rsidRPr="00D85A7D">
        <w:rPr>
          <w:sz w:val="22"/>
          <w:szCs w:val="24"/>
        </w:rPr>
        <w:t>）抑制因素：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 xml:space="preserve"> = 1 \* GB3 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sz w:val="22"/>
          <w:szCs w:val="24"/>
        </w:rPr>
        <w:t>①</w:t>
      </w:r>
      <w:r w:rsidR="004669B2" w:rsidRPr="00D85A7D">
        <w:rPr>
          <w:sz w:val="22"/>
          <w:szCs w:val="24"/>
        </w:rPr>
        <w:fldChar w:fldCharType="end"/>
      </w:r>
      <w:r w:rsidRPr="00D85A7D">
        <w:rPr>
          <w:rFonts w:hint="eastAsia"/>
          <w:sz w:val="22"/>
          <w:szCs w:val="24"/>
        </w:rPr>
        <w:t>植酸和草酸抑制钙的吸收</w:t>
      </w:r>
      <w:r w:rsidRPr="00D85A7D">
        <w:rPr>
          <w:rFonts w:hint="eastAsia"/>
          <w:sz w:val="22"/>
          <w:szCs w:val="24"/>
        </w:rPr>
        <w:t>;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 xml:space="preserve"> = 2 \* GB3 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sz w:val="22"/>
          <w:szCs w:val="24"/>
        </w:rPr>
        <w:t>②</w:t>
      </w:r>
      <w:r w:rsidR="004669B2" w:rsidRPr="00D85A7D">
        <w:rPr>
          <w:sz w:val="22"/>
          <w:szCs w:val="24"/>
        </w:rPr>
        <w:fldChar w:fldCharType="end"/>
      </w:r>
      <w:r w:rsidRPr="00D85A7D">
        <w:rPr>
          <w:rFonts w:hint="eastAsia"/>
          <w:sz w:val="22"/>
          <w:szCs w:val="24"/>
        </w:rPr>
        <w:t>膳食纤维影响钙的吸收</w:t>
      </w:r>
      <w:r w:rsidRPr="00D85A7D">
        <w:rPr>
          <w:sz w:val="22"/>
          <w:szCs w:val="24"/>
        </w:rPr>
        <w:t>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 xml:space="preserve"> = 3 \* GB3 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sz w:val="22"/>
          <w:szCs w:val="24"/>
        </w:rPr>
        <w:t>③</w:t>
      </w:r>
      <w:r w:rsidR="004669B2" w:rsidRPr="00D85A7D">
        <w:rPr>
          <w:sz w:val="22"/>
          <w:szCs w:val="24"/>
        </w:rPr>
        <w:fldChar w:fldCharType="end"/>
      </w:r>
      <w:r w:rsidRPr="00D85A7D">
        <w:rPr>
          <w:rFonts w:hint="eastAsia"/>
          <w:sz w:val="22"/>
          <w:szCs w:val="24"/>
        </w:rPr>
        <w:t>体内维生素</w:t>
      </w:r>
      <w:r w:rsidRPr="00D85A7D">
        <w:rPr>
          <w:sz w:val="22"/>
          <w:szCs w:val="24"/>
        </w:rPr>
        <w:t>D</w:t>
      </w:r>
      <w:r w:rsidRPr="00D85A7D">
        <w:rPr>
          <w:sz w:val="22"/>
          <w:szCs w:val="24"/>
        </w:rPr>
        <w:t>不足；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 xml:space="preserve"> = 4 \* GB3 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sz w:val="22"/>
          <w:szCs w:val="24"/>
        </w:rPr>
        <w:t>④</w:t>
      </w:r>
      <w:r w:rsidR="004669B2" w:rsidRPr="00D85A7D">
        <w:rPr>
          <w:sz w:val="22"/>
          <w:szCs w:val="24"/>
        </w:rPr>
        <w:fldChar w:fldCharType="end"/>
      </w:r>
      <w:r w:rsidRPr="00D85A7D">
        <w:rPr>
          <w:rFonts w:hint="eastAsia"/>
          <w:sz w:val="22"/>
          <w:szCs w:val="24"/>
        </w:rPr>
        <w:t>食物中钙磷比例不平衡</w:t>
      </w:r>
      <w:r w:rsidRPr="00D85A7D">
        <w:rPr>
          <w:sz w:val="22"/>
          <w:szCs w:val="24"/>
        </w:rPr>
        <w:t>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 xml:space="preserve"> = 5 \* GB3 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sz w:val="22"/>
          <w:szCs w:val="24"/>
        </w:rPr>
        <w:t>⑤</w:t>
      </w:r>
      <w:r w:rsidR="004669B2" w:rsidRPr="00D85A7D">
        <w:rPr>
          <w:sz w:val="22"/>
          <w:szCs w:val="24"/>
        </w:rPr>
        <w:fldChar w:fldCharType="end"/>
      </w:r>
      <w:r w:rsidRPr="00D85A7D">
        <w:rPr>
          <w:rFonts w:hint="eastAsia"/>
          <w:sz w:val="22"/>
          <w:szCs w:val="24"/>
        </w:rPr>
        <w:t>脂肪消化不良时也会降低钙的吸收</w:t>
      </w:r>
      <w:r w:rsidRPr="00D85A7D">
        <w:rPr>
          <w:sz w:val="22"/>
          <w:szCs w:val="24"/>
        </w:rPr>
        <w:t>；</w:t>
      </w:r>
      <w:r w:rsidR="004669B2" w:rsidRPr="00D85A7D">
        <w:rPr>
          <w:sz w:val="22"/>
          <w:szCs w:val="24"/>
        </w:rPr>
        <w:fldChar w:fldCharType="begin"/>
      </w:r>
      <w:r w:rsidR="004669B2" w:rsidRPr="00D85A7D">
        <w:rPr>
          <w:sz w:val="22"/>
          <w:szCs w:val="24"/>
        </w:rPr>
        <w:instrText xml:space="preserve"> = 6 \* GB3 </w:instrText>
      </w:r>
      <w:r w:rsidR="004669B2" w:rsidRPr="00D85A7D">
        <w:rPr>
          <w:sz w:val="22"/>
          <w:szCs w:val="24"/>
        </w:rPr>
        <w:fldChar w:fldCharType="separate"/>
      </w:r>
      <w:r w:rsidRPr="00D85A7D">
        <w:rPr>
          <w:rFonts w:hint="eastAsia"/>
          <w:sz w:val="22"/>
          <w:szCs w:val="24"/>
        </w:rPr>
        <w:t>⑥</w:t>
      </w:r>
      <w:r w:rsidR="004669B2" w:rsidRPr="00D85A7D">
        <w:rPr>
          <w:sz w:val="22"/>
          <w:szCs w:val="24"/>
        </w:rPr>
        <w:fldChar w:fldCharType="end"/>
      </w:r>
      <w:r w:rsidRPr="00D85A7D">
        <w:rPr>
          <w:rFonts w:hint="eastAsia"/>
          <w:sz w:val="22"/>
          <w:szCs w:val="24"/>
        </w:rPr>
        <w:t>其它</w:t>
      </w:r>
      <w:r w:rsidRPr="00D85A7D">
        <w:rPr>
          <w:sz w:val="22"/>
          <w:szCs w:val="24"/>
        </w:rPr>
        <w:t>饮酒过量、活动很少或长期卧床的老人、病人以及一些碱性药物（如黄连素、四环素等）都会使钙的吸收率下降。</w:t>
      </w:r>
    </w:p>
    <w:p w14:paraId="29B7E380" w14:textId="77777777" w:rsidR="006F00BE" w:rsidRPr="00D85A7D" w:rsidRDefault="006F00BE" w:rsidP="006F00BE">
      <w:pPr>
        <w:spacing w:line="360" w:lineRule="auto"/>
        <w:rPr>
          <w:sz w:val="22"/>
          <w:szCs w:val="24"/>
        </w:rPr>
      </w:pPr>
      <w:r w:rsidRPr="00D85A7D">
        <w:rPr>
          <w:sz w:val="22"/>
          <w:szCs w:val="24"/>
        </w:rPr>
        <w:t>2</w:t>
      </w:r>
      <w:r w:rsidRPr="00D85A7D">
        <w:rPr>
          <w:sz w:val="22"/>
          <w:szCs w:val="24"/>
        </w:rPr>
        <w:t>）促进因素：</w:t>
      </w:r>
      <w:r w:rsidRPr="00D85A7D">
        <w:rPr>
          <w:rFonts w:hint="eastAsia"/>
          <w:sz w:val="22"/>
          <w:szCs w:val="24"/>
        </w:rPr>
        <w:t xml:space="preserve">     3</w:t>
      </w:r>
      <w:r w:rsidRPr="00D85A7D">
        <w:rPr>
          <w:rFonts w:hint="eastAsia"/>
          <w:sz w:val="22"/>
          <w:szCs w:val="24"/>
        </w:rPr>
        <w:t>分</w:t>
      </w:r>
    </w:p>
    <w:p w14:paraId="0E9F7E98" w14:textId="77777777" w:rsidR="006F00BE" w:rsidRPr="00D85A7D" w:rsidRDefault="004669B2" w:rsidP="006F00BE">
      <w:pPr>
        <w:spacing w:line="360" w:lineRule="auto"/>
        <w:rPr>
          <w:sz w:val="22"/>
          <w:szCs w:val="24"/>
        </w:rPr>
      </w:pP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 xml:space="preserve"> = 1 \* GB3 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sz w:val="22"/>
          <w:szCs w:val="24"/>
        </w:rPr>
        <w:t>①</w:t>
      </w:r>
      <w:r w:rsidRPr="00D85A7D">
        <w:rPr>
          <w:sz w:val="22"/>
          <w:szCs w:val="24"/>
        </w:rPr>
        <w:fldChar w:fldCharType="end"/>
      </w:r>
      <w:r w:rsidR="006F00BE" w:rsidRPr="00D85A7D">
        <w:rPr>
          <w:rFonts w:hint="eastAsia"/>
          <w:sz w:val="22"/>
          <w:szCs w:val="24"/>
        </w:rPr>
        <w:t>维生素</w:t>
      </w:r>
      <w:r w:rsidR="006F00BE" w:rsidRPr="00D85A7D">
        <w:rPr>
          <w:sz w:val="22"/>
          <w:szCs w:val="24"/>
        </w:rPr>
        <w:t>D</w:t>
      </w:r>
      <w:r w:rsidR="006F00BE" w:rsidRPr="00D85A7D">
        <w:rPr>
          <w:sz w:val="22"/>
          <w:szCs w:val="24"/>
        </w:rPr>
        <w:t>促进钙吸收。</w:t>
      </w:r>
    </w:p>
    <w:p w14:paraId="17C83F93" w14:textId="77777777" w:rsidR="006F00BE" w:rsidRPr="00D85A7D" w:rsidRDefault="004669B2" w:rsidP="006F00BE">
      <w:pPr>
        <w:spacing w:line="360" w:lineRule="auto"/>
        <w:rPr>
          <w:sz w:val="22"/>
          <w:szCs w:val="24"/>
        </w:rPr>
      </w:pP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 xml:space="preserve"> = 2 \* GB3 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sz w:val="22"/>
          <w:szCs w:val="24"/>
        </w:rPr>
        <w:t>②</w:t>
      </w:r>
      <w:r w:rsidRPr="00D85A7D">
        <w:rPr>
          <w:sz w:val="22"/>
          <w:szCs w:val="24"/>
        </w:rPr>
        <w:fldChar w:fldCharType="end"/>
      </w:r>
      <w:r w:rsidR="006F00BE" w:rsidRPr="00D85A7D">
        <w:rPr>
          <w:rFonts w:hint="eastAsia"/>
          <w:sz w:val="22"/>
          <w:szCs w:val="24"/>
        </w:rPr>
        <w:t>乳糖、蛋白质促进钙的吸收</w:t>
      </w:r>
    </w:p>
    <w:p w14:paraId="783BA046" w14:textId="77777777" w:rsidR="006F00BE" w:rsidRPr="00D85A7D" w:rsidRDefault="004669B2" w:rsidP="006F00BE">
      <w:pPr>
        <w:spacing w:line="360" w:lineRule="auto"/>
        <w:rPr>
          <w:sz w:val="22"/>
          <w:szCs w:val="24"/>
        </w:rPr>
      </w:pP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 xml:space="preserve"> = 3 \* GB3 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sz w:val="22"/>
          <w:szCs w:val="24"/>
        </w:rPr>
        <w:t>③</w:t>
      </w:r>
      <w:r w:rsidRPr="00D85A7D">
        <w:rPr>
          <w:sz w:val="22"/>
          <w:szCs w:val="24"/>
        </w:rPr>
        <w:fldChar w:fldCharType="end"/>
      </w:r>
      <w:r w:rsidR="006F00BE" w:rsidRPr="00D85A7D">
        <w:rPr>
          <w:rFonts w:hint="eastAsia"/>
          <w:sz w:val="22"/>
          <w:szCs w:val="24"/>
        </w:rPr>
        <w:t>乳酸、氨基酸等酸性物质；</w:t>
      </w:r>
    </w:p>
    <w:p w14:paraId="22808E46" w14:textId="77777777" w:rsidR="006F00BE" w:rsidRPr="00D85A7D" w:rsidRDefault="006F00BE" w:rsidP="006F00BE">
      <w:pPr>
        <w:snapToGrid w:val="0"/>
        <w:spacing w:after="120" w:line="360" w:lineRule="auto"/>
        <w:rPr>
          <w:sz w:val="22"/>
          <w:szCs w:val="24"/>
        </w:rPr>
      </w:pPr>
    </w:p>
    <w:p w14:paraId="38DEDC30" w14:textId="77777777" w:rsidR="006F00BE" w:rsidRPr="00D85A7D" w:rsidRDefault="006F00BE" w:rsidP="006F00BE">
      <w:pPr>
        <w:pStyle w:val="a9"/>
        <w:numPr>
          <w:ilvl w:val="0"/>
          <w:numId w:val="2"/>
        </w:numPr>
        <w:snapToGrid w:val="0"/>
        <w:spacing w:after="120" w:line="360" w:lineRule="auto"/>
        <w:ind w:firstLineChars="0"/>
        <w:rPr>
          <w:sz w:val="28"/>
          <w:szCs w:val="28"/>
        </w:rPr>
      </w:pPr>
      <w:r w:rsidRPr="00D85A7D">
        <w:rPr>
          <w:sz w:val="28"/>
          <w:szCs w:val="28"/>
        </w:rPr>
        <w:t>铁的生理功能</w:t>
      </w:r>
    </w:p>
    <w:p w14:paraId="58B1DF39" w14:textId="77777777" w:rsidR="006F00BE" w:rsidRPr="00D85A7D" w:rsidRDefault="004669B2" w:rsidP="006F00BE">
      <w:pPr>
        <w:snapToGrid w:val="0"/>
        <w:spacing w:after="120" w:line="360" w:lineRule="auto"/>
        <w:rPr>
          <w:sz w:val="22"/>
          <w:szCs w:val="24"/>
        </w:rPr>
      </w:pP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>= 1 \* GB3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noProof/>
          <w:sz w:val="22"/>
          <w:szCs w:val="24"/>
        </w:rPr>
        <w:t>①</w:t>
      </w:r>
      <w:r w:rsidRPr="00D85A7D">
        <w:rPr>
          <w:noProof/>
          <w:sz w:val="22"/>
          <w:szCs w:val="24"/>
        </w:rPr>
        <w:fldChar w:fldCharType="end"/>
      </w:r>
      <w:r w:rsidR="006F00BE" w:rsidRPr="00D85A7D">
        <w:rPr>
          <w:sz w:val="22"/>
          <w:szCs w:val="24"/>
        </w:rPr>
        <w:t>维持正常的造血功能；</w:t>
      </w: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>= 2 \* GB3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noProof/>
          <w:sz w:val="22"/>
          <w:szCs w:val="24"/>
        </w:rPr>
        <w:t>②</w:t>
      </w:r>
      <w:r w:rsidRPr="00D85A7D">
        <w:rPr>
          <w:noProof/>
          <w:sz w:val="22"/>
          <w:szCs w:val="24"/>
        </w:rPr>
        <w:fldChar w:fldCharType="end"/>
      </w:r>
      <w:r w:rsidR="006F00BE" w:rsidRPr="00D85A7D">
        <w:rPr>
          <w:sz w:val="22"/>
          <w:szCs w:val="24"/>
        </w:rPr>
        <w:t>参与体内氧的运输和组织呼吸过程；</w:t>
      </w: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>= 3 \* GB3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noProof/>
          <w:sz w:val="22"/>
          <w:szCs w:val="24"/>
        </w:rPr>
        <w:t>③</w:t>
      </w:r>
      <w:r w:rsidRPr="00D85A7D">
        <w:rPr>
          <w:noProof/>
          <w:sz w:val="22"/>
          <w:szCs w:val="24"/>
        </w:rPr>
        <w:fldChar w:fldCharType="end"/>
      </w:r>
      <w:r w:rsidR="006F00BE" w:rsidRPr="00D85A7D">
        <w:rPr>
          <w:sz w:val="22"/>
          <w:szCs w:val="24"/>
        </w:rPr>
        <w:t>参与维持正常免疫功能；</w:t>
      </w:r>
      <w:r w:rsidRPr="00D85A7D">
        <w:rPr>
          <w:sz w:val="22"/>
          <w:szCs w:val="24"/>
        </w:rPr>
        <w:fldChar w:fldCharType="begin"/>
      </w:r>
      <w:r w:rsidRPr="00D85A7D">
        <w:rPr>
          <w:sz w:val="22"/>
          <w:szCs w:val="24"/>
        </w:rPr>
        <w:instrText>= 4 \* GB3</w:instrText>
      </w:r>
      <w:r w:rsidRPr="00D85A7D">
        <w:rPr>
          <w:sz w:val="22"/>
          <w:szCs w:val="24"/>
        </w:rPr>
        <w:fldChar w:fldCharType="separate"/>
      </w:r>
      <w:r w:rsidR="006F00BE" w:rsidRPr="00D85A7D">
        <w:rPr>
          <w:rFonts w:hint="eastAsia"/>
          <w:noProof/>
          <w:sz w:val="22"/>
          <w:szCs w:val="24"/>
        </w:rPr>
        <w:t>④</w:t>
      </w:r>
      <w:r w:rsidRPr="00D85A7D">
        <w:rPr>
          <w:noProof/>
          <w:sz w:val="22"/>
          <w:szCs w:val="24"/>
        </w:rPr>
        <w:fldChar w:fldCharType="end"/>
      </w:r>
      <w:r w:rsidR="006F00BE" w:rsidRPr="00D85A7D">
        <w:rPr>
          <w:sz w:val="22"/>
          <w:szCs w:val="24"/>
        </w:rPr>
        <w:t>催化促进</w:t>
      </w:r>
      <w:r w:rsidR="006F00BE" w:rsidRPr="00D85A7D">
        <w:rPr>
          <w:rFonts w:asciiTheme="minorEastAsia" w:hAnsiTheme="minorEastAsia" w:hint="eastAsia"/>
          <w:sz w:val="22"/>
          <w:szCs w:val="24"/>
        </w:rPr>
        <w:t>ρ</w:t>
      </w:r>
      <w:r w:rsidR="006F00BE" w:rsidRPr="00D85A7D">
        <w:rPr>
          <w:sz w:val="22"/>
          <w:szCs w:val="24"/>
        </w:rPr>
        <w:t>-</w:t>
      </w:r>
      <w:r w:rsidR="006F00BE" w:rsidRPr="00D85A7D">
        <w:rPr>
          <w:sz w:val="22"/>
          <w:szCs w:val="24"/>
        </w:rPr>
        <w:t>胡萝卜素转化为</w:t>
      </w:r>
      <w:r w:rsidR="006F00BE" w:rsidRPr="00D85A7D">
        <w:rPr>
          <w:rFonts w:hint="eastAsia"/>
          <w:sz w:val="22"/>
          <w:szCs w:val="24"/>
        </w:rPr>
        <w:t>VA</w:t>
      </w:r>
      <w:r w:rsidR="006F00BE" w:rsidRPr="00D85A7D">
        <w:rPr>
          <w:rFonts w:hint="eastAsia"/>
          <w:sz w:val="22"/>
          <w:szCs w:val="24"/>
        </w:rPr>
        <w:t>、抗体的产生以及药物在肝脏的解毒等功能。</w:t>
      </w:r>
    </w:p>
    <w:p w14:paraId="3ACD79FB" w14:textId="77777777" w:rsidR="006F00BE" w:rsidRPr="00D85A7D" w:rsidRDefault="006F00BE" w:rsidP="006F00BE">
      <w:pPr>
        <w:pStyle w:val="a9"/>
        <w:numPr>
          <w:ilvl w:val="0"/>
          <w:numId w:val="2"/>
        </w:numPr>
        <w:snapToGrid w:val="0"/>
        <w:spacing w:after="120" w:line="360" w:lineRule="auto"/>
        <w:ind w:firstLineChars="0"/>
        <w:rPr>
          <w:sz w:val="22"/>
          <w:szCs w:val="24"/>
        </w:rPr>
      </w:pPr>
      <w:r w:rsidRPr="00D85A7D">
        <w:rPr>
          <w:rFonts w:hint="eastAsia"/>
          <w:sz w:val="22"/>
          <w:szCs w:val="24"/>
        </w:rPr>
        <w:t>影响铁吸收的因素</w:t>
      </w:r>
    </w:p>
    <w:p w14:paraId="77CD57B7" w14:textId="77777777" w:rsidR="006F00BE" w:rsidRPr="00D85A7D" w:rsidRDefault="006F00BE">
      <w:pPr>
        <w:rPr>
          <w:sz w:val="22"/>
          <w:szCs w:val="24"/>
        </w:rPr>
      </w:pPr>
    </w:p>
    <w:sectPr w:rsidR="006F00BE" w:rsidRPr="00D85A7D" w:rsidSect="0046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7A11" w14:textId="77777777" w:rsidR="004669B2" w:rsidRDefault="004669B2" w:rsidP="006F00BE">
      <w:r>
        <w:separator/>
      </w:r>
    </w:p>
  </w:endnote>
  <w:endnote w:type="continuationSeparator" w:id="0">
    <w:p w14:paraId="4FA8D220" w14:textId="77777777" w:rsidR="004669B2" w:rsidRDefault="004669B2" w:rsidP="006F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FD70" w14:textId="77777777" w:rsidR="004669B2" w:rsidRDefault="004669B2" w:rsidP="006F00BE">
      <w:r>
        <w:separator/>
      </w:r>
    </w:p>
  </w:footnote>
  <w:footnote w:type="continuationSeparator" w:id="0">
    <w:p w14:paraId="285BD52C" w14:textId="77777777" w:rsidR="004669B2" w:rsidRDefault="004669B2" w:rsidP="006F0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5251"/>
    <w:multiLevelType w:val="hybridMultilevel"/>
    <w:tmpl w:val="0388D118"/>
    <w:lvl w:ilvl="0" w:tplc="717CFBC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83095A0">
      <w:start w:val="16"/>
      <w:numFmt w:val="decimal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F6BAD"/>
    <w:multiLevelType w:val="hybridMultilevel"/>
    <w:tmpl w:val="168082FA"/>
    <w:lvl w:ilvl="0" w:tplc="36109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6D"/>
    <w:rsid w:val="004669B2"/>
    <w:rsid w:val="00467EA3"/>
    <w:rsid w:val="006F00BE"/>
    <w:rsid w:val="007F2E83"/>
    <w:rsid w:val="0098066D"/>
    <w:rsid w:val="00C26F31"/>
    <w:rsid w:val="00CF3EC3"/>
    <w:rsid w:val="00D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9E57B"/>
  <w15:docId w15:val="{E05792F6-F09F-4708-8BC3-016DBF7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E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2E8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F2E83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F0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F00BE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F0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F00BE"/>
    <w:rPr>
      <w:sz w:val="18"/>
      <w:szCs w:val="18"/>
    </w:rPr>
  </w:style>
  <w:style w:type="paragraph" w:styleId="a9">
    <w:name w:val="List Paragraph"/>
    <w:basedOn w:val="a"/>
    <w:uiPriority w:val="34"/>
    <w:qFormat/>
    <w:rsid w:val="006F0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pooh</dc:creator>
  <cp:lastModifiedBy>刘 颖清</cp:lastModifiedBy>
  <cp:revision>4</cp:revision>
  <dcterms:created xsi:type="dcterms:W3CDTF">2014-07-11T14:29:00Z</dcterms:created>
  <dcterms:modified xsi:type="dcterms:W3CDTF">2021-07-06T07:51:00Z</dcterms:modified>
</cp:coreProperties>
</file>