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D4F33" w14:textId="77777777" w:rsidR="00147839" w:rsidRDefault="00AD162A">
      <w:pPr>
        <w:jc w:val="center"/>
      </w:pPr>
      <w:r>
        <w:rPr>
          <w:noProof/>
          <w:lang w:eastAsia="en-GB"/>
        </w:rPr>
        <w:drawing>
          <wp:inline distT="0" distB="0" distL="0" distR="0" wp14:anchorId="0C88908B" wp14:editId="6E1DEA2D">
            <wp:extent cx="2536499" cy="1609700"/>
            <wp:effectExtent l="0" t="0" r="0" b="0"/>
            <wp:docPr id="1" name="Picture 1" descr="Image result for aru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2536499" cy="1609700"/>
                    </a:xfrm>
                    <a:prstGeom prst="rect">
                      <a:avLst/>
                    </a:prstGeom>
                    <a:noFill/>
                    <a:ln>
                      <a:noFill/>
                      <a:prstDash/>
                    </a:ln>
                  </pic:spPr>
                </pic:pic>
              </a:graphicData>
            </a:graphic>
          </wp:inline>
        </w:drawing>
      </w:r>
    </w:p>
    <w:p w14:paraId="1024387D" w14:textId="77777777" w:rsidR="00147839" w:rsidRDefault="00147839">
      <w:pPr>
        <w:jc w:val="center"/>
        <w:rPr>
          <w:rFonts w:ascii="Arial" w:hAnsi="Arial" w:cs="Arial"/>
          <w:sz w:val="36"/>
          <w:szCs w:val="36"/>
        </w:rPr>
      </w:pPr>
    </w:p>
    <w:p w14:paraId="5897C888" w14:textId="77777777" w:rsidR="00147839" w:rsidRDefault="00AD162A">
      <w:pPr>
        <w:jc w:val="center"/>
        <w:rPr>
          <w:rFonts w:ascii="Arial" w:hAnsi="Arial" w:cs="Arial"/>
          <w:sz w:val="36"/>
          <w:szCs w:val="36"/>
        </w:rPr>
      </w:pPr>
      <w:r>
        <w:rPr>
          <w:rFonts w:ascii="Arial" w:hAnsi="Arial" w:cs="Arial"/>
          <w:sz w:val="36"/>
          <w:szCs w:val="36"/>
        </w:rPr>
        <w:t>Faculty of Arts, Humanities and Social Sciences</w:t>
      </w:r>
    </w:p>
    <w:p w14:paraId="51F5014A" w14:textId="77777777" w:rsidR="00147839" w:rsidRDefault="00AD162A">
      <w:pPr>
        <w:jc w:val="center"/>
        <w:rPr>
          <w:rFonts w:ascii="Arial" w:hAnsi="Arial" w:cs="Arial"/>
          <w:sz w:val="40"/>
          <w:szCs w:val="40"/>
        </w:rPr>
      </w:pPr>
      <w:r>
        <w:rPr>
          <w:rFonts w:ascii="Arial" w:hAnsi="Arial" w:cs="Arial"/>
          <w:sz w:val="40"/>
          <w:szCs w:val="40"/>
        </w:rPr>
        <w:t>Cambridge School of the Creative Industries</w:t>
      </w:r>
    </w:p>
    <w:p w14:paraId="3F3F65B3" w14:textId="77777777" w:rsidR="00147839" w:rsidRDefault="00147839">
      <w:pPr>
        <w:jc w:val="center"/>
        <w:rPr>
          <w:rFonts w:ascii="Arial" w:hAnsi="Arial" w:cs="Arial"/>
          <w:sz w:val="36"/>
          <w:szCs w:val="36"/>
        </w:rPr>
      </w:pPr>
    </w:p>
    <w:p w14:paraId="463A20B9" w14:textId="46C87B67" w:rsidR="00147839" w:rsidRDefault="5026E449" w:rsidP="411F441B">
      <w:pPr>
        <w:jc w:val="center"/>
        <w:rPr>
          <w:rFonts w:ascii="Arial" w:eastAsia="Arial" w:hAnsi="Arial" w:cs="Arial"/>
          <w:color w:val="000000" w:themeColor="text1"/>
          <w:sz w:val="36"/>
          <w:szCs w:val="36"/>
        </w:rPr>
      </w:pPr>
      <w:r w:rsidRPr="411F441B">
        <w:rPr>
          <w:rFonts w:ascii="Arial" w:eastAsia="Arial" w:hAnsi="Arial" w:cs="Arial"/>
          <w:color w:val="000000" w:themeColor="text1"/>
          <w:sz w:val="36"/>
          <w:szCs w:val="36"/>
        </w:rPr>
        <w:t>MOD0086</w:t>
      </w:r>
      <w:r w:rsidR="00996FE0">
        <w:rPr>
          <w:rFonts w:ascii="Arial" w:eastAsia="Arial" w:hAnsi="Arial" w:cs="Arial"/>
          <w:color w:val="000000" w:themeColor="text1"/>
          <w:sz w:val="36"/>
          <w:szCs w:val="36"/>
        </w:rPr>
        <w:t>19</w:t>
      </w:r>
    </w:p>
    <w:p w14:paraId="2CF58524" w14:textId="024CE712" w:rsidR="00147839" w:rsidRDefault="00996FE0" w:rsidP="411F441B">
      <w:pPr>
        <w:jc w:val="center"/>
        <w:rPr>
          <w:color w:val="000000" w:themeColor="text1"/>
          <w:sz w:val="36"/>
          <w:szCs w:val="36"/>
        </w:rPr>
      </w:pPr>
      <w:r>
        <w:rPr>
          <w:rFonts w:ascii="Arial" w:eastAsia="Arial" w:hAnsi="Arial" w:cs="Arial"/>
          <w:color w:val="000000" w:themeColor="text1"/>
          <w:sz w:val="36"/>
          <w:szCs w:val="36"/>
        </w:rPr>
        <w:t>Technical Development</w:t>
      </w:r>
      <w:r w:rsidR="00DE0D99">
        <w:rPr>
          <w:rFonts w:ascii="Arial" w:eastAsia="Arial" w:hAnsi="Arial" w:cs="Arial"/>
          <w:color w:val="000000" w:themeColor="text1"/>
          <w:sz w:val="36"/>
          <w:szCs w:val="36"/>
        </w:rPr>
        <w:t xml:space="preserve"> for Games</w:t>
      </w:r>
    </w:p>
    <w:p w14:paraId="6B6059C3" w14:textId="77777777" w:rsidR="00DE0D99" w:rsidRDefault="00DE0D99">
      <w:pPr>
        <w:jc w:val="center"/>
        <w:rPr>
          <w:rFonts w:ascii="Arial" w:hAnsi="Arial" w:cs="Arial"/>
          <w:sz w:val="40"/>
          <w:szCs w:val="40"/>
        </w:rPr>
      </w:pPr>
    </w:p>
    <w:p w14:paraId="158969EC" w14:textId="3CCE2F96" w:rsidR="00DE0D99" w:rsidRDefault="00DE0D99">
      <w:pPr>
        <w:jc w:val="center"/>
        <w:rPr>
          <w:rFonts w:ascii="Arial" w:hAnsi="Arial" w:cs="Arial"/>
          <w:sz w:val="40"/>
          <w:szCs w:val="40"/>
        </w:rPr>
      </w:pPr>
      <w:r>
        <w:rPr>
          <w:rFonts w:ascii="Arial" w:hAnsi="Arial" w:cs="Arial"/>
          <w:sz w:val="40"/>
          <w:szCs w:val="40"/>
        </w:rPr>
        <w:t>Element 010</w:t>
      </w:r>
    </w:p>
    <w:p w14:paraId="6201892C" w14:textId="60CEBAD6" w:rsidR="00147839" w:rsidRDefault="00565718">
      <w:pPr>
        <w:jc w:val="center"/>
        <w:rPr>
          <w:rFonts w:ascii="Arial" w:hAnsi="Arial" w:cs="Arial"/>
          <w:sz w:val="40"/>
          <w:szCs w:val="40"/>
        </w:rPr>
      </w:pPr>
      <w:r>
        <w:rPr>
          <w:rFonts w:ascii="Arial" w:hAnsi="Arial" w:cs="Arial"/>
          <w:sz w:val="40"/>
          <w:szCs w:val="40"/>
        </w:rPr>
        <w:t>Development</w:t>
      </w:r>
      <w:r w:rsidR="00DE0D99">
        <w:rPr>
          <w:rFonts w:ascii="Arial" w:hAnsi="Arial" w:cs="Arial"/>
          <w:sz w:val="40"/>
          <w:szCs w:val="40"/>
        </w:rPr>
        <w:t xml:space="preserve"> Report</w:t>
      </w:r>
    </w:p>
    <w:p w14:paraId="3CB7FCA8" w14:textId="77777777" w:rsidR="00DE0D99" w:rsidRDefault="00DE0D99">
      <w:pPr>
        <w:jc w:val="center"/>
        <w:rPr>
          <w:rFonts w:ascii="Arial" w:hAnsi="Arial" w:cs="Arial"/>
          <w:sz w:val="40"/>
          <w:szCs w:val="40"/>
        </w:rPr>
      </w:pPr>
    </w:p>
    <w:p w14:paraId="6FF847AE" w14:textId="762B31D1" w:rsidR="00147839" w:rsidRDefault="00AD162A">
      <w:pPr>
        <w:jc w:val="center"/>
        <w:rPr>
          <w:rFonts w:ascii="Arial" w:hAnsi="Arial" w:cs="Arial"/>
          <w:sz w:val="40"/>
          <w:szCs w:val="40"/>
        </w:rPr>
      </w:pPr>
      <w:r>
        <w:rPr>
          <w:rFonts w:ascii="Arial" w:hAnsi="Arial" w:cs="Arial"/>
          <w:sz w:val="40"/>
          <w:szCs w:val="40"/>
        </w:rPr>
        <w:t>SID</w:t>
      </w:r>
      <w:r w:rsidR="00DE0D99">
        <w:rPr>
          <w:rFonts w:ascii="Arial" w:hAnsi="Arial" w:cs="Arial"/>
          <w:sz w:val="40"/>
          <w:szCs w:val="40"/>
        </w:rPr>
        <w:t xml:space="preserve">: </w:t>
      </w:r>
      <w:r w:rsidR="00706403">
        <w:rPr>
          <w:rFonts w:ascii="Arial" w:hAnsi="Arial" w:cs="Arial"/>
          <w:sz w:val="40"/>
          <w:szCs w:val="40"/>
        </w:rPr>
        <w:t>2307552</w:t>
      </w:r>
    </w:p>
    <w:p w14:paraId="22E2D13A" w14:textId="77777777" w:rsidR="00147839" w:rsidRDefault="00147839">
      <w:pPr>
        <w:rPr>
          <w:rFonts w:ascii="Arial" w:hAnsi="Arial" w:cs="Arial"/>
          <w:sz w:val="36"/>
          <w:szCs w:val="36"/>
        </w:rPr>
      </w:pPr>
    </w:p>
    <w:p w14:paraId="72817103" w14:textId="77777777" w:rsidR="00147839" w:rsidRDefault="00147839">
      <w:pPr>
        <w:rPr>
          <w:rFonts w:ascii="Arial" w:hAnsi="Arial" w:cs="Arial"/>
          <w:sz w:val="32"/>
          <w:szCs w:val="32"/>
        </w:rPr>
      </w:pPr>
    </w:p>
    <w:p w14:paraId="6AD98336" w14:textId="77777777" w:rsidR="00147839" w:rsidRDefault="00147839">
      <w:pPr>
        <w:rPr>
          <w:rFonts w:ascii="Arial" w:hAnsi="Arial" w:cs="Arial"/>
          <w:sz w:val="32"/>
          <w:szCs w:val="32"/>
        </w:rPr>
      </w:pPr>
    </w:p>
    <w:p w14:paraId="358BAA06" w14:textId="77777777" w:rsidR="00147839" w:rsidRDefault="00147839">
      <w:pPr>
        <w:rPr>
          <w:rFonts w:ascii="Arial" w:hAnsi="Arial" w:cs="Arial"/>
          <w:sz w:val="32"/>
          <w:szCs w:val="32"/>
        </w:rPr>
      </w:pPr>
    </w:p>
    <w:p w14:paraId="4A068850" w14:textId="77777777" w:rsidR="00147839" w:rsidRDefault="00147839">
      <w:pPr>
        <w:rPr>
          <w:rFonts w:ascii="Arial" w:hAnsi="Arial" w:cs="Arial"/>
          <w:sz w:val="32"/>
          <w:szCs w:val="32"/>
        </w:rPr>
      </w:pPr>
    </w:p>
    <w:p w14:paraId="77A8409F" w14:textId="77777777" w:rsidR="00147839" w:rsidRDefault="00147839">
      <w:pPr>
        <w:jc w:val="center"/>
        <w:rPr>
          <w:rFonts w:ascii="Arial" w:hAnsi="Arial" w:cs="Arial"/>
          <w:sz w:val="32"/>
          <w:szCs w:val="32"/>
        </w:rPr>
      </w:pPr>
    </w:p>
    <w:p w14:paraId="0CC4129E" w14:textId="77777777" w:rsidR="00147839" w:rsidRDefault="00147839">
      <w:pPr>
        <w:jc w:val="center"/>
        <w:rPr>
          <w:rFonts w:ascii="Arial" w:hAnsi="Arial" w:cs="Arial"/>
          <w:sz w:val="32"/>
          <w:szCs w:val="32"/>
        </w:rPr>
      </w:pPr>
    </w:p>
    <w:p w14:paraId="590AFECE" w14:textId="3758398B" w:rsidR="00147839" w:rsidRDefault="00AD162A">
      <w:pPr>
        <w:jc w:val="center"/>
        <w:rPr>
          <w:rFonts w:ascii="Arial" w:hAnsi="Arial" w:cs="Arial"/>
          <w:sz w:val="32"/>
          <w:szCs w:val="32"/>
        </w:rPr>
      </w:pPr>
      <w:r w:rsidRPr="66D86203">
        <w:rPr>
          <w:rFonts w:ascii="Arial" w:hAnsi="Arial" w:cs="Arial"/>
          <w:sz w:val="32"/>
          <w:szCs w:val="32"/>
        </w:rPr>
        <w:t>Academic Year 202</w:t>
      </w:r>
      <w:r w:rsidR="006E5B5B">
        <w:rPr>
          <w:rFonts w:ascii="Arial" w:hAnsi="Arial" w:cs="Arial"/>
          <w:sz w:val="32"/>
          <w:szCs w:val="32"/>
        </w:rPr>
        <w:t>5</w:t>
      </w:r>
      <w:r w:rsidRPr="66D86203">
        <w:rPr>
          <w:rFonts w:ascii="Arial" w:hAnsi="Arial" w:cs="Arial"/>
          <w:sz w:val="32"/>
          <w:szCs w:val="32"/>
        </w:rPr>
        <w:t>/2</w:t>
      </w:r>
      <w:r w:rsidR="006E5B5B">
        <w:rPr>
          <w:rFonts w:ascii="Arial" w:hAnsi="Arial" w:cs="Arial"/>
          <w:sz w:val="32"/>
          <w:szCs w:val="32"/>
        </w:rPr>
        <w:t>6</w:t>
      </w:r>
    </w:p>
    <w:p w14:paraId="46B5D90B" w14:textId="77777777" w:rsidR="00F87470" w:rsidRPr="00F87470" w:rsidRDefault="00F87470" w:rsidP="00F87470">
      <w:pPr>
        <w:pStyle w:val="Heading1"/>
      </w:pPr>
      <w:bookmarkStart w:id="0" w:name="_Toc176769484"/>
      <w:bookmarkStart w:id="1" w:name="_Toc222839126"/>
      <w:bookmarkStart w:id="2" w:name="_Hlk176772257"/>
      <w:bookmarkStart w:id="3" w:name="_Toc20059944"/>
      <w:bookmarkStart w:id="4" w:name="_Toc20061035"/>
      <w:r w:rsidRPr="00F87470">
        <w:lastRenderedPageBreak/>
        <w:t>Declarations</w:t>
      </w:r>
      <w:bookmarkEnd w:id="0"/>
      <w:bookmarkEnd w:id="1"/>
    </w:p>
    <w:p w14:paraId="313CF3B6" w14:textId="77777777" w:rsidR="00F87470" w:rsidRPr="00F87470" w:rsidRDefault="00F87470" w:rsidP="00F87470">
      <w:pPr>
        <w:rPr>
          <w:b/>
          <w:bCs/>
        </w:rPr>
      </w:pPr>
      <w:bookmarkStart w:id="5" w:name="_Toc176769485"/>
      <w:r w:rsidRPr="00F87470">
        <w:rPr>
          <w:b/>
          <w:bCs/>
        </w:rPr>
        <w:t>External Sources</w:t>
      </w:r>
      <w:bookmarkEnd w:id="5"/>
    </w:p>
    <w:p w14:paraId="0A5E4ADD" w14:textId="77777777" w:rsidR="00F87470" w:rsidRPr="00F87470" w:rsidRDefault="00F87470" w:rsidP="00F87470">
      <w:r w:rsidRPr="00F87470">
        <w:t>My external sources are cited properly and listed in the References section, using CTR Harvard Referencing.</w:t>
      </w:r>
    </w:p>
    <w:p w14:paraId="283F5D1B" w14:textId="77777777" w:rsidR="00F87470" w:rsidRPr="00F87470" w:rsidRDefault="00F87470" w:rsidP="00F87470">
      <w:pPr>
        <w:rPr>
          <w:b/>
          <w:bCs/>
        </w:rPr>
      </w:pPr>
      <w:r w:rsidRPr="00F87470">
        <w:rPr>
          <w:b/>
          <w:bCs/>
        </w:rPr>
        <w:t>AI Tools</w:t>
      </w:r>
    </w:p>
    <w:p w14:paraId="67B532BD" w14:textId="77777777" w:rsidR="00F87470" w:rsidRPr="00F87470" w:rsidRDefault="00F87470" w:rsidP="00F87470">
      <w:r w:rsidRPr="00F87470">
        <w:t>I have used no AI tools in the creation of the report or the artefact.</w:t>
      </w:r>
    </w:p>
    <w:p w14:paraId="3F9B23B4" w14:textId="77777777" w:rsidR="00147839" w:rsidRDefault="00AD162A" w:rsidP="10B984CF">
      <w:pPr>
        <w:pStyle w:val="Heading1"/>
      </w:pPr>
      <w:bookmarkStart w:id="6" w:name="_Toc222839127"/>
      <w:bookmarkStart w:id="7" w:name="_Toc20846673"/>
      <w:bookmarkStart w:id="8" w:name="_Toc56439735"/>
      <w:bookmarkEnd w:id="2"/>
      <w:bookmarkEnd w:id="3"/>
      <w:bookmarkEnd w:id="4"/>
      <w:r>
        <w:lastRenderedPageBreak/>
        <w:t>Contents</w:t>
      </w:r>
      <w:bookmarkEnd w:id="6"/>
    </w:p>
    <w:p w14:paraId="3FA6676A" w14:textId="6D6446F9" w:rsidR="00CE207F" w:rsidRDefault="10B984C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rsidR="00AD162A">
        <w:instrText>TOC \o "1-3" \u \h</w:instrText>
      </w:r>
      <w:r>
        <w:fldChar w:fldCharType="separate"/>
      </w:r>
      <w:hyperlink w:anchor="_Toc222839126" w:history="1">
        <w:r w:rsidR="00CE207F" w:rsidRPr="00741A22">
          <w:rPr>
            <w:rStyle w:val="Hyperlink"/>
            <w:noProof/>
          </w:rPr>
          <w:t>Declarations</w:t>
        </w:r>
        <w:r w:rsidR="00CE207F">
          <w:rPr>
            <w:noProof/>
          </w:rPr>
          <w:tab/>
        </w:r>
        <w:r w:rsidR="00CE207F">
          <w:rPr>
            <w:noProof/>
          </w:rPr>
          <w:fldChar w:fldCharType="begin"/>
        </w:r>
        <w:r w:rsidR="00CE207F">
          <w:rPr>
            <w:noProof/>
          </w:rPr>
          <w:instrText xml:space="preserve"> PAGEREF _Toc222839126 \h </w:instrText>
        </w:r>
        <w:r w:rsidR="00CE207F">
          <w:rPr>
            <w:noProof/>
          </w:rPr>
        </w:r>
        <w:r w:rsidR="00CE207F">
          <w:rPr>
            <w:noProof/>
          </w:rPr>
          <w:fldChar w:fldCharType="separate"/>
        </w:r>
        <w:r w:rsidR="00CE207F">
          <w:rPr>
            <w:noProof/>
          </w:rPr>
          <w:t>2</w:t>
        </w:r>
        <w:r w:rsidR="00CE207F">
          <w:rPr>
            <w:noProof/>
          </w:rPr>
          <w:fldChar w:fldCharType="end"/>
        </w:r>
      </w:hyperlink>
    </w:p>
    <w:p w14:paraId="6DDA1EA7" w14:textId="1A5A03B3"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27" w:history="1">
        <w:r w:rsidRPr="00741A22">
          <w:rPr>
            <w:rStyle w:val="Hyperlink"/>
            <w:noProof/>
          </w:rPr>
          <w:t>Contents</w:t>
        </w:r>
        <w:r>
          <w:rPr>
            <w:noProof/>
          </w:rPr>
          <w:tab/>
        </w:r>
        <w:r>
          <w:rPr>
            <w:noProof/>
          </w:rPr>
          <w:fldChar w:fldCharType="begin"/>
        </w:r>
        <w:r>
          <w:rPr>
            <w:noProof/>
          </w:rPr>
          <w:instrText xml:space="preserve"> PAGEREF _Toc222839127 \h </w:instrText>
        </w:r>
        <w:r>
          <w:rPr>
            <w:noProof/>
          </w:rPr>
        </w:r>
        <w:r>
          <w:rPr>
            <w:noProof/>
          </w:rPr>
          <w:fldChar w:fldCharType="separate"/>
        </w:r>
        <w:r>
          <w:rPr>
            <w:noProof/>
          </w:rPr>
          <w:t>3</w:t>
        </w:r>
        <w:r>
          <w:rPr>
            <w:noProof/>
          </w:rPr>
          <w:fldChar w:fldCharType="end"/>
        </w:r>
      </w:hyperlink>
    </w:p>
    <w:p w14:paraId="63D6E201" w14:textId="377CD876"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28" w:history="1">
        <w:r w:rsidRPr="00741A22">
          <w:rPr>
            <w:rStyle w:val="Hyperlink"/>
            <w:noProof/>
          </w:rPr>
          <w:t>Table of Figures</w:t>
        </w:r>
        <w:r>
          <w:rPr>
            <w:noProof/>
          </w:rPr>
          <w:tab/>
        </w:r>
        <w:r>
          <w:rPr>
            <w:noProof/>
          </w:rPr>
          <w:fldChar w:fldCharType="begin"/>
        </w:r>
        <w:r>
          <w:rPr>
            <w:noProof/>
          </w:rPr>
          <w:instrText xml:space="preserve"> PAGEREF _Toc222839128 \h </w:instrText>
        </w:r>
        <w:r>
          <w:rPr>
            <w:noProof/>
          </w:rPr>
        </w:r>
        <w:r>
          <w:rPr>
            <w:noProof/>
          </w:rPr>
          <w:fldChar w:fldCharType="separate"/>
        </w:r>
        <w:r>
          <w:rPr>
            <w:noProof/>
          </w:rPr>
          <w:t>3</w:t>
        </w:r>
        <w:r>
          <w:rPr>
            <w:noProof/>
          </w:rPr>
          <w:fldChar w:fldCharType="end"/>
        </w:r>
      </w:hyperlink>
    </w:p>
    <w:p w14:paraId="45A92B96" w14:textId="5E7A7921"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29" w:history="1">
        <w:r w:rsidRPr="00741A22">
          <w:rPr>
            <w:rStyle w:val="Hyperlink"/>
            <w:noProof/>
          </w:rPr>
          <w:t>Introduction – 229w</w:t>
        </w:r>
        <w:r>
          <w:rPr>
            <w:noProof/>
          </w:rPr>
          <w:tab/>
        </w:r>
        <w:r>
          <w:rPr>
            <w:noProof/>
          </w:rPr>
          <w:fldChar w:fldCharType="begin"/>
        </w:r>
        <w:r>
          <w:rPr>
            <w:noProof/>
          </w:rPr>
          <w:instrText xml:space="preserve"> PAGEREF _Toc222839129 \h </w:instrText>
        </w:r>
        <w:r>
          <w:rPr>
            <w:noProof/>
          </w:rPr>
        </w:r>
        <w:r>
          <w:rPr>
            <w:noProof/>
          </w:rPr>
          <w:fldChar w:fldCharType="separate"/>
        </w:r>
        <w:r>
          <w:rPr>
            <w:noProof/>
          </w:rPr>
          <w:t>5</w:t>
        </w:r>
        <w:r>
          <w:rPr>
            <w:noProof/>
          </w:rPr>
          <w:fldChar w:fldCharType="end"/>
        </w:r>
      </w:hyperlink>
    </w:p>
    <w:p w14:paraId="05F9F090" w14:textId="751278E2"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0" w:history="1">
        <w:r w:rsidRPr="00741A22">
          <w:rPr>
            <w:rStyle w:val="Hyperlink"/>
            <w:noProof/>
          </w:rPr>
          <w:t>Context</w:t>
        </w:r>
        <w:r>
          <w:rPr>
            <w:noProof/>
          </w:rPr>
          <w:tab/>
        </w:r>
        <w:r>
          <w:rPr>
            <w:noProof/>
          </w:rPr>
          <w:fldChar w:fldCharType="begin"/>
        </w:r>
        <w:r>
          <w:rPr>
            <w:noProof/>
          </w:rPr>
          <w:instrText xml:space="preserve"> PAGEREF _Toc222839130 \h </w:instrText>
        </w:r>
        <w:r>
          <w:rPr>
            <w:noProof/>
          </w:rPr>
        </w:r>
        <w:r>
          <w:rPr>
            <w:noProof/>
          </w:rPr>
          <w:fldChar w:fldCharType="separate"/>
        </w:r>
        <w:r>
          <w:rPr>
            <w:noProof/>
          </w:rPr>
          <w:t>6</w:t>
        </w:r>
        <w:r>
          <w:rPr>
            <w:noProof/>
          </w:rPr>
          <w:fldChar w:fldCharType="end"/>
        </w:r>
      </w:hyperlink>
    </w:p>
    <w:p w14:paraId="608E7A56" w14:textId="051A4C4C"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1" w:history="1">
        <w:r w:rsidRPr="00741A22">
          <w:rPr>
            <w:rStyle w:val="Hyperlink"/>
            <w:noProof/>
          </w:rPr>
          <w:t>CFD: The Why</w:t>
        </w:r>
        <w:r>
          <w:rPr>
            <w:noProof/>
          </w:rPr>
          <w:tab/>
        </w:r>
        <w:r>
          <w:rPr>
            <w:noProof/>
          </w:rPr>
          <w:fldChar w:fldCharType="begin"/>
        </w:r>
        <w:r>
          <w:rPr>
            <w:noProof/>
          </w:rPr>
          <w:instrText xml:space="preserve"> PAGEREF _Toc222839131 \h </w:instrText>
        </w:r>
        <w:r>
          <w:rPr>
            <w:noProof/>
          </w:rPr>
        </w:r>
        <w:r>
          <w:rPr>
            <w:noProof/>
          </w:rPr>
          <w:fldChar w:fldCharType="separate"/>
        </w:r>
        <w:r>
          <w:rPr>
            <w:noProof/>
          </w:rPr>
          <w:t>6</w:t>
        </w:r>
        <w:r>
          <w:rPr>
            <w:noProof/>
          </w:rPr>
          <w:fldChar w:fldCharType="end"/>
        </w:r>
      </w:hyperlink>
    </w:p>
    <w:p w14:paraId="54F80DA8" w14:textId="2718B7DD"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2" w:history="1">
        <w:r w:rsidRPr="00741A22">
          <w:rPr>
            <w:rStyle w:val="Hyperlink"/>
            <w:noProof/>
          </w:rPr>
          <w:t>Saving Time</w:t>
        </w:r>
        <w:r>
          <w:rPr>
            <w:noProof/>
          </w:rPr>
          <w:tab/>
        </w:r>
        <w:r>
          <w:rPr>
            <w:noProof/>
          </w:rPr>
          <w:fldChar w:fldCharType="begin"/>
        </w:r>
        <w:r>
          <w:rPr>
            <w:noProof/>
          </w:rPr>
          <w:instrText xml:space="preserve"> PAGEREF _Toc222839132 \h </w:instrText>
        </w:r>
        <w:r>
          <w:rPr>
            <w:noProof/>
          </w:rPr>
        </w:r>
        <w:r>
          <w:rPr>
            <w:noProof/>
          </w:rPr>
          <w:fldChar w:fldCharType="separate"/>
        </w:r>
        <w:r>
          <w:rPr>
            <w:noProof/>
          </w:rPr>
          <w:t>6</w:t>
        </w:r>
        <w:r>
          <w:rPr>
            <w:noProof/>
          </w:rPr>
          <w:fldChar w:fldCharType="end"/>
        </w:r>
      </w:hyperlink>
    </w:p>
    <w:p w14:paraId="4B30CCC2" w14:textId="445FEF1B"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3" w:history="1">
        <w:r w:rsidRPr="00741A22">
          <w:rPr>
            <w:rStyle w:val="Hyperlink"/>
            <w:noProof/>
          </w:rPr>
          <w:t>Saving Costs</w:t>
        </w:r>
        <w:r>
          <w:rPr>
            <w:noProof/>
          </w:rPr>
          <w:tab/>
        </w:r>
        <w:r>
          <w:rPr>
            <w:noProof/>
          </w:rPr>
          <w:fldChar w:fldCharType="begin"/>
        </w:r>
        <w:r>
          <w:rPr>
            <w:noProof/>
          </w:rPr>
          <w:instrText xml:space="preserve"> PAGEREF _Toc222839133 \h </w:instrText>
        </w:r>
        <w:r>
          <w:rPr>
            <w:noProof/>
          </w:rPr>
        </w:r>
        <w:r>
          <w:rPr>
            <w:noProof/>
          </w:rPr>
          <w:fldChar w:fldCharType="separate"/>
        </w:r>
        <w:r>
          <w:rPr>
            <w:noProof/>
          </w:rPr>
          <w:t>6</w:t>
        </w:r>
        <w:r>
          <w:rPr>
            <w:noProof/>
          </w:rPr>
          <w:fldChar w:fldCharType="end"/>
        </w:r>
      </w:hyperlink>
    </w:p>
    <w:p w14:paraId="2A2C0971" w14:textId="4371A7FB"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4" w:history="1">
        <w:r w:rsidRPr="00741A22">
          <w:rPr>
            <w:rStyle w:val="Hyperlink"/>
            <w:noProof/>
          </w:rPr>
          <w:t>Obtaining Optimal Processes</w:t>
        </w:r>
        <w:r>
          <w:rPr>
            <w:noProof/>
          </w:rPr>
          <w:tab/>
        </w:r>
        <w:r>
          <w:rPr>
            <w:noProof/>
          </w:rPr>
          <w:fldChar w:fldCharType="begin"/>
        </w:r>
        <w:r>
          <w:rPr>
            <w:noProof/>
          </w:rPr>
          <w:instrText xml:space="preserve"> PAGEREF _Toc222839134 \h </w:instrText>
        </w:r>
        <w:r>
          <w:rPr>
            <w:noProof/>
          </w:rPr>
        </w:r>
        <w:r>
          <w:rPr>
            <w:noProof/>
          </w:rPr>
          <w:fldChar w:fldCharType="separate"/>
        </w:r>
        <w:r>
          <w:rPr>
            <w:noProof/>
          </w:rPr>
          <w:t>6</w:t>
        </w:r>
        <w:r>
          <w:rPr>
            <w:noProof/>
          </w:rPr>
          <w:fldChar w:fldCharType="end"/>
        </w:r>
      </w:hyperlink>
    </w:p>
    <w:p w14:paraId="7672FB28" w14:textId="6F0FD7CC"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5" w:history="1">
        <w:r w:rsidRPr="00741A22">
          <w:rPr>
            <w:rStyle w:val="Hyperlink"/>
            <w:noProof/>
          </w:rPr>
          <w:t>Addition of further variables</w:t>
        </w:r>
        <w:r>
          <w:rPr>
            <w:noProof/>
          </w:rPr>
          <w:tab/>
        </w:r>
        <w:r>
          <w:rPr>
            <w:noProof/>
          </w:rPr>
          <w:fldChar w:fldCharType="begin"/>
        </w:r>
        <w:r>
          <w:rPr>
            <w:noProof/>
          </w:rPr>
          <w:instrText xml:space="preserve"> PAGEREF _Toc222839135 \h </w:instrText>
        </w:r>
        <w:r>
          <w:rPr>
            <w:noProof/>
          </w:rPr>
        </w:r>
        <w:r>
          <w:rPr>
            <w:noProof/>
          </w:rPr>
          <w:fldChar w:fldCharType="separate"/>
        </w:r>
        <w:r>
          <w:rPr>
            <w:noProof/>
          </w:rPr>
          <w:t>7</w:t>
        </w:r>
        <w:r>
          <w:rPr>
            <w:noProof/>
          </w:rPr>
          <w:fldChar w:fldCharType="end"/>
        </w:r>
      </w:hyperlink>
    </w:p>
    <w:p w14:paraId="341A15D5" w14:textId="3F5C2C77"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6" w:history="1">
        <w:r w:rsidRPr="00741A22">
          <w:rPr>
            <w:rStyle w:val="Hyperlink"/>
            <w:noProof/>
          </w:rPr>
          <w:t>Use Cases of CFD</w:t>
        </w:r>
        <w:r>
          <w:rPr>
            <w:noProof/>
          </w:rPr>
          <w:tab/>
        </w:r>
        <w:r>
          <w:rPr>
            <w:noProof/>
          </w:rPr>
          <w:fldChar w:fldCharType="begin"/>
        </w:r>
        <w:r>
          <w:rPr>
            <w:noProof/>
          </w:rPr>
          <w:instrText xml:space="preserve"> PAGEREF _Toc222839136 \h </w:instrText>
        </w:r>
        <w:r>
          <w:rPr>
            <w:noProof/>
          </w:rPr>
        </w:r>
        <w:r>
          <w:rPr>
            <w:noProof/>
          </w:rPr>
          <w:fldChar w:fldCharType="separate"/>
        </w:r>
        <w:r>
          <w:rPr>
            <w:noProof/>
          </w:rPr>
          <w:t>7</w:t>
        </w:r>
        <w:r>
          <w:rPr>
            <w:noProof/>
          </w:rPr>
          <w:fldChar w:fldCharType="end"/>
        </w:r>
      </w:hyperlink>
    </w:p>
    <w:p w14:paraId="67C46039" w14:textId="234040C1"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7" w:history="1">
        <w:r w:rsidRPr="00741A22">
          <w:rPr>
            <w:rStyle w:val="Hyperlink"/>
            <w:noProof/>
          </w:rPr>
          <w:t>HVAC</w:t>
        </w:r>
        <w:r>
          <w:rPr>
            <w:noProof/>
          </w:rPr>
          <w:tab/>
        </w:r>
        <w:r>
          <w:rPr>
            <w:noProof/>
          </w:rPr>
          <w:fldChar w:fldCharType="begin"/>
        </w:r>
        <w:r>
          <w:rPr>
            <w:noProof/>
          </w:rPr>
          <w:instrText xml:space="preserve"> PAGEREF _Toc222839137 \h </w:instrText>
        </w:r>
        <w:r>
          <w:rPr>
            <w:noProof/>
          </w:rPr>
        </w:r>
        <w:r>
          <w:rPr>
            <w:noProof/>
          </w:rPr>
          <w:fldChar w:fldCharType="separate"/>
        </w:r>
        <w:r>
          <w:rPr>
            <w:noProof/>
          </w:rPr>
          <w:t>7</w:t>
        </w:r>
        <w:r>
          <w:rPr>
            <w:noProof/>
          </w:rPr>
          <w:fldChar w:fldCharType="end"/>
        </w:r>
      </w:hyperlink>
    </w:p>
    <w:p w14:paraId="73AC4E5C" w14:textId="090096CF"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8" w:history="1">
        <w:r w:rsidRPr="00741A22">
          <w:rPr>
            <w:rStyle w:val="Hyperlink"/>
            <w:noProof/>
          </w:rPr>
          <w:t>Water and wastewater treatment</w:t>
        </w:r>
        <w:r>
          <w:rPr>
            <w:noProof/>
          </w:rPr>
          <w:tab/>
        </w:r>
        <w:r>
          <w:rPr>
            <w:noProof/>
          </w:rPr>
          <w:fldChar w:fldCharType="begin"/>
        </w:r>
        <w:r>
          <w:rPr>
            <w:noProof/>
          </w:rPr>
          <w:instrText xml:space="preserve"> PAGEREF _Toc222839138 \h </w:instrText>
        </w:r>
        <w:r>
          <w:rPr>
            <w:noProof/>
          </w:rPr>
        </w:r>
        <w:r>
          <w:rPr>
            <w:noProof/>
          </w:rPr>
          <w:fldChar w:fldCharType="separate"/>
        </w:r>
        <w:r>
          <w:rPr>
            <w:noProof/>
          </w:rPr>
          <w:t>7</w:t>
        </w:r>
        <w:r>
          <w:rPr>
            <w:noProof/>
          </w:rPr>
          <w:fldChar w:fldCharType="end"/>
        </w:r>
      </w:hyperlink>
    </w:p>
    <w:p w14:paraId="34470F97" w14:textId="60EB63C3"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39" w:history="1">
        <w:r w:rsidRPr="00741A22">
          <w:rPr>
            <w:rStyle w:val="Hyperlink"/>
            <w:noProof/>
          </w:rPr>
          <w:t>Vehicle Aerodynamics</w:t>
        </w:r>
        <w:r>
          <w:rPr>
            <w:noProof/>
          </w:rPr>
          <w:tab/>
        </w:r>
        <w:r>
          <w:rPr>
            <w:noProof/>
          </w:rPr>
          <w:fldChar w:fldCharType="begin"/>
        </w:r>
        <w:r>
          <w:rPr>
            <w:noProof/>
          </w:rPr>
          <w:instrText xml:space="preserve"> PAGEREF _Toc222839139 \h </w:instrText>
        </w:r>
        <w:r>
          <w:rPr>
            <w:noProof/>
          </w:rPr>
        </w:r>
        <w:r>
          <w:rPr>
            <w:noProof/>
          </w:rPr>
          <w:fldChar w:fldCharType="separate"/>
        </w:r>
        <w:r>
          <w:rPr>
            <w:noProof/>
          </w:rPr>
          <w:t>8</w:t>
        </w:r>
        <w:r>
          <w:rPr>
            <w:noProof/>
          </w:rPr>
          <w:fldChar w:fldCharType="end"/>
        </w:r>
      </w:hyperlink>
    </w:p>
    <w:p w14:paraId="252DEA8D" w14:textId="760EA95D"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0" w:history="1">
        <w:r w:rsidRPr="00741A22">
          <w:rPr>
            <w:rStyle w:val="Hyperlink"/>
            <w:noProof/>
          </w:rPr>
          <w:t>Navier-Stokes Equations</w:t>
        </w:r>
        <w:r>
          <w:rPr>
            <w:noProof/>
          </w:rPr>
          <w:tab/>
        </w:r>
        <w:r>
          <w:rPr>
            <w:noProof/>
          </w:rPr>
          <w:fldChar w:fldCharType="begin"/>
        </w:r>
        <w:r>
          <w:rPr>
            <w:noProof/>
          </w:rPr>
          <w:instrText xml:space="preserve"> PAGEREF _Toc222839140 \h </w:instrText>
        </w:r>
        <w:r>
          <w:rPr>
            <w:noProof/>
          </w:rPr>
        </w:r>
        <w:r>
          <w:rPr>
            <w:noProof/>
          </w:rPr>
          <w:fldChar w:fldCharType="separate"/>
        </w:r>
        <w:r>
          <w:rPr>
            <w:noProof/>
          </w:rPr>
          <w:t>8</w:t>
        </w:r>
        <w:r>
          <w:rPr>
            <w:noProof/>
          </w:rPr>
          <w:fldChar w:fldCharType="end"/>
        </w:r>
      </w:hyperlink>
    </w:p>
    <w:p w14:paraId="6D8BDCC4" w14:textId="0C339CE3"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1" w:history="1">
        <w:r w:rsidRPr="00741A22">
          <w:rPr>
            <w:rStyle w:val="Hyperlink"/>
            <w:noProof/>
          </w:rPr>
          <w:t>CFD applications to general Software Engineering</w:t>
        </w:r>
        <w:r>
          <w:rPr>
            <w:noProof/>
          </w:rPr>
          <w:tab/>
        </w:r>
        <w:r>
          <w:rPr>
            <w:noProof/>
          </w:rPr>
          <w:fldChar w:fldCharType="begin"/>
        </w:r>
        <w:r>
          <w:rPr>
            <w:noProof/>
          </w:rPr>
          <w:instrText xml:space="preserve"> PAGEREF _Toc222839141 \h </w:instrText>
        </w:r>
        <w:r>
          <w:rPr>
            <w:noProof/>
          </w:rPr>
        </w:r>
        <w:r>
          <w:rPr>
            <w:noProof/>
          </w:rPr>
          <w:fldChar w:fldCharType="separate"/>
        </w:r>
        <w:r>
          <w:rPr>
            <w:noProof/>
          </w:rPr>
          <w:t>8</w:t>
        </w:r>
        <w:r>
          <w:rPr>
            <w:noProof/>
          </w:rPr>
          <w:fldChar w:fldCharType="end"/>
        </w:r>
      </w:hyperlink>
    </w:p>
    <w:p w14:paraId="29A1383A" w14:textId="7F97289A"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2" w:history="1">
        <w:r w:rsidRPr="00741A22">
          <w:rPr>
            <w:rStyle w:val="Hyperlink"/>
            <w:noProof/>
          </w:rPr>
          <w:t>Prior Approaches</w:t>
        </w:r>
        <w:r>
          <w:rPr>
            <w:noProof/>
          </w:rPr>
          <w:tab/>
        </w:r>
        <w:r>
          <w:rPr>
            <w:noProof/>
          </w:rPr>
          <w:fldChar w:fldCharType="begin"/>
        </w:r>
        <w:r>
          <w:rPr>
            <w:noProof/>
          </w:rPr>
          <w:instrText xml:space="preserve"> PAGEREF _Toc222839142 \h </w:instrText>
        </w:r>
        <w:r>
          <w:rPr>
            <w:noProof/>
          </w:rPr>
        </w:r>
        <w:r>
          <w:rPr>
            <w:noProof/>
          </w:rPr>
          <w:fldChar w:fldCharType="separate"/>
        </w:r>
        <w:r>
          <w:rPr>
            <w:noProof/>
          </w:rPr>
          <w:t>10</w:t>
        </w:r>
        <w:r>
          <w:rPr>
            <w:noProof/>
          </w:rPr>
          <w:fldChar w:fldCharType="end"/>
        </w:r>
      </w:hyperlink>
    </w:p>
    <w:p w14:paraId="28F6C7A3" w14:textId="729835E3"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3" w:history="1">
        <w:r w:rsidRPr="00741A22">
          <w:rPr>
            <w:rStyle w:val="Hyperlink"/>
            <w:noProof/>
          </w:rPr>
          <w:t>Eulerian Approach</w:t>
        </w:r>
        <w:r>
          <w:rPr>
            <w:noProof/>
          </w:rPr>
          <w:tab/>
        </w:r>
        <w:r>
          <w:rPr>
            <w:noProof/>
          </w:rPr>
          <w:fldChar w:fldCharType="begin"/>
        </w:r>
        <w:r>
          <w:rPr>
            <w:noProof/>
          </w:rPr>
          <w:instrText xml:space="preserve"> PAGEREF _Toc222839143 \h </w:instrText>
        </w:r>
        <w:r>
          <w:rPr>
            <w:noProof/>
          </w:rPr>
        </w:r>
        <w:r>
          <w:rPr>
            <w:noProof/>
          </w:rPr>
          <w:fldChar w:fldCharType="separate"/>
        </w:r>
        <w:r>
          <w:rPr>
            <w:noProof/>
          </w:rPr>
          <w:t>10</w:t>
        </w:r>
        <w:r>
          <w:rPr>
            <w:noProof/>
          </w:rPr>
          <w:fldChar w:fldCharType="end"/>
        </w:r>
      </w:hyperlink>
    </w:p>
    <w:p w14:paraId="1E558565" w14:textId="5950249F"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4" w:history="1">
        <w:r w:rsidRPr="00741A22">
          <w:rPr>
            <w:rStyle w:val="Hyperlink"/>
            <w:noProof/>
          </w:rPr>
          <w:t>Lagrangian Approach</w:t>
        </w:r>
        <w:r>
          <w:rPr>
            <w:noProof/>
          </w:rPr>
          <w:tab/>
        </w:r>
        <w:r>
          <w:rPr>
            <w:noProof/>
          </w:rPr>
          <w:fldChar w:fldCharType="begin"/>
        </w:r>
        <w:r>
          <w:rPr>
            <w:noProof/>
          </w:rPr>
          <w:instrText xml:space="preserve"> PAGEREF _Toc222839144 \h </w:instrText>
        </w:r>
        <w:r>
          <w:rPr>
            <w:noProof/>
          </w:rPr>
        </w:r>
        <w:r>
          <w:rPr>
            <w:noProof/>
          </w:rPr>
          <w:fldChar w:fldCharType="separate"/>
        </w:r>
        <w:r>
          <w:rPr>
            <w:noProof/>
          </w:rPr>
          <w:t>10</w:t>
        </w:r>
        <w:r>
          <w:rPr>
            <w:noProof/>
          </w:rPr>
          <w:fldChar w:fldCharType="end"/>
        </w:r>
      </w:hyperlink>
    </w:p>
    <w:p w14:paraId="51EB2A9D" w14:textId="13F1F117"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5" w:history="1">
        <w:r w:rsidRPr="00741A22">
          <w:rPr>
            <w:rStyle w:val="Hyperlink"/>
            <w:noProof/>
          </w:rPr>
          <w:t>Eulerian-Lagrange Approach</w:t>
        </w:r>
        <w:r>
          <w:rPr>
            <w:noProof/>
          </w:rPr>
          <w:tab/>
        </w:r>
        <w:r>
          <w:rPr>
            <w:noProof/>
          </w:rPr>
          <w:fldChar w:fldCharType="begin"/>
        </w:r>
        <w:r>
          <w:rPr>
            <w:noProof/>
          </w:rPr>
          <w:instrText xml:space="preserve"> PAGEREF _Toc222839145 \h </w:instrText>
        </w:r>
        <w:r>
          <w:rPr>
            <w:noProof/>
          </w:rPr>
        </w:r>
        <w:r>
          <w:rPr>
            <w:noProof/>
          </w:rPr>
          <w:fldChar w:fldCharType="separate"/>
        </w:r>
        <w:r>
          <w:rPr>
            <w:noProof/>
          </w:rPr>
          <w:t>10</w:t>
        </w:r>
        <w:r>
          <w:rPr>
            <w:noProof/>
          </w:rPr>
          <w:fldChar w:fldCharType="end"/>
        </w:r>
      </w:hyperlink>
    </w:p>
    <w:p w14:paraId="45CEA858" w14:textId="6B8B3123"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6" w:history="1">
        <w:r w:rsidRPr="00741A22">
          <w:rPr>
            <w:rStyle w:val="Hyperlink"/>
            <w:noProof/>
          </w:rPr>
          <w:t>Recommendations</w:t>
        </w:r>
        <w:r>
          <w:rPr>
            <w:noProof/>
          </w:rPr>
          <w:tab/>
        </w:r>
        <w:r>
          <w:rPr>
            <w:noProof/>
          </w:rPr>
          <w:fldChar w:fldCharType="begin"/>
        </w:r>
        <w:r>
          <w:rPr>
            <w:noProof/>
          </w:rPr>
          <w:instrText xml:space="preserve"> PAGEREF _Toc222839146 \h </w:instrText>
        </w:r>
        <w:r>
          <w:rPr>
            <w:noProof/>
          </w:rPr>
        </w:r>
        <w:r>
          <w:rPr>
            <w:noProof/>
          </w:rPr>
          <w:fldChar w:fldCharType="separate"/>
        </w:r>
        <w:r>
          <w:rPr>
            <w:noProof/>
          </w:rPr>
          <w:t>11</w:t>
        </w:r>
        <w:r>
          <w:rPr>
            <w:noProof/>
          </w:rPr>
          <w:fldChar w:fldCharType="end"/>
        </w:r>
      </w:hyperlink>
    </w:p>
    <w:p w14:paraId="241D139C" w14:textId="64D7B204" w:rsidR="00CE207F" w:rsidRDefault="00CE207F">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7" w:history="1">
        <w:r w:rsidRPr="00741A22">
          <w:rPr>
            <w:rStyle w:val="Hyperlink"/>
            <w:noProof/>
          </w:rPr>
          <w:t>Implementation</w:t>
        </w:r>
        <w:r>
          <w:rPr>
            <w:noProof/>
          </w:rPr>
          <w:tab/>
        </w:r>
        <w:r>
          <w:rPr>
            <w:noProof/>
          </w:rPr>
          <w:fldChar w:fldCharType="begin"/>
        </w:r>
        <w:r>
          <w:rPr>
            <w:noProof/>
          </w:rPr>
          <w:instrText xml:space="preserve"> PAGEREF _Toc222839147 \h </w:instrText>
        </w:r>
        <w:r>
          <w:rPr>
            <w:noProof/>
          </w:rPr>
        </w:r>
        <w:r>
          <w:rPr>
            <w:noProof/>
          </w:rPr>
          <w:fldChar w:fldCharType="separate"/>
        </w:r>
        <w:r>
          <w:rPr>
            <w:noProof/>
          </w:rPr>
          <w:t>11</w:t>
        </w:r>
        <w:r>
          <w:rPr>
            <w:noProof/>
          </w:rPr>
          <w:fldChar w:fldCharType="end"/>
        </w:r>
      </w:hyperlink>
    </w:p>
    <w:p w14:paraId="0A8600C5" w14:textId="2D6BF763"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8" w:history="1">
        <w:r w:rsidRPr="00741A22">
          <w:rPr>
            <w:rStyle w:val="Hyperlink"/>
            <w:noProof/>
          </w:rPr>
          <w:t>Particle settings</w:t>
        </w:r>
        <w:r>
          <w:rPr>
            <w:noProof/>
          </w:rPr>
          <w:tab/>
        </w:r>
        <w:r>
          <w:rPr>
            <w:noProof/>
          </w:rPr>
          <w:fldChar w:fldCharType="begin"/>
        </w:r>
        <w:r>
          <w:rPr>
            <w:noProof/>
          </w:rPr>
          <w:instrText xml:space="preserve"> PAGEREF _Toc222839148 \h </w:instrText>
        </w:r>
        <w:r>
          <w:rPr>
            <w:noProof/>
          </w:rPr>
        </w:r>
        <w:r>
          <w:rPr>
            <w:noProof/>
          </w:rPr>
          <w:fldChar w:fldCharType="separate"/>
        </w:r>
        <w:r>
          <w:rPr>
            <w:noProof/>
          </w:rPr>
          <w:t>11</w:t>
        </w:r>
        <w:r>
          <w:rPr>
            <w:noProof/>
          </w:rPr>
          <w:fldChar w:fldCharType="end"/>
        </w:r>
      </w:hyperlink>
    </w:p>
    <w:p w14:paraId="51D848C7" w14:textId="34CABB3F"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49" w:history="1">
        <w:r w:rsidRPr="00741A22">
          <w:rPr>
            <w:rStyle w:val="Hyperlink"/>
            <w:noProof/>
          </w:rPr>
          <w:t>Particle spawner</w:t>
        </w:r>
        <w:r>
          <w:rPr>
            <w:noProof/>
          </w:rPr>
          <w:tab/>
        </w:r>
        <w:r>
          <w:rPr>
            <w:noProof/>
          </w:rPr>
          <w:fldChar w:fldCharType="begin"/>
        </w:r>
        <w:r>
          <w:rPr>
            <w:noProof/>
          </w:rPr>
          <w:instrText xml:space="preserve"> PAGEREF _Toc222839149 \h </w:instrText>
        </w:r>
        <w:r>
          <w:rPr>
            <w:noProof/>
          </w:rPr>
        </w:r>
        <w:r>
          <w:rPr>
            <w:noProof/>
          </w:rPr>
          <w:fldChar w:fldCharType="separate"/>
        </w:r>
        <w:r>
          <w:rPr>
            <w:noProof/>
          </w:rPr>
          <w:t>11</w:t>
        </w:r>
        <w:r>
          <w:rPr>
            <w:noProof/>
          </w:rPr>
          <w:fldChar w:fldCharType="end"/>
        </w:r>
      </w:hyperlink>
    </w:p>
    <w:p w14:paraId="716CD182" w14:textId="647991C0"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0" w:history="1">
        <w:r w:rsidRPr="00741A22">
          <w:rPr>
            <w:rStyle w:val="Hyperlink"/>
            <w:noProof/>
          </w:rPr>
          <w:t>Pressure</w:t>
        </w:r>
        <w:r>
          <w:rPr>
            <w:noProof/>
          </w:rPr>
          <w:tab/>
        </w:r>
        <w:r>
          <w:rPr>
            <w:noProof/>
          </w:rPr>
          <w:fldChar w:fldCharType="begin"/>
        </w:r>
        <w:r>
          <w:rPr>
            <w:noProof/>
          </w:rPr>
          <w:instrText xml:space="preserve"> PAGEREF _Toc222839150 \h </w:instrText>
        </w:r>
        <w:r>
          <w:rPr>
            <w:noProof/>
          </w:rPr>
        </w:r>
        <w:r>
          <w:rPr>
            <w:noProof/>
          </w:rPr>
          <w:fldChar w:fldCharType="separate"/>
        </w:r>
        <w:r>
          <w:rPr>
            <w:noProof/>
          </w:rPr>
          <w:t>11</w:t>
        </w:r>
        <w:r>
          <w:rPr>
            <w:noProof/>
          </w:rPr>
          <w:fldChar w:fldCharType="end"/>
        </w:r>
      </w:hyperlink>
    </w:p>
    <w:p w14:paraId="76AE528C" w14:textId="7C83CA2F"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1" w:history="1">
        <w:r w:rsidRPr="00741A22">
          <w:rPr>
            <w:rStyle w:val="Hyperlink"/>
            <w:noProof/>
          </w:rPr>
          <w:t>Viscosity</w:t>
        </w:r>
        <w:r>
          <w:rPr>
            <w:noProof/>
          </w:rPr>
          <w:tab/>
        </w:r>
        <w:r>
          <w:rPr>
            <w:noProof/>
          </w:rPr>
          <w:fldChar w:fldCharType="begin"/>
        </w:r>
        <w:r>
          <w:rPr>
            <w:noProof/>
          </w:rPr>
          <w:instrText xml:space="preserve"> PAGEREF _Toc222839151 \h </w:instrText>
        </w:r>
        <w:r>
          <w:rPr>
            <w:noProof/>
          </w:rPr>
        </w:r>
        <w:r>
          <w:rPr>
            <w:noProof/>
          </w:rPr>
          <w:fldChar w:fldCharType="separate"/>
        </w:r>
        <w:r>
          <w:rPr>
            <w:noProof/>
          </w:rPr>
          <w:t>11</w:t>
        </w:r>
        <w:r>
          <w:rPr>
            <w:noProof/>
          </w:rPr>
          <w:fldChar w:fldCharType="end"/>
        </w:r>
      </w:hyperlink>
    </w:p>
    <w:p w14:paraId="18A1BB79" w14:textId="2F7ABBAE" w:rsidR="00CE207F" w:rsidRDefault="00CE207F">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2" w:history="1">
        <w:r w:rsidRPr="00741A22">
          <w:rPr>
            <w:rStyle w:val="Hyperlink"/>
            <w:noProof/>
          </w:rPr>
          <w:t>Surface tension</w:t>
        </w:r>
        <w:r>
          <w:rPr>
            <w:noProof/>
          </w:rPr>
          <w:tab/>
        </w:r>
        <w:r>
          <w:rPr>
            <w:noProof/>
          </w:rPr>
          <w:fldChar w:fldCharType="begin"/>
        </w:r>
        <w:r>
          <w:rPr>
            <w:noProof/>
          </w:rPr>
          <w:instrText xml:space="preserve"> PAGEREF _Toc222839152 \h </w:instrText>
        </w:r>
        <w:r>
          <w:rPr>
            <w:noProof/>
          </w:rPr>
        </w:r>
        <w:r>
          <w:rPr>
            <w:noProof/>
          </w:rPr>
          <w:fldChar w:fldCharType="separate"/>
        </w:r>
        <w:r>
          <w:rPr>
            <w:noProof/>
          </w:rPr>
          <w:t>11</w:t>
        </w:r>
        <w:r>
          <w:rPr>
            <w:noProof/>
          </w:rPr>
          <w:fldChar w:fldCharType="end"/>
        </w:r>
      </w:hyperlink>
    </w:p>
    <w:p w14:paraId="0FA1D91E" w14:textId="2335054A"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3" w:history="1">
        <w:r w:rsidRPr="00741A22">
          <w:rPr>
            <w:rStyle w:val="Hyperlink"/>
            <w:noProof/>
          </w:rPr>
          <w:t>Conclusion and Reflection</w:t>
        </w:r>
        <w:r>
          <w:rPr>
            <w:noProof/>
          </w:rPr>
          <w:tab/>
        </w:r>
        <w:r>
          <w:rPr>
            <w:noProof/>
          </w:rPr>
          <w:fldChar w:fldCharType="begin"/>
        </w:r>
        <w:r>
          <w:rPr>
            <w:noProof/>
          </w:rPr>
          <w:instrText xml:space="preserve"> PAGEREF _Toc222839153 \h </w:instrText>
        </w:r>
        <w:r>
          <w:rPr>
            <w:noProof/>
          </w:rPr>
        </w:r>
        <w:r>
          <w:rPr>
            <w:noProof/>
          </w:rPr>
          <w:fldChar w:fldCharType="separate"/>
        </w:r>
        <w:r>
          <w:rPr>
            <w:noProof/>
          </w:rPr>
          <w:t>12</w:t>
        </w:r>
        <w:r>
          <w:rPr>
            <w:noProof/>
          </w:rPr>
          <w:fldChar w:fldCharType="end"/>
        </w:r>
      </w:hyperlink>
    </w:p>
    <w:p w14:paraId="4F13044D" w14:textId="045C8CED"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4" w:history="1">
        <w:r w:rsidRPr="00741A22">
          <w:rPr>
            <w:rStyle w:val="Hyperlink"/>
            <w:noProof/>
          </w:rPr>
          <w:t>References</w:t>
        </w:r>
        <w:r>
          <w:rPr>
            <w:noProof/>
          </w:rPr>
          <w:tab/>
        </w:r>
        <w:r>
          <w:rPr>
            <w:noProof/>
          </w:rPr>
          <w:fldChar w:fldCharType="begin"/>
        </w:r>
        <w:r>
          <w:rPr>
            <w:noProof/>
          </w:rPr>
          <w:instrText xml:space="preserve"> PAGEREF _Toc222839154 \h </w:instrText>
        </w:r>
        <w:r>
          <w:rPr>
            <w:noProof/>
          </w:rPr>
        </w:r>
        <w:r>
          <w:rPr>
            <w:noProof/>
          </w:rPr>
          <w:fldChar w:fldCharType="separate"/>
        </w:r>
        <w:r>
          <w:rPr>
            <w:noProof/>
          </w:rPr>
          <w:t>13</w:t>
        </w:r>
        <w:r>
          <w:rPr>
            <w:noProof/>
          </w:rPr>
          <w:fldChar w:fldCharType="end"/>
        </w:r>
      </w:hyperlink>
    </w:p>
    <w:p w14:paraId="2798E4DA" w14:textId="58DC544E" w:rsidR="00CE207F" w:rsidRDefault="00CE207F">
      <w:pPr>
        <w:pStyle w:val="TOC1"/>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839155" w:history="1">
        <w:r w:rsidRPr="00741A22">
          <w:rPr>
            <w:rStyle w:val="Hyperlink"/>
            <w:noProof/>
          </w:rPr>
          <w:t>References</w:t>
        </w:r>
        <w:r>
          <w:rPr>
            <w:noProof/>
          </w:rPr>
          <w:tab/>
        </w:r>
        <w:r>
          <w:rPr>
            <w:noProof/>
          </w:rPr>
          <w:fldChar w:fldCharType="begin"/>
        </w:r>
        <w:r>
          <w:rPr>
            <w:noProof/>
          </w:rPr>
          <w:instrText xml:space="preserve"> PAGEREF _Toc222839155 \h </w:instrText>
        </w:r>
        <w:r>
          <w:rPr>
            <w:noProof/>
          </w:rPr>
        </w:r>
        <w:r>
          <w:rPr>
            <w:noProof/>
          </w:rPr>
          <w:fldChar w:fldCharType="separate"/>
        </w:r>
        <w:r>
          <w:rPr>
            <w:noProof/>
          </w:rPr>
          <w:t>14</w:t>
        </w:r>
        <w:r>
          <w:rPr>
            <w:noProof/>
          </w:rPr>
          <w:fldChar w:fldCharType="end"/>
        </w:r>
      </w:hyperlink>
    </w:p>
    <w:p w14:paraId="2DF45C70" w14:textId="2F9041BC" w:rsidR="10B984CF" w:rsidRDefault="10B984CF" w:rsidP="10B984CF">
      <w:pPr>
        <w:pStyle w:val="TOC1"/>
        <w:tabs>
          <w:tab w:val="right" w:leader="dot" w:pos="9015"/>
        </w:tabs>
      </w:pPr>
      <w:r>
        <w:fldChar w:fldCharType="end"/>
      </w:r>
    </w:p>
    <w:p w14:paraId="1F108958" w14:textId="7092B6B3" w:rsidR="00147839" w:rsidRDefault="00147839">
      <w:pPr>
        <w:pStyle w:val="TOC3"/>
        <w:tabs>
          <w:tab w:val="right" w:leader="dot" w:pos="9016"/>
        </w:tabs>
      </w:pPr>
    </w:p>
    <w:p w14:paraId="4B05F72E" w14:textId="4890DED8" w:rsidR="00822608" w:rsidRDefault="00822608" w:rsidP="00DA13C7">
      <w:pPr>
        <w:pStyle w:val="Heading2"/>
      </w:pPr>
      <w:bookmarkStart w:id="9" w:name="_Toc222839128"/>
      <w:r>
        <w:t>Table of Figures</w:t>
      </w:r>
      <w:bookmarkEnd w:id="9"/>
    </w:p>
    <w:p w14:paraId="017493B6" w14:textId="734C3810" w:rsidR="0039114C" w:rsidRDefault="00DE0D99">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\h \z \c "Figure" </w:instrText>
      </w:r>
      <w:r>
        <w:fldChar w:fldCharType="separate"/>
      </w:r>
      <w:hyperlink w:anchor="_Toc222949275" w:history="1">
        <w:r w:rsidR="0039114C" w:rsidRPr="002F04F2">
          <w:rPr>
            <w:rStyle w:val="Hyperlink"/>
            <w:noProof/>
          </w:rPr>
          <w:t xml:space="preserve">Figure 1 The three reasons why water technologists use advanced CFD </w:t>
        </w:r>
        <w:r w:rsidR="0039114C" w:rsidRPr="002F04F2">
          <w:rPr>
            <w:rStyle w:val="Hyperlink"/>
            <w:noProof/>
            <w:highlight w:val="yellow"/>
            <w:lang w:val="en-US"/>
          </w:rPr>
          <w:t>(Audenaert, 2023)</w:t>
        </w:r>
        <w:r w:rsidR="0039114C">
          <w:rPr>
            <w:noProof/>
            <w:webHidden/>
          </w:rPr>
          <w:tab/>
        </w:r>
        <w:r w:rsidR="0039114C">
          <w:rPr>
            <w:noProof/>
            <w:webHidden/>
          </w:rPr>
          <w:fldChar w:fldCharType="begin"/>
        </w:r>
        <w:r w:rsidR="0039114C">
          <w:rPr>
            <w:noProof/>
            <w:webHidden/>
          </w:rPr>
          <w:instrText xml:space="preserve"> PAGEREF _Toc222949275 \h </w:instrText>
        </w:r>
        <w:r w:rsidR="0039114C">
          <w:rPr>
            <w:noProof/>
            <w:webHidden/>
          </w:rPr>
        </w:r>
        <w:r w:rsidR="0039114C">
          <w:rPr>
            <w:noProof/>
            <w:webHidden/>
          </w:rPr>
          <w:fldChar w:fldCharType="separate"/>
        </w:r>
        <w:r w:rsidR="0039114C">
          <w:rPr>
            <w:noProof/>
            <w:webHidden/>
          </w:rPr>
          <w:t>6</w:t>
        </w:r>
        <w:r w:rsidR="0039114C">
          <w:rPr>
            <w:noProof/>
            <w:webHidden/>
          </w:rPr>
          <w:fldChar w:fldCharType="end"/>
        </w:r>
      </w:hyperlink>
    </w:p>
    <w:p w14:paraId="705368E8" w14:textId="4887246A" w:rsidR="0039114C" w:rsidRDefault="0039114C">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949276" w:history="1">
        <w:r w:rsidRPr="002F04F2">
          <w:rPr>
            <w:rStyle w:val="Hyperlink"/>
            <w:noProof/>
          </w:rPr>
          <w:t>Figure 2 Visualisation of water flows after improving the design using CFD technology (AM Team, 2018)</w:t>
        </w:r>
        <w:r>
          <w:rPr>
            <w:noProof/>
            <w:webHidden/>
          </w:rPr>
          <w:tab/>
        </w:r>
        <w:r>
          <w:rPr>
            <w:noProof/>
            <w:webHidden/>
          </w:rPr>
          <w:fldChar w:fldCharType="begin"/>
        </w:r>
        <w:r>
          <w:rPr>
            <w:noProof/>
            <w:webHidden/>
          </w:rPr>
          <w:instrText xml:space="preserve"> PAGEREF _Toc222949276 \h </w:instrText>
        </w:r>
        <w:r>
          <w:rPr>
            <w:noProof/>
            <w:webHidden/>
          </w:rPr>
        </w:r>
        <w:r>
          <w:rPr>
            <w:noProof/>
            <w:webHidden/>
          </w:rPr>
          <w:fldChar w:fldCharType="separate"/>
        </w:r>
        <w:r>
          <w:rPr>
            <w:noProof/>
            <w:webHidden/>
          </w:rPr>
          <w:t>7</w:t>
        </w:r>
        <w:r>
          <w:rPr>
            <w:noProof/>
            <w:webHidden/>
          </w:rPr>
          <w:fldChar w:fldCharType="end"/>
        </w:r>
      </w:hyperlink>
    </w:p>
    <w:p w14:paraId="4AEC8A89" w14:textId="4A756B46" w:rsidR="0039114C" w:rsidRDefault="0039114C">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949277" w:history="1">
        <w:r w:rsidRPr="002F04F2">
          <w:rPr>
            <w:rStyle w:val="Hyperlink"/>
            <w:noProof/>
          </w:rPr>
          <w:t>Figure 3 Visualisation of pressure distribution and velocity field around the F1 car (Abdelkarim, 2025)</w:t>
        </w:r>
        <w:r>
          <w:rPr>
            <w:noProof/>
            <w:webHidden/>
          </w:rPr>
          <w:tab/>
        </w:r>
        <w:r>
          <w:rPr>
            <w:noProof/>
            <w:webHidden/>
          </w:rPr>
          <w:fldChar w:fldCharType="begin"/>
        </w:r>
        <w:r>
          <w:rPr>
            <w:noProof/>
            <w:webHidden/>
          </w:rPr>
          <w:instrText xml:space="preserve"> PAGEREF _Toc222949277 \h </w:instrText>
        </w:r>
        <w:r>
          <w:rPr>
            <w:noProof/>
            <w:webHidden/>
          </w:rPr>
        </w:r>
        <w:r>
          <w:rPr>
            <w:noProof/>
            <w:webHidden/>
          </w:rPr>
          <w:fldChar w:fldCharType="separate"/>
        </w:r>
        <w:r>
          <w:rPr>
            <w:noProof/>
            <w:webHidden/>
          </w:rPr>
          <w:t>8</w:t>
        </w:r>
        <w:r>
          <w:rPr>
            <w:noProof/>
            <w:webHidden/>
          </w:rPr>
          <w:fldChar w:fldCharType="end"/>
        </w:r>
      </w:hyperlink>
    </w:p>
    <w:p w14:paraId="6F8B91B1" w14:textId="64A32720" w:rsidR="0039114C" w:rsidRDefault="0039114C">
      <w:pPr>
        <w:pStyle w:val="TableofFigures"/>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22949278" w:history="1">
        <w:r w:rsidRPr="002F04F2">
          <w:rPr>
            <w:rStyle w:val="Hyperlink"/>
            <w:noProof/>
          </w:rPr>
          <w:t xml:space="preserve">Figure 4 Navier-Stokes Equations </w:t>
        </w:r>
        <w:r w:rsidRPr="002F04F2">
          <w:rPr>
            <w:rStyle w:val="Hyperlink"/>
            <w:noProof/>
            <w:highlight w:val="yellow"/>
            <w:lang w:val="en-US"/>
          </w:rPr>
          <w:t>(NASA, 2021)</w:t>
        </w:r>
        <w:r>
          <w:rPr>
            <w:noProof/>
            <w:webHidden/>
          </w:rPr>
          <w:tab/>
        </w:r>
        <w:r>
          <w:rPr>
            <w:noProof/>
            <w:webHidden/>
          </w:rPr>
          <w:fldChar w:fldCharType="begin"/>
        </w:r>
        <w:r>
          <w:rPr>
            <w:noProof/>
            <w:webHidden/>
          </w:rPr>
          <w:instrText xml:space="preserve"> PAGEREF _Toc222949278 \h </w:instrText>
        </w:r>
        <w:r>
          <w:rPr>
            <w:noProof/>
            <w:webHidden/>
          </w:rPr>
        </w:r>
        <w:r>
          <w:rPr>
            <w:noProof/>
            <w:webHidden/>
          </w:rPr>
          <w:fldChar w:fldCharType="separate"/>
        </w:r>
        <w:r>
          <w:rPr>
            <w:noProof/>
            <w:webHidden/>
          </w:rPr>
          <w:t>9</w:t>
        </w:r>
        <w:r>
          <w:rPr>
            <w:noProof/>
            <w:webHidden/>
          </w:rPr>
          <w:fldChar w:fldCharType="end"/>
        </w:r>
      </w:hyperlink>
    </w:p>
    <w:p w14:paraId="4777F44D" w14:textId="58613108" w:rsidR="00DE0D99" w:rsidRDefault="00DE0D99" w:rsidP="00DE0D99">
      <w:r>
        <w:fldChar w:fldCharType="end"/>
      </w:r>
    </w:p>
    <w:p w14:paraId="70EF5AB5" w14:textId="78B8B081" w:rsidR="00822608" w:rsidRDefault="00822608" w:rsidP="00822608">
      <w:pPr>
        <w:pStyle w:val="Quote"/>
      </w:pPr>
      <w:r>
        <w:t>Be sure to ‘update’ the tables of contents and figures before submission, after you have finalised your headings and figures. If you have no figures</w:t>
      </w:r>
      <w:r w:rsidR="2576946D">
        <w:t>,</w:t>
      </w:r>
      <w:r>
        <w:t xml:space="preserve"> you may remove the table </w:t>
      </w:r>
      <w:r w:rsidR="00DA13C7">
        <w:t xml:space="preserve">of figures </w:t>
      </w:r>
      <w:r>
        <w:t>and its heading.</w:t>
      </w:r>
    </w:p>
    <w:p w14:paraId="1D299A23" w14:textId="01200051" w:rsidR="00147839" w:rsidRDefault="00DE0D99" w:rsidP="00DA13C7">
      <w:pPr>
        <w:pStyle w:val="Heading1"/>
      </w:pPr>
      <w:bookmarkStart w:id="10" w:name="_Toc222839129"/>
      <w:bookmarkEnd w:id="7"/>
      <w:bookmarkEnd w:id="8"/>
      <w:r>
        <w:lastRenderedPageBreak/>
        <w:t>Introduction</w:t>
      </w:r>
      <w:r w:rsidR="00CE2E4F">
        <w:t xml:space="preserve"> </w:t>
      </w:r>
      <w:r w:rsidR="00CE2E4F" w:rsidRPr="0039114C">
        <w:rPr>
          <w:color w:val="EE0000"/>
        </w:rPr>
        <w:t>– 22</w:t>
      </w:r>
      <w:r w:rsidR="00CE51DC" w:rsidRPr="0039114C">
        <w:rPr>
          <w:color w:val="EE0000"/>
        </w:rPr>
        <w:t>9</w:t>
      </w:r>
      <w:r w:rsidR="00CE2E4F" w:rsidRPr="0039114C">
        <w:rPr>
          <w:color w:val="EE0000"/>
        </w:rPr>
        <w:t>w</w:t>
      </w:r>
      <w:bookmarkEnd w:id="10"/>
    </w:p>
    <w:p w14:paraId="5AF841C8" w14:textId="1310ABED" w:rsidR="006F3009" w:rsidRPr="006F3009" w:rsidRDefault="006F3009" w:rsidP="006F3009">
      <w:r w:rsidRPr="006F3009">
        <w:t xml:space="preserve">Computational Fluid Dynamics (CFD) is a </w:t>
      </w:r>
      <w:r w:rsidR="005A2C4E">
        <w:t>complex system</w:t>
      </w:r>
      <w:r w:rsidRPr="006F3009">
        <w:t xml:space="preserve"> used to model the behaviour of liquids and gases, with applications across industries including aerospace, automotive, energy,</w:t>
      </w:r>
      <w:r w:rsidR="00CE51DC">
        <w:t xml:space="preserve"> water-treatment</w:t>
      </w:r>
      <w:r w:rsidRPr="006F3009">
        <w:t xml:space="preserve"> and HVAC. CFD </w:t>
      </w:r>
      <w:r w:rsidR="002D35C6">
        <w:t>is</w:t>
      </w:r>
      <w:r w:rsidRPr="006F3009">
        <w:t xml:space="preserve"> used to </w:t>
      </w:r>
      <w:r w:rsidR="00F6658A">
        <w:t>model</w:t>
      </w:r>
      <w:r w:rsidRPr="006F3009">
        <w:t xml:space="preserve"> </w:t>
      </w:r>
      <w:r w:rsidR="00F6658A">
        <w:t>fluid</w:t>
      </w:r>
      <w:r w:rsidRPr="006F3009">
        <w:t xml:space="preserve"> behaviour, helping to minimise costs while improving safety and performance. Two common approaches used for particle modelling are the Lagrangian and Eulerian methods.</w:t>
      </w:r>
    </w:p>
    <w:p w14:paraId="01008C6C" w14:textId="29B2F61B" w:rsidR="006F3009" w:rsidRPr="006F3009" w:rsidRDefault="006F3009" w:rsidP="006F3009">
      <w:r w:rsidRPr="006F3009">
        <w:t>The Lagrangian method simulates each particle individually, allowing detailed tracking of particle position and velocity, which can provide highly resolved information on flow behaviour</w:t>
      </w:r>
      <w:r>
        <w:t xml:space="preserve"> </w:t>
      </w:r>
      <w:sdt>
        <w:sdtPr>
          <w:id w:val="1226797730"/>
          <w:citation/>
        </w:sdtPr>
        <w:sdtEndPr/>
        <w:sdtContent>
          <w:r>
            <w:fldChar w:fldCharType="begin"/>
          </w:r>
          <w:r>
            <w:rPr>
              <w:lang w:val="en-US"/>
            </w:rPr>
            <w:instrText xml:space="preserve"> CITATION Sch22 \l 1033 </w:instrText>
          </w:r>
          <w:r>
            <w:fldChar w:fldCharType="separate"/>
          </w:r>
          <w:r w:rsidR="00360746" w:rsidRPr="00360746">
            <w:rPr>
              <w:noProof/>
              <w:lang w:val="en-US"/>
            </w:rPr>
            <w:t>(Schroder &amp; Schanz, 2022)</w:t>
          </w:r>
          <w:r>
            <w:fldChar w:fldCharType="end"/>
          </w:r>
        </w:sdtContent>
      </w:sdt>
      <w:r w:rsidRPr="006F3009">
        <w:t>. In contrast, the Eulerian method treats the fluid and particle phases as continuous media, solving governing equations for each phase simultaneously. This approach is particularly effective for dense gas–solid flows where interphase interactions play a significant role, and it offers improved computational efficiency for large systems</w:t>
      </w:r>
      <w:r w:rsidR="008B010E">
        <w:t xml:space="preserve"> </w:t>
      </w:r>
      <w:sdt>
        <w:sdtPr>
          <w:id w:val="1390226164"/>
          <w:citation/>
        </w:sdtPr>
        <w:sdtEndPr/>
        <w:sdtContent>
          <w:r w:rsidR="008B010E">
            <w:fldChar w:fldCharType="begin"/>
          </w:r>
          <w:r w:rsidR="008B010E">
            <w:rPr>
              <w:lang w:val="en-US"/>
            </w:rPr>
            <w:instrText xml:space="preserve"> CITATION Wan17 \l 1033 </w:instrText>
          </w:r>
          <w:r w:rsidR="008B010E">
            <w:fldChar w:fldCharType="separate"/>
          </w:r>
          <w:r w:rsidR="00360746" w:rsidRPr="00360746">
            <w:rPr>
              <w:noProof/>
              <w:lang w:val="en-US"/>
            </w:rPr>
            <w:t>(Wang, et al., 2017)</w:t>
          </w:r>
          <w:r w:rsidR="008B010E">
            <w:fldChar w:fldCharType="end"/>
          </w:r>
        </w:sdtContent>
      </w:sdt>
      <w:r w:rsidRPr="006F3009">
        <w:t>.</w:t>
      </w:r>
    </w:p>
    <w:p w14:paraId="0D17BAE4" w14:textId="22EB7C95" w:rsidR="006F3009" w:rsidRDefault="006F3009" w:rsidP="006F3009">
      <w:r w:rsidRPr="006F3009">
        <w:t xml:space="preserve">A key consideration when creating a CFD model is the computational cost associated with simulating </w:t>
      </w:r>
      <w:r w:rsidR="00EA21D3">
        <w:t>many</w:t>
      </w:r>
      <w:r w:rsidRPr="006F3009">
        <w:t xml:space="preserve"> particles and </w:t>
      </w:r>
      <w:r w:rsidR="003C5CB3">
        <w:t>interactions</w:t>
      </w:r>
      <w:r w:rsidRPr="006F3009">
        <w:t xml:space="preserve">. This report </w:t>
      </w:r>
      <w:r w:rsidR="002D35C6">
        <w:t xml:space="preserve">will </w:t>
      </w:r>
      <w:r w:rsidR="0071765F">
        <w:t>investigate</w:t>
      </w:r>
      <w:r w:rsidRPr="006F3009">
        <w:t xml:space="preserve"> how CFD models have previously been implemented, with the aim of </w:t>
      </w:r>
      <w:r w:rsidR="00113921">
        <w:t>understanding practical applications of CFD</w:t>
      </w:r>
      <w:r w:rsidR="001D026C">
        <w:t>,</w:t>
      </w:r>
      <w:r w:rsidR="00113921">
        <w:t xml:space="preserve"> </w:t>
      </w:r>
      <w:r w:rsidRPr="006F3009">
        <w:t>identifying methods to improve computational efficiency and enable the modelling of larger, more complex systems.</w:t>
      </w:r>
      <w:r w:rsidR="006B11D6">
        <w:t xml:space="preserve"> </w:t>
      </w:r>
      <w:r w:rsidR="00F82EF5">
        <w:t xml:space="preserve">A model of 2D fluid dynamics </w:t>
      </w:r>
      <w:r w:rsidR="007F249D">
        <w:t xml:space="preserve">has been </w:t>
      </w:r>
      <w:r w:rsidR="009E25C4">
        <w:t xml:space="preserve">created alongside this report and </w:t>
      </w:r>
      <w:r w:rsidR="00F82EF5">
        <w:t>is provided</w:t>
      </w:r>
      <w:r w:rsidR="00E3588B">
        <w:t>,</w:t>
      </w:r>
      <w:r w:rsidR="009E25C4">
        <w:t xml:space="preserve"> this</w:t>
      </w:r>
      <w:r w:rsidR="00F82EF5">
        <w:t xml:space="preserve"> uses a </w:t>
      </w:r>
      <w:r w:rsidR="00F82EF5" w:rsidRPr="007F249D">
        <w:rPr>
          <w:color w:val="EE0000"/>
        </w:rPr>
        <w:t>Euler-Lagrangian method</w:t>
      </w:r>
      <w:r w:rsidR="00BA12FE">
        <w:t xml:space="preserve">, with each </w:t>
      </w:r>
      <w:r w:rsidR="009E25C4">
        <w:t>particle</w:t>
      </w:r>
      <w:r w:rsidR="00BA12FE">
        <w:t xml:space="preserve"> being simulated individually while also using a grid-based structure to more efficiently </w:t>
      </w:r>
      <w:r w:rsidR="009E25C4">
        <w:t>process the required interactions.</w:t>
      </w:r>
    </w:p>
    <w:p w14:paraId="2479F242" w14:textId="156B51C6" w:rsidR="00302592" w:rsidRPr="0039114C" w:rsidRDefault="00302592" w:rsidP="00CE2E4F">
      <w:pPr>
        <w:pStyle w:val="Heading1"/>
        <w:rPr>
          <w:color w:val="EE0000"/>
        </w:rPr>
      </w:pPr>
      <w:bookmarkStart w:id="11" w:name="_Toc222839130"/>
      <w:bookmarkStart w:id="12" w:name="_Toc88436908"/>
      <w:r>
        <w:lastRenderedPageBreak/>
        <w:t>Context</w:t>
      </w:r>
      <w:bookmarkEnd w:id="11"/>
      <w:r w:rsidR="00CE207F">
        <w:t xml:space="preserve"> – </w:t>
      </w:r>
      <w:r w:rsidR="00CD493C">
        <w:rPr>
          <w:color w:val="EE0000"/>
        </w:rPr>
        <w:t>876w</w:t>
      </w:r>
    </w:p>
    <w:p w14:paraId="5A2D3A6B" w14:textId="33780869" w:rsidR="00940429" w:rsidRDefault="00850EB8" w:rsidP="00CE120A">
      <w:pPr>
        <w:pStyle w:val="Heading2"/>
      </w:pPr>
      <w:bookmarkStart w:id="13" w:name="_Toc222839131"/>
      <w:r>
        <w:t xml:space="preserve">CFD: </w:t>
      </w:r>
      <w:r w:rsidR="00CE120A">
        <w:t>The Why</w:t>
      </w:r>
      <w:bookmarkEnd w:id="13"/>
    </w:p>
    <w:p w14:paraId="599C222C" w14:textId="1C22700B" w:rsidR="002C5F7D" w:rsidRDefault="005A33C6" w:rsidP="002C5F7D">
      <w:r>
        <w:t xml:space="preserve">When considering the practical uses for CFD, there are three main </w:t>
      </w:r>
      <w:r w:rsidR="00BD1BF4">
        <w:t>reasons:</w:t>
      </w:r>
      <w:r w:rsidR="00E041DE">
        <w:t xml:space="preserve"> to save time, to save costs, and to obtain more optimal processes.</w:t>
      </w:r>
      <w:r w:rsidR="00467065">
        <w:t xml:space="preserve"> </w:t>
      </w:r>
      <w:r w:rsidR="00CA402E">
        <w:t>Fig1 (below) shows a matrix given by</w:t>
      </w:r>
      <w:r w:rsidR="00A66DCA">
        <w:t xml:space="preserve"> Auden</w:t>
      </w:r>
      <w:r w:rsidR="00BC3AEF">
        <w:t>aert which outlines these.</w:t>
      </w:r>
    </w:p>
    <w:p w14:paraId="5EC38A6B" w14:textId="77777777" w:rsidR="00CA402E" w:rsidRDefault="00CA402E" w:rsidP="002C5F7D"/>
    <w:p w14:paraId="771ED27A" w14:textId="77777777" w:rsidR="00E506A5" w:rsidRDefault="00E506A5" w:rsidP="00E506A5">
      <w:pPr>
        <w:keepNext/>
      </w:pPr>
      <w:r>
        <w:rPr>
          <w:noProof/>
        </w:rPr>
        <w:drawing>
          <wp:inline distT="0" distB="0" distL="0" distR="0" wp14:anchorId="45EDCF54" wp14:editId="00835A2F">
            <wp:extent cx="5731510" cy="2109470"/>
            <wp:effectExtent l="0" t="0" r="2540" b="5080"/>
            <wp:docPr id="1334483550" name="Picture 2" descr="The advantages of CFD in terms of cost, time saving and optimal process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advantages of CFD in terms of cost, time saving and optimal process desig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p>
    <w:p w14:paraId="7BC34772" w14:textId="2456A377" w:rsidR="00CA402E" w:rsidRDefault="00E506A5" w:rsidP="00E506A5">
      <w:pPr>
        <w:pStyle w:val="Caption"/>
      </w:pPr>
      <w:bookmarkStart w:id="14" w:name="_Toc222949275"/>
      <w:r>
        <w:t xml:space="preserve">Figure </w:t>
      </w:r>
      <w:r>
        <w:fldChar w:fldCharType="begin"/>
      </w:r>
      <w:r>
        <w:instrText xml:space="preserve"> SEQ Figure \* ARABIC </w:instrText>
      </w:r>
      <w:r>
        <w:fldChar w:fldCharType="separate"/>
      </w:r>
      <w:r w:rsidR="0093326B">
        <w:rPr>
          <w:noProof/>
        </w:rPr>
        <w:t>1</w:t>
      </w:r>
      <w:r>
        <w:fldChar w:fldCharType="end"/>
      </w:r>
      <w:r w:rsidR="00A66DCA">
        <w:t xml:space="preserve"> </w:t>
      </w:r>
      <w:r w:rsidRPr="001240A7">
        <w:t>The three reasons why water technologists use advanced CFD</w:t>
      </w:r>
      <w:r>
        <w:t xml:space="preserve"> </w:t>
      </w:r>
      <w:sdt>
        <w:sdtPr>
          <w:id w:val="1336428368"/>
          <w:citation/>
        </w:sdtPr>
        <w:sdtEndPr>
          <w:rPr>
            <w:highlight w:val="yellow"/>
          </w:rPr>
        </w:sdtEndPr>
        <w:sdtContent>
          <w:r w:rsidRPr="00E506A5">
            <w:rPr>
              <w:highlight w:val="yellow"/>
            </w:rPr>
            <w:fldChar w:fldCharType="begin"/>
          </w:r>
          <w:r w:rsidRPr="00E506A5">
            <w:rPr>
              <w:highlight w:val="yellow"/>
              <w:lang w:val="en-US"/>
            </w:rPr>
            <w:instrText xml:space="preserve"> CITATION Aud23 \l 1033 </w:instrText>
          </w:r>
          <w:r w:rsidRPr="00E506A5">
            <w:rPr>
              <w:highlight w:val="yellow"/>
            </w:rPr>
            <w:fldChar w:fldCharType="separate"/>
          </w:r>
          <w:r w:rsidR="00360746" w:rsidRPr="00360746">
            <w:rPr>
              <w:noProof/>
              <w:highlight w:val="yellow"/>
              <w:lang w:val="en-US"/>
            </w:rPr>
            <w:t>(Audenaert, 2023)</w:t>
          </w:r>
          <w:r w:rsidRPr="00E506A5">
            <w:rPr>
              <w:highlight w:val="yellow"/>
            </w:rPr>
            <w:fldChar w:fldCharType="end"/>
          </w:r>
        </w:sdtContent>
      </w:sdt>
      <w:bookmarkEnd w:id="14"/>
    </w:p>
    <w:p w14:paraId="58C1D753" w14:textId="28BDF037" w:rsidR="00E041DE" w:rsidRDefault="00E041DE" w:rsidP="00E041DE">
      <w:pPr>
        <w:pStyle w:val="Heading3"/>
      </w:pPr>
      <w:bookmarkStart w:id="15" w:name="_Toc222839132"/>
      <w:r>
        <w:t>Saving Time</w:t>
      </w:r>
      <w:bookmarkEnd w:id="15"/>
    </w:p>
    <w:p w14:paraId="5569B052" w14:textId="14050E12" w:rsidR="00E041DE" w:rsidRDefault="005C1434" w:rsidP="00E041DE">
      <w:r>
        <w:t xml:space="preserve">By using a computer model for fluid flows, it is more time efficient to test different </w:t>
      </w:r>
      <w:r w:rsidR="008B5C2B">
        <w:t xml:space="preserve">design </w:t>
      </w:r>
      <w:r>
        <w:t xml:space="preserve">scenarios in the easily configurable environment of a </w:t>
      </w:r>
      <w:r w:rsidR="00540B0F">
        <w:t>computer-based</w:t>
      </w:r>
      <w:r>
        <w:t xml:space="preserve"> model when compared to building real-world systems</w:t>
      </w:r>
      <w:r w:rsidR="00876BC4">
        <w:t xml:space="preserve">, additionally when constructing or commercialising a </w:t>
      </w:r>
      <w:r w:rsidR="00713E38">
        <w:t>new design</w:t>
      </w:r>
      <w:r w:rsidR="008B5C2B">
        <w:t xml:space="preserve"> it will be </w:t>
      </w:r>
      <w:r w:rsidR="00713E38">
        <w:t>faster</w:t>
      </w:r>
      <w:r w:rsidR="008B5C2B">
        <w:t xml:space="preserve"> and more efficient.</w:t>
      </w:r>
    </w:p>
    <w:p w14:paraId="46A92125" w14:textId="3ACBB417" w:rsidR="00713E38" w:rsidRDefault="00713E38" w:rsidP="00713E38">
      <w:pPr>
        <w:pStyle w:val="Heading3"/>
      </w:pPr>
      <w:bookmarkStart w:id="16" w:name="_Toc222839133"/>
      <w:r>
        <w:t>Saving Costs</w:t>
      </w:r>
      <w:bookmarkEnd w:id="16"/>
    </w:p>
    <w:p w14:paraId="4B87F7A9" w14:textId="614DF652" w:rsidR="00857C28" w:rsidRDefault="000B484C" w:rsidP="00857C28">
      <w:r>
        <w:t xml:space="preserve">By not having to spend time and money on the manufacturing and implementation of a design before it has been validated it can save considerable amounts of money to the engineering </w:t>
      </w:r>
      <w:r w:rsidR="00CB7DD9">
        <w:t>process and</w:t>
      </w:r>
      <w:r w:rsidR="0099501B">
        <w:t xml:space="preserve"> can reduce experimental testing down to fewer real-world scenarios. </w:t>
      </w:r>
    </w:p>
    <w:p w14:paraId="11AE59C5" w14:textId="7B06C320" w:rsidR="00205525" w:rsidRPr="00A53362" w:rsidRDefault="00205525" w:rsidP="00857C28">
      <w:pPr>
        <w:rPr>
          <w:lang w:val="en-US"/>
        </w:rPr>
      </w:pPr>
      <w:r>
        <w:t xml:space="preserve">Testing of different design structures can be used to get the most efficient placements of the components of the design, for example </w:t>
      </w:r>
      <w:r w:rsidR="006D0554">
        <w:t xml:space="preserve">testing placement of pumps, and mixers in a larger water system to determine </w:t>
      </w:r>
      <w:r w:rsidR="00A53362">
        <w:t xml:space="preserve">where, and how many are required to achieve the desired outcome, this could allow reducing the total amount of pumps required, or determining at which flow rates a given pump can be switched off to reduce </w:t>
      </w:r>
      <w:r w:rsidR="00A53362">
        <w:rPr>
          <w:lang w:val="en-US"/>
        </w:rPr>
        <w:t>Cap</w:t>
      </w:r>
      <w:r w:rsidR="00EF0F6D">
        <w:rPr>
          <w:lang w:val="en-US"/>
        </w:rPr>
        <w:t xml:space="preserve">ital Expenditure </w:t>
      </w:r>
      <w:r w:rsidR="00BF54CF">
        <w:rPr>
          <w:lang w:val="en-US"/>
        </w:rPr>
        <w:t>and</w:t>
      </w:r>
      <w:r w:rsidR="00467065">
        <w:rPr>
          <w:lang w:val="en-US"/>
        </w:rPr>
        <w:t xml:space="preserve"> Op</w:t>
      </w:r>
      <w:r w:rsidR="00EF0F6D">
        <w:rPr>
          <w:lang w:val="en-US"/>
        </w:rPr>
        <w:t xml:space="preserve">erational </w:t>
      </w:r>
      <w:r w:rsidR="00BF54CF">
        <w:rPr>
          <w:lang w:val="en-US"/>
        </w:rPr>
        <w:t>Expenditure</w:t>
      </w:r>
      <w:r w:rsidR="00467065">
        <w:rPr>
          <w:lang w:val="en-US"/>
        </w:rPr>
        <w:t>.</w:t>
      </w:r>
    </w:p>
    <w:p w14:paraId="0930F2D4" w14:textId="3CEA5BF8" w:rsidR="00131053" w:rsidRDefault="00131053" w:rsidP="00131053">
      <w:pPr>
        <w:pStyle w:val="Heading3"/>
      </w:pPr>
      <w:bookmarkStart w:id="17" w:name="_Toc222839134"/>
      <w:r>
        <w:t>Obtaining Optimal Processes</w:t>
      </w:r>
      <w:bookmarkEnd w:id="17"/>
    </w:p>
    <w:p w14:paraId="685567B9" w14:textId="246A26BF" w:rsidR="007B4F5D" w:rsidRPr="007B4F5D" w:rsidRDefault="007A1DC0" w:rsidP="007B4F5D">
      <w:r>
        <w:t xml:space="preserve">The last core reason given by Audenaert is process optimisation, he shows that </w:t>
      </w:r>
      <w:r w:rsidR="000E1239">
        <w:t xml:space="preserve">the outcome of these models </w:t>
      </w:r>
      <w:r w:rsidR="00915481">
        <w:t>‘</w:t>
      </w:r>
      <w:r w:rsidR="00915481" w:rsidRPr="00915481">
        <w:t xml:space="preserve">In two </w:t>
      </w:r>
      <w:proofErr w:type="spellStart"/>
      <w:r w:rsidR="00915481" w:rsidRPr="00915481">
        <w:t>weeks time</w:t>
      </w:r>
      <w:proofErr w:type="spellEnd"/>
      <w:r w:rsidR="00915481" w:rsidRPr="00915481">
        <w:t>, the optimal design was found and implemented at the plant. The plant now operates optimally with superior performance. Model accuracy was also proven using onsite data.</w:t>
      </w:r>
      <w:r w:rsidR="00915481">
        <w:t xml:space="preserve">’ </w:t>
      </w:r>
      <w:sdt>
        <w:sdtPr>
          <w:id w:val="-1293052736"/>
          <w:citation/>
        </w:sdtPr>
        <w:sdtEndPr>
          <w:rPr>
            <w:highlight w:val="yellow"/>
          </w:rPr>
        </w:sdtEndPr>
        <w:sdtContent>
          <w:r w:rsidR="00915481" w:rsidRPr="00915481">
            <w:rPr>
              <w:highlight w:val="yellow"/>
            </w:rPr>
            <w:fldChar w:fldCharType="begin"/>
          </w:r>
          <w:r w:rsidR="00915481" w:rsidRPr="00915481">
            <w:rPr>
              <w:highlight w:val="yellow"/>
              <w:lang w:val="en-US"/>
            </w:rPr>
            <w:instrText xml:space="preserve"> CITATION Aud23 \l 1033 </w:instrText>
          </w:r>
          <w:r w:rsidR="00915481" w:rsidRPr="00915481">
            <w:rPr>
              <w:highlight w:val="yellow"/>
            </w:rPr>
            <w:fldChar w:fldCharType="separate"/>
          </w:r>
          <w:r w:rsidR="00360746" w:rsidRPr="00360746">
            <w:rPr>
              <w:noProof/>
              <w:highlight w:val="yellow"/>
              <w:lang w:val="en-US"/>
            </w:rPr>
            <w:t>(Audenaert, 2023)</w:t>
          </w:r>
          <w:r w:rsidR="00915481" w:rsidRPr="00915481">
            <w:rPr>
              <w:highlight w:val="yellow"/>
            </w:rPr>
            <w:fldChar w:fldCharType="end"/>
          </w:r>
        </w:sdtContent>
      </w:sdt>
      <w:r w:rsidR="00915481">
        <w:t>.</w:t>
      </w:r>
    </w:p>
    <w:p w14:paraId="237A74FA" w14:textId="48C683F3" w:rsidR="00131053" w:rsidRDefault="00CB02D6" w:rsidP="00131053">
      <w:pPr>
        <w:pStyle w:val="Heading3"/>
      </w:pPr>
      <w:r>
        <w:lastRenderedPageBreak/>
        <w:t>Flexibility</w:t>
      </w:r>
    </w:p>
    <w:p w14:paraId="07BBBA01" w14:textId="70600673" w:rsidR="00131053" w:rsidRPr="00A75F60" w:rsidRDefault="00BC3AEF" w:rsidP="00131053">
      <w:r w:rsidRPr="00A75F60">
        <w:t xml:space="preserve">In addition to </w:t>
      </w:r>
      <w:r w:rsidR="00A75F60" w:rsidRPr="00A75F60">
        <w:t>the above, when simulating fluid behaviours, we can also add in extra factors and variable that extend the functionality of the model. This could include modelling how biological life in the water affects the behaviours of the larger system.</w:t>
      </w:r>
      <w:r w:rsidR="00A75F60">
        <w:t xml:space="preserve"> </w:t>
      </w:r>
      <w:r w:rsidR="00E061E5">
        <w:t xml:space="preserve">In general, </w:t>
      </w:r>
      <w:r w:rsidR="00910D88">
        <w:t>greater</w:t>
      </w:r>
      <w:r w:rsidR="00E061E5">
        <w:t xml:space="preserve"> flexibility gives </w:t>
      </w:r>
      <w:r w:rsidR="00910D88">
        <w:t xml:space="preserve">opportunity to text a </w:t>
      </w:r>
      <w:r w:rsidR="00CB02D6">
        <w:t>large</w:t>
      </w:r>
      <w:r w:rsidR="00910D88">
        <w:t xml:space="preserve"> variety of use </w:t>
      </w:r>
      <w:r w:rsidR="007B389E">
        <w:t>cases and</w:t>
      </w:r>
      <w:r w:rsidR="00910D88">
        <w:t xml:space="preserve"> is one of the key reasons why CFD is used across so many industries.</w:t>
      </w:r>
    </w:p>
    <w:p w14:paraId="116FBA2C" w14:textId="5E0067F3" w:rsidR="002C5F7D" w:rsidRDefault="00850EB8" w:rsidP="002C5F7D">
      <w:pPr>
        <w:pStyle w:val="Heading2"/>
      </w:pPr>
      <w:bookmarkStart w:id="18" w:name="_Toc222839136"/>
      <w:r>
        <w:t>Use Cases of CFD</w:t>
      </w:r>
      <w:bookmarkEnd w:id="18"/>
    </w:p>
    <w:p w14:paraId="3E1D77D1" w14:textId="21D086A0" w:rsidR="005E42CD" w:rsidRPr="005E42CD" w:rsidRDefault="005E42CD" w:rsidP="005E42CD">
      <w:pPr>
        <w:pStyle w:val="Heading3"/>
      </w:pPr>
      <w:bookmarkStart w:id="19" w:name="_Toc222839137"/>
      <w:r>
        <w:t>HVAC</w:t>
      </w:r>
      <w:bookmarkEnd w:id="19"/>
    </w:p>
    <w:p w14:paraId="5F8D8143" w14:textId="2E6F968D" w:rsidR="00D60FD5" w:rsidRDefault="00A42E98" w:rsidP="0018312C">
      <w:r>
        <w:t>CFD</w:t>
      </w:r>
      <w:r w:rsidR="0018312C">
        <w:t xml:space="preserve"> </w:t>
      </w:r>
      <w:r w:rsidR="00D80B7D">
        <w:t>proves</w:t>
      </w:r>
      <w:r w:rsidR="0018312C">
        <w:t xml:space="preserve"> </w:t>
      </w:r>
      <w:r w:rsidR="00AD2ED2">
        <w:t xml:space="preserve">a </w:t>
      </w:r>
      <w:r w:rsidR="0018312C">
        <w:t xml:space="preserve">valuable </w:t>
      </w:r>
      <w:r w:rsidR="00D2278F">
        <w:t>tool that makes many engineering processes more efficient</w:t>
      </w:r>
      <w:r w:rsidR="00E706B0">
        <w:t xml:space="preserve">, we see evidence of this in HVAC </w:t>
      </w:r>
      <w:r w:rsidR="00A8194A" w:rsidRPr="000225BE">
        <w:t>as ‘</w:t>
      </w:r>
      <w:r w:rsidR="00EA66B5" w:rsidRPr="000225BE">
        <w:t xml:space="preserve">CFD can be a powerful tool for designing and optimizing fluid mechanics in a variety of use case applications.’ </w:t>
      </w:r>
      <w:sdt>
        <w:sdtPr>
          <w:rPr>
            <w:highlight w:val="yellow"/>
          </w:rPr>
          <w:id w:val="1718555527"/>
          <w:citation/>
        </w:sdtPr>
        <w:sdtEndPr/>
        <w:sdtContent>
          <w:r w:rsidR="00D60FD5" w:rsidRPr="000225BE">
            <w:rPr>
              <w:highlight w:val="yellow"/>
            </w:rPr>
            <w:fldChar w:fldCharType="begin"/>
          </w:r>
          <w:r w:rsidR="00D60FD5" w:rsidRPr="000225BE">
            <w:rPr>
              <w:highlight w:val="yellow"/>
              <w:lang w:val="en-US"/>
            </w:rPr>
            <w:instrText xml:space="preserve"> CITATION Ste23 \l 1033 </w:instrText>
          </w:r>
          <w:r w:rsidR="00D60FD5" w:rsidRPr="000225BE">
            <w:rPr>
              <w:highlight w:val="yellow"/>
            </w:rPr>
            <w:fldChar w:fldCharType="separate"/>
          </w:r>
          <w:r w:rsidR="00360746" w:rsidRPr="00360746">
            <w:rPr>
              <w:noProof/>
              <w:highlight w:val="yellow"/>
              <w:lang w:val="en-US"/>
            </w:rPr>
            <w:t>(Kenah, 2023)</w:t>
          </w:r>
          <w:r w:rsidR="00D60FD5" w:rsidRPr="000225BE">
            <w:rPr>
              <w:highlight w:val="yellow"/>
            </w:rPr>
            <w:fldChar w:fldCharType="end"/>
          </w:r>
        </w:sdtContent>
      </w:sdt>
      <w:r w:rsidR="00D60FD5" w:rsidRPr="000225BE">
        <w:rPr>
          <w:highlight w:val="yellow"/>
        </w:rPr>
        <w:t>,</w:t>
      </w:r>
      <w:r w:rsidR="00D60FD5">
        <w:t xml:space="preserve"> </w:t>
      </w:r>
      <w:r w:rsidR="006126B5">
        <w:t xml:space="preserve">Kenah further explains that businesses </w:t>
      </w:r>
      <w:r w:rsidR="000225BE">
        <w:t>‘</w:t>
      </w:r>
      <w:r w:rsidR="000225BE" w:rsidRPr="000225BE">
        <w:t>can identify potential problems, optimize system performance, and design more efficient and effective building systems.</w:t>
      </w:r>
      <w:r w:rsidR="000225BE">
        <w:t>’</w:t>
      </w:r>
      <w:r w:rsidR="006126B5">
        <w:t xml:space="preserve"> This </w:t>
      </w:r>
      <w:r w:rsidR="00A82095">
        <w:t>provides value in reducing costs to operate and maintain building systems</w:t>
      </w:r>
      <w:r w:rsidR="0083706A">
        <w:t xml:space="preserve">, and by reducing the energy cost, this reduces the impact to both the business and environment. </w:t>
      </w:r>
    </w:p>
    <w:p w14:paraId="2F2FBCDF" w14:textId="742603DC" w:rsidR="00850EB8" w:rsidRDefault="005E42CD" w:rsidP="005E42CD">
      <w:pPr>
        <w:pStyle w:val="Heading3"/>
      </w:pPr>
      <w:bookmarkStart w:id="20" w:name="_Toc222839138"/>
      <w:r>
        <w:t>Water and wastewater treatment</w:t>
      </w:r>
      <w:bookmarkEnd w:id="20"/>
    </w:p>
    <w:p w14:paraId="45F943D4" w14:textId="2D006675" w:rsidR="0084529F" w:rsidRDefault="0084529F" w:rsidP="0018312C">
      <w:r>
        <w:t xml:space="preserve">In </w:t>
      </w:r>
      <w:r w:rsidR="00940429">
        <w:t>water modelling</w:t>
      </w:r>
      <w:r w:rsidR="00F73746">
        <w:t xml:space="preserve"> CFD </w:t>
      </w:r>
      <w:r w:rsidR="00FF3B35">
        <w:t>is used to model how to efficiently move and process water, this is commonly used in water and wastewater treatment processes</w:t>
      </w:r>
      <w:r w:rsidR="000D3D20">
        <w:t xml:space="preserve"> </w:t>
      </w:r>
      <w:sdt>
        <w:sdtPr>
          <w:id w:val="-1682968154"/>
          <w:citation/>
        </w:sdtPr>
        <w:sdtEndPr>
          <w:rPr>
            <w:highlight w:val="yellow"/>
          </w:rPr>
        </w:sdtEndPr>
        <w:sdtContent>
          <w:r w:rsidR="000D3D20" w:rsidRPr="000D3D20">
            <w:rPr>
              <w:highlight w:val="yellow"/>
            </w:rPr>
            <w:fldChar w:fldCharType="begin"/>
          </w:r>
          <w:r w:rsidR="000D3D20" w:rsidRPr="000D3D20">
            <w:rPr>
              <w:highlight w:val="yellow"/>
              <w:lang w:val="en-US"/>
            </w:rPr>
            <w:instrText xml:space="preserve"> CITATION Aud23 \l 1033 </w:instrText>
          </w:r>
          <w:r w:rsidR="000D3D20" w:rsidRPr="000D3D20">
            <w:rPr>
              <w:highlight w:val="yellow"/>
            </w:rPr>
            <w:fldChar w:fldCharType="separate"/>
          </w:r>
          <w:r w:rsidR="00360746" w:rsidRPr="00360746">
            <w:rPr>
              <w:noProof/>
              <w:highlight w:val="yellow"/>
              <w:lang w:val="en-US"/>
            </w:rPr>
            <w:t>(Audenaert, 2023)</w:t>
          </w:r>
          <w:r w:rsidR="000D3D20" w:rsidRPr="000D3D20">
            <w:rPr>
              <w:highlight w:val="yellow"/>
            </w:rPr>
            <w:fldChar w:fldCharType="end"/>
          </w:r>
        </w:sdtContent>
      </w:sdt>
      <w:r w:rsidR="002A42CD">
        <w:t xml:space="preserve">,  Audenaert </w:t>
      </w:r>
      <w:r w:rsidR="00801274">
        <w:t xml:space="preserve">demonstrates how </w:t>
      </w:r>
      <w:r w:rsidR="000F3027">
        <w:t>in water storage containers we can model the flows of water from inlet to outlet which can illustrate</w:t>
      </w:r>
      <w:r w:rsidR="0013790C">
        <w:t xml:space="preserve"> how the water mixes – this provides information on how long </w:t>
      </w:r>
      <w:r w:rsidR="00433A9C">
        <w:t xml:space="preserve">a given water molecule will remain in the container. </w:t>
      </w:r>
      <w:r w:rsidR="00D42368">
        <w:t>By</w:t>
      </w:r>
      <w:r w:rsidR="00433A9C">
        <w:t xml:space="preserve"> modelling </w:t>
      </w:r>
      <w:r w:rsidR="00D42368">
        <w:t xml:space="preserve">this it </w:t>
      </w:r>
      <w:r w:rsidR="00433A9C">
        <w:t xml:space="preserve">allows changing of a system design </w:t>
      </w:r>
      <w:r w:rsidR="00D42368">
        <w:t xml:space="preserve">to see the outcome of different inlet-outlet locations and how it affects </w:t>
      </w:r>
      <w:r w:rsidR="00CE120A">
        <w:t>behaviour</w:t>
      </w:r>
      <w:r w:rsidR="00D42368">
        <w:t xml:space="preserve"> in a cheaper way than manufacturing and measuring real-world </w:t>
      </w:r>
      <w:r w:rsidR="00CE120A">
        <w:t>implementations.</w:t>
      </w:r>
      <w:r w:rsidR="00853CA9">
        <w:t xml:space="preserve"> </w:t>
      </w:r>
    </w:p>
    <w:p w14:paraId="1DB5DB15" w14:textId="77777777" w:rsidR="00BF54CF" w:rsidRDefault="00BF54CF" w:rsidP="00BF54CF">
      <w:pPr>
        <w:keepNext/>
      </w:pPr>
      <w:r>
        <w:rPr>
          <w:noProof/>
        </w:rPr>
        <w:drawing>
          <wp:inline distT="0" distB="0" distL="0" distR="0" wp14:anchorId="07BC5330" wp14:editId="2D7B8FB6">
            <wp:extent cx="5286375" cy="3034030"/>
            <wp:effectExtent l="0" t="0" r="9525" b="0"/>
            <wp:docPr id="68379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9070" cy="3041316"/>
                    </a:xfrm>
                    <a:prstGeom prst="rect">
                      <a:avLst/>
                    </a:prstGeom>
                    <a:noFill/>
                    <a:ln>
                      <a:noFill/>
                    </a:ln>
                  </pic:spPr>
                </pic:pic>
              </a:graphicData>
            </a:graphic>
          </wp:inline>
        </w:drawing>
      </w:r>
    </w:p>
    <w:p w14:paraId="0CF95651" w14:textId="505C1015" w:rsidR="00BF54CF" w:rsidRDefault="00BF54CF" w:rsidP="00BF54CF">
      <w:pPr>
        <w:pStyle w:val="Caption"/>
      </w:pPr>
      <w:bookmarkStart w:id="21" w:name="_Toc222949276"/>
      <w:r>
        <w:t xml:space="preserve">Figure </w:t>
      </w:r>
      <w:r>
        <w:fldChar w:fldCharType="begin"/>
      </w:r>
      <w:r>
        <w:instrText xml:space="preserve"> SEQ Figure \* ARABIC </w:instrText>
      </w:r>
      <w:r>
        <w:fldChar w:fldCharType="separate"/>
      </w:r>
      <w:r w:rsidR="0093326B">
        <w:rPr>
          <w:noProof/>
        </w:rPr>
        <w:t>2</w:t>
      </w:r>
      <w:r>
        <w:fldChar w:fldCharType="end"/>
      </w:r>
      <w:r>
        <w:t xml:space="preserve"> Visualisation of water flows after improving the design using CFD technology </w:t>
      </w:r>
      <w:sdt>
        <w:sdtPr>
          <w:id w:val="-1581983855"/>
          <w:citation/>
        </w:sdtPr>
        <w:sdtEndPr/>
        <w:sdtContent>
          <w:r>
            <w:fldChar w:fldCharType="begin"/>
          </w:r>
          <w:r>
            <w:instrText xml:space="preserve"> CITATION AMT18 \l 2057 </w:instrText>
          </w:r>
          <w:r>
            <w:fldChar w:fldCharType="separate"/>
          </w:r>
          <w:r w:rsidR="00360746" w:rsidRPr="00360746">
            <w:rPr>
              <w:noProof/>
            </w:rPr>
            <w:t>(AM Team, 2018)</w:t>
          </w:r>
          <w:r>
            <w:fldChar w:fldCharType="end"/>
          </w:r>
        </w:sdtContent>
      </w:sdt>
      <w:bookmarkEnd w:id="21"/>
    </w:p>
    <w:p w14:paraId="784CA2D8" w14:textId="07A650ED" w:rsidR="00753E85" w:rsidRDefault="005E42CD" w:rsidP="005E42CD">
      <w:pPr>
        <w:pStyle w:val="Heading3"/>
      </w:pPr>
      <w:bookmarkStart w:id="22" w:name="_Toc222839139"/>
      <w:r>
        <w:lastRenderedPageBreak/>
        <w:t>Vehicle Aerodynamics</w:t>
      </w:r>
      <w:bookmarkEnd w:id="22"/>
    </w:p>
    <w:p w14:paraId="06D35B30" w14:textId="1980B37F" w:rsidR="00561D88" w:rsidRDefault="00561D88" w:rsidP="0018312C">
      <w:r>
        <w:t xml:space="preserve">In a study on the applications of Aerospace Aerodynamics using CFD for optimisation of Formula 1 car performance </w:t>
      </w:r>
      <w:sdt>
        <w:sdtPr>
          <w:rPr>
            <w:highlight w:val="yellow"/>
          </w:rPr>
          <w:id w:val="1769816644"/>
          <w:citation/>
        </w:sdtPr>
        <w:sdtEndPr/>
        <w:sdtContent>
          <w:r w:rsidRPr="00561D88">
            <w:rPr>
              <w:highlight w:val="yellow"/>
            </w:rPr>
            <w:fldChar w:fldCharType="begin"/>
          </w:r>
          <w:r w:rsidRPr="00561D88">
            <w:rPr>
              <w:highlight w:val="yellow"/>
            </w:rPr>
            <w:instrText xml:space="preserve"> CITATION Abd25 \l 2057 </w:instrText>
          </w:r>
          <w:r w:rsidRPr="00561D88">
            <w:rPr>
              <w:highlight w:val="yellow"/>
            </w:rPr>
            <w:fldChar w:fldCharType="separate"/>
          </w:r>
          <w:r w:rsidR="00360746" w:rsidRPr="00360746">
            <w:rPr>
              <w:noProof/>
              <w:highlight w:val="yellow"/>
            </w:rPr>
            <w:t>(Abdelkarim, 2025)</w:t>
          </w:r>
          <w:r w:rsidRPr="00561D88">
            <w:rPr>
              <w:highlight w:val="yellow"/>
            </w:rPr>
            <w:fldChar w:fldCharType="end"/>
          </w:r>
        </w:sdtContent>
      </w:sdt>
      <w:r>
        <w:t xml:space="preserve">, Karim </w:t>
      </w:r>
      <w:r w:rsidR="00DE693D">
        <w:t>explores</w:t>
      </w:r>
      <w:r>
        <w:t xml:space="preserve"> </w:t>
      </w:r>
      <w:r w:rsidR="00DE693D">
        <w:t>the use of</w:t>
      </w:r>
      <w:r>
        <w:t xml:space="preserve"> </w:t>
      </w:r>
      <w:r w:rsidR="00DE693D">
        <w:t xml:space="preserve">CFD </w:t>
      </w:r>
      <w:r>
        <w:t>to determine</w:t>
      </w:r>
      <w:r w:rsidR="00DE693D">
        <w:t xml:space="preserve"> best wing setups with varying downforce</w:t>
      </w:r>
      <w:r>
        <w:t xml:space="preserve"> </w:t>
      </w:r>
      <w:r w:rsidR="00DE693D">
        <w:t xml:space="preserve">to optimise the balance between downforce and drag. It was determined that using high downforce setups at race circuits with higher cornering demand is more efficient, compared to using low drag setups at tracks with more </w:t>
      </w:r>
      <w:r w:rsidR="005E42CD">
        <w:t>straight-line</w:t>
      </w:r>
      <w:r w:rsidR="00DE693D">
        <w:t xml:space="preserve"> sections. Karim used the </w:t>
      </w:r>
      <w:proofErr w:type="spellStart"/>
      <w:r w:rsidR="00DE693D">
        <w:t>SimScale</w:t>
      </w:r>
      <w:proofErr w:type="spellEnd"/>
      <w:r w:rsidR="00DE693D">
        <w:t xml:space="preserve"> cloud based CFD platform to replicate wind-tunnel conditions to test the turbulent flow properties when applied across a simplified mesh of a formula 1 car.</w:t>
      </w:r>
    </w:p>
    <w:p w14:paraId="45862BEB" w14:textId="77777777" w:rsidR="00BF54CF" w:rsidRDefault="00BF54CF" w:rsidP="00BF54CF">
      <w:pPr>
        <w:keepNext/>
      </w:pPr>
      <w:r>
        <w:rPr>
          <w:noProof/>
        </w:rPr>
        <w:drawing>
          <wp:inline distT="0" distB="0" distL="0" distR="0" wp14:anchorId="7178EE39" wp14:editId="3875A8A4">
            <wp:extent cx="5372100" cy="3070196"/>
            <wp:effectExtent l="0" t="0" r="0" b="0"/>
            <wp:docPr id="1876787697" name="Picture 8" descr="A formula one car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87697" name="Picture 8" descr="A formula one car model&#10;&#10;AI-generated content may be incorrect."/>
                    <pic:cNvPicPr>
                      <a:picLocks noChangeAspect="1"/>
                    </pic:cNvPicPr>
                  </pic:nvPicPr>
                  <pic:blipFill rotWithShape="1">
                    <a:blip r:embed="rId14"/>
                    <a:srcRect l="1389" t="2652" r="1757" b="10417"/>
                    <a:stretch>
                      <a:fillRect/>
                    </a:stretch>
                  </pic:blipFill>
                  <pic:spPr bwMode="auto">
                    <a:xfrm>
                      <a:off x="0" y="0"/>
                      <a:ext cx="5386208" cy="3078259"/>
                    </a:xfrm>
                    <a:prstGeom prst="rect">
                      <a:avLst/>
                    </a:prstGeom>
                    <a:ln>
                      <a:noFill/>
                    </a:ln>
                    <a:extLst>
                      <a:ext uri="{53640926-AAD7-44D8-BBD7-CCE9431645EC}">
                        <a14:shadowObscured xmlns:a14="http://schemas.microsoft.com/office/drawing/2010/main"/>
                      </a:ext>
                    </a:extLst>
                  </pic:spPr>
                </pic:pic>
              </a:graphicData>
            </a:graphic>
          </wp:inline>
        </w:drawing>
      </w:r>
    </w:p>
    <w:p w14:paraId="249EB849" w14:textId="5D8F8DDF" w:rsidR="00BF54CF" w:rsidRDefault="00BF54CF" w:rsidP="00BF54CF">
      <w:pPr>
        <w:pStyle w:val="Caption"/>
      </w:pPr>
      <w:bookmarkStart w:id="23" w:name="_Toc222949277"/>
      <w:r>
        <w:t xml:space="preserve">Figure </w:t>
      </w:r>
      <w:r>
        <w:fldChar w:fldCharType="begin"/>
      </w:r>
      <w:r>
        <w:instrText xml:space="preserve"> SEQ Figure \* ARABIC </w:instrText>
      </w:r>
      <w:r>
        <w:fldChar w:fldCharType="separate"/>
      </w:r>
      <w:r w:rsidR="0093326B">
        <w:rPr>
          <w:noProof/>
        </w:rPr>
        <w:t>3</w:t>
      </w:r>
      <w:r>
        <w:fldChar w:fldCharType="end"/>
      </w:r>
      <w:r>
        <w:t xml:space="preserve"> Visualisation of pressure distribution and velocity field around the F1 car </w:t>
      </w:r>
      <w:sdt>
        <w:sdtPr>
          <w:id w:val="-664628595"/>
          <w:citation/>
        </w:sdtPr>
        <w:sdtEndPr/>
        <w:sdtContent>
          <w:r>
            <w:fldChar w:fldCharType="begin"/>
          </w:r>
          <w:r>
            <w:instrText xml:space="preserve"> CITATION Abd25 \l 2057 </w:instrText>
          </w:r>
          <w:r>
            <w:fldChar w:fldCharType="separate"/>
          </w:r>
          <w:r w:rsidR="00360746" w:rsidRPr="00360746">
            <w:rPr>
              <w:noProof/>
            </w:rPr>
            <w:t>(Abdelkarim, 2025)</w:t>
          </w:r>
          <w:r>
            <w:fldChar w:fldCharType="end"/>
          </w:r>
        </w:sdtContent>
      </w:sdt>
      <w:bookmarkEnd w:id="23"/>
    </w:p>
    <w:p w14:paraId="76F68A08" w14:textId="32078CC0" w:rsidR="00850EB8" w:rsidRDefault="00850EB8" w:rsidP="00850EB8">
      <w:pPr>
        <w:pStyle w:val="Heading2"/>
      </w:pPr>
      <w:bookmarkStart w:id="24" w:name="_Toc222839140"/>
      <w:r>
        <w:t>Navier-Stokes Equations</w:t>
      </w:r>
      <w:bookmarkEnd w:id="24"/>
    </w:p>
    <w:p w14:paraId="6BEB27AE" w14:textId="598E81B6" w:rsidR="00FD7EC1" w:rsidRDefault="00FD7EC1" w:rsidP="0018312C">
      <w:r>
        <w:t xml:space="preserve">The Navier-Stokes equations are a set of coupled differential equations that describe the relationship between pressure, temperature, and density of a moving fluid </w:t>
      </w:r>
      <w:sdt>
        <w:sdtPr>
          <w:id w:val="-1844849807"/>
          <w:citation/>
        </w:sdtPr>
        <w:sdtEndPr/>
        <w:sdtContent>
          <w:r>
            <w:fldChar w:fldCharType="begin"/>
          </w:r>
          <w:r>
            <w:instrText xml:space="preserve"> CITATION NAS21 \l 2057 </w:instrText>
          </w:r>
          <w:r>
            <w:fldChar w:fldCharType="separate"/>
          </w:r>
          <w:r w:rsidR="00360746" w:rsidRPr="00360746">
            <w:rPr>
              <w:noProof/>
            </w:rPr>
            <w:t>(NASA, 2021)</w:t>
          </w:r>
          <w:r>
            <w:fldChar w:fldCharType="end"/>
          </w:r>
        </w:sdtContent>
      </w:sdt>
      <w:r w:rsidR="0016224D">
        <w:t xml:space="preserve">, these equations </w:t>
      </w:r>
      <w:r w:rsidR="00E41269">
        <w:t xml:space="preserve">play an important role in any CFD model as they model the behaviour of the fluids used in </w:t>
      </w:r>
      <w:r w:rsidR="00CD493C">
        <w:t>a built system</w:t>
      </w:r>
      <w:r>
        <w:t>. NASA outlines the complexity of these equations</w:t>
      </w:r>
      <w:r w:rsidR="008F1997">
        <w:t xml:space="preserve">, describing them as too difficult to solve analytically. By using CFD to solve these equations in real-time we can approximate the behaviour for effective modelling of fluids in real-world applications. </w:t>
      </w:r>
    </w:p>
    <w:p w14:paraId="112DC03F" w14:textId="77777777" w:rsidR="0093326B" w:rsidRDefault="0093326B" w:rsidP="0093326B">
      <w:pPr>
        <w:keepNext/>
      </w:pPr>
      <w:r w:rsidRPr="0093326B">
        <w:lastRenderedPageBreak/>
        <w:drawing>
          <wp:inline distT="0" distB="0" distL="0" distR="0" wp14:anchorId="1C79ADD7" wp14:editId="233C6644">
            <wp:extent cx="5731510" cy="3583940"/>
            <wp:effectExtent l="0" t="0" r="2540" b="0"/>
            <wp:docPr id="50372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5637" name=""/>
                    <pic:cNvPicPr/>
                  </pic:nvPicPr>
                  <pic:blipFill>
                    <a:blip r:embed="rId15"/>
                    <a:stretch>
                      <a:fillRect/>
                    </a:stretch>
                  </pic:blipFill>
                  <pic:spPr>
                    <a:xfrm>
                      <a:off x="0" y="0"/>
                      <a:ext cx="5731510" cy="3583940"/>
                    </a:xfrm>
                    <a:prstGeom prst="rect">
                      <a:avLst/>
                    </a:prstGeom>
                  </pic:spPr>
                </pic:pic>
              </a:graphicData>
            </a:graphic>
          </wp:inline>
        </w:drawing>
      </w:r>
    </w:p>
    <w:p w14:paraId="0C3D22C1" w14:textId="50F22F6E" w:rsidR="00F44E05" w:rsidRDefault="0093326B" w:rsidP="0093326B">
      <w:pPr>
        <w:pStyle w:val="Caption"/>
      </w:pPr>
      <w:bookmarkStart w:id="25" w:name="_Toc222949278"/>
      <w:r>
        <w:t xml:space="preserve">Figure </w:t>
      </w:r>
      <w:r>
        <w:fldChar w:fldCharType="begin"/>
      </w:r>
      <w:r>
        <w:instrText xml:space="preserve"> SEQ Figure \* ARABIC </w:instrText>
      </w:r>
      <w:r>
        <w:fldChar w:fldCharType="separate"/>
      </w:r>
      <w:r>
        <w:rPr>
          <w:noProof/>
        </w:rPr>
        <w:t>4</w:t>
      </w:r>
      <w:r>
        <w:fldChar w:fldCharType="end"/>
      </w:r>
      <w:r w:rsidR="00AE579A">
        <w:t xml:space="preserve"> </w:t>
      </w:r>
      <w:r>
        <w:t xml:space="preserve">Navier-Stokes Equations </w:t>
      </w:r>
      <w:sdt>
        <w:sdtPr>
          <w:id w:val="1486823824"/>
          <w:citation/>
        </w:sdtPr>
        <w:sdtEndPr>
          <w:rPr>
            <w:highlight w:val="yellow"/>
          </w:rPr>
        </w:sdtEndPr>
        <w:sdtContent>
          <w:r w:rsidRPr="0093326B">
            <w:rPr>
              <w:highlight w:val="yellow"/>
            </w:rPr>
            <w:fldChar w:fldCharType="begin"/>
          </w:r>
          <w:r w:rsidRPr="0093326B">
            <w:rPr>
              <w:highlight w:val="yellow"/>
              <w:lang w:val="en-US"/>
            </w:rPr>
            <w:instrText xml:space="preserve"> CITATION NAS21 \l 1033 </w:instrText>
          </w:r>
          <w:r w:rsidRPr="0093326B">
            <w:rPr>
              <w:highlight w:val="yellow"/>
            </w:rPr>
            <w:fldChar w:fldCharType="separate"/>
          </w:r>
          <w:r w:rsidR="00360746" w:rsidRPr="00360746">
            <w:rPr>
              <w:noProof/>
              <w:highlight w:val="yellow"/>
              <w:lang w:val="en-US"/>
            </w:rPr>
            <w:t>(NASA, 2021)</w:t>
          </w:r>
          <w:r w:rsidRPr="0093326B">
            <w:rPr>
              <w:highlight w:val="yellow"/>
            </w:rPr>
            <w:fldChar w:fldCharType="end"/>
          </w:r>
        </w:sdtContent>
      </w:sdt>
      <w:bookmarkEnd w:id="25"/>
    </w:p>
    <w:p w14:paraId="138EECC0" w14:textId="4F7DE58C" w:rsidR="008F1997" w:rsidRDefault="008B400F" w:rsidP="008F1997">
      <w:pPr>
        <w:pStyle w:val="Heading2"/>
      </w:pPr>
      <w:bookmarkStart w:id="26" w:name="_Toc222839141"/>
      <w:r>
        <w:t>CFD applications to general Software Engineering</w:t>
      </w:r>
      <w:bookmarkEnd w:id="26"/>
    </w:p>
    <w:p w14:paraId="3A429B8D" w14:textId="47DCCB81" w:rsidR="00866FF5" w:rsidRDefault="008B400F" w:rsidP="00991CCD">
      <w:pPr>
        <w:keepNext/>
      </w:pPr>
      <w:r>
        <w:t xml:space="preserve">CFD modelling touches on a few key concepts that can be applied to other areas of software engineering. As CFD is very computationally heavy, we can learn from the necessarily time efficient nature of CFD projects to ensure we build </w:t>
      </w:r>
      <w:r w:rsidR="007E3036">
        <w:t xml:space="preserve">systems that have lower computational </w:t>
      </w:r>
      <w:r w:rsidR="00236E91">
        <w:t>overhead.</w:t>
      </w:r>
      <w:r>
        <w:t xml:space="preserve"> </w:t>
      </w:r>
      <w:r w:rsidR="007E3036">
        <w:t>Data driven decision philosophy is also an important concept in CFD, as the systems are designed to measure the simulated outcome of a given setup, we can use this design – test – improve cycle to apply to project</w:t>
      </w:r>
      <w:r w:rsidR="00AD2047">
        <w:t>s</w:t>
      </w:r>
      <w:r w:rsidR="007E3036">
        <w:t xml:space="preserve"> in any software program we create</w:t>
      </w:r>
      <w:r w:rsidR="00EF3F87">
        <w:t xml:space="preserve"> to ensure a proper validation process</w:t>
      </w:r>
      <w:r w:rsidR="0033211B">
        <w:t xml:space="preserve"> with</w:t>
      </w:r>
      <w:r w:rsidR="00190735">
        <w:t xml:space="preserve"> a</w:t>
      </w:r>
      <w:r w:rsidR="0033211B">
        <w:t xml:space="preserve"> </w:t>
      </w:r>
      <w:r w:rsidR="00F84065">
        <w:t>test-driven</w:t>
      </w:r>
      <w:r w:rsidR="0033211B">
        <w:t xml:space="preserve"> production</w:t>
      </w:r>
      <w:r w:rsidR="007E3036">
        <w:t>.</w:t>
      </w:r>
    </w:p>
    <w:p w14:paraId="2468D42F" w14:textId="6ABCE8D6" w:rsidR="004125F2" w:rsidRDefault="008F18E5" w:rsidP="00DA13C7">
      <w:pPr>
        <w:pStyle w:val="Heading1"/>
      </w:pPr>
      <w:bookmarkStart w:id="27" w:name="_Toc222839142"/>
      <w:r>
        <w:lastRenderedPageBreak/>
        <w:t>Prior Approaches</w:t>
      </w:r>
      <w:bookmarkEnd w:id="27"/>
    </w:p>
    <w:p w14:paraId="355F31FF" w14:textId="4E77AD24" w:rsidR="004125F2" w:rsidRDefault="004125F2" w:rsidP="004125F2">
      <w:pPr>
        <w:pStyle w:val="Quote"/>
      </w:pPr>
      <w:r>
        <w:t xml:space="preserve">Recommended word count: </w:t>
      </w:r>
      <w:r w:rsidR="00565718">
        <w:t>700</w:t>
      </w:r>
      <w:r>
        <w:t xml:space="preserve"> words, including any subsections you decide to add.</w:t>
      </w:r>
    </w:p>
    <w:p w14:paraId="6814CCA0" w14:textId="77777777" w:rsidR="008F18E5" w:rsidRDefault="004125F2" w:rsidP="004125F2">
      <w:pPr>
        <w:pStyle w:val="Quote"/>
      </w:pPr>
      <w:r>
        <w:t xml:space="preserve">Use this major section to </w:t>
      </w:r>
      <w:r w:rsidR="008F18E5">
        <w:t xml:space="preserve">examine one or more </w:t>
      </w:r>
      <w:r>
        <w:t>approach</w:t>
      </w:r>
      <w:r w:rsidR="008F18E5">
        <w:t xml:space="preserve">es that others have used to address the challenge you are interested in, or similar ones. Ideally you would find multiple approaches so that you can </w:t>
      </w:r>
      <w:proofErr w:type="gramStart"/>
      <w:r w:rsidR="008F18E5">
        <w:t>compare and contrast</w:t>
      </w:r>
      <w:proofErr w:type="gramEnd"/>
      <w:r w:rsidR="008F18E5">
        <w:t xml:space="preserve"> them, but you can concentrate on one strategy if you can find enough to say about it.</w:t>
      </w:r>
    </w:p>
    <w:p w14:paraId="53E1E870" w14:textId="77777777" w:rsidR="008F18E5" w:rsidRDefault="008F18E5" w:rsidP="008F18E5">
      <w:pPr>
        <w:pStyle w:val="Quote"/>
      </w:pPr>
      <w:r>
        <w:t xml:space="preserve">Your sources should be knowledgeable and reliable ones where possible, such as developer logs, but tutorials can be useful (especially if you can compare them or have time to try them to test how well they work). Player speculation as to how a feature is implemented can be </w:t>
      </w:r>
      <w:proofErr w:type="gramStart"/>
      <w:r>
        <w:t>useful, but</w:t>
      </w:r>
      <w:proofErr w:type="gramEnd"/>
      <w:r>
        <w:t xml:space="preserve"> should not be your main resource.</w:t>
      </w:r>
    </w:p>
    <w:p w14:paraId="211CEF42" w14:textId="761E5A8C" w:rsidR="008F18E5" w:rsidRPr="008F18E5" w:rsidRDefault="008F18E5" w:rsidP="008F18E5">
      <w:pPr>
        <w:pStyle w:val="Quote"/>
      </w:pPr>
      <w:r>
        <w:t>If you are struggling to find good enough sources as described above, you may need to adjust the direction of your investigation slightly, finding new aims that can be more easily sourced.</w:t>
      </w:r>
    </w:p>
    <w:p w14:paraId="26D30F43" w14:textId="0EB257C5" w:rsidR="00B51A62" w:rsidRDefault="00B51A62" w:rsidP="004125F2">
      <w:pPr>
        <w:pStyle w:val="Quote"/>
      </w:pPr>
      <w:r>
        <w:t xml:space="preserve">Try to understand (and highlight to the reader as appropriate) how these approaches work, and what makes them suitable for use in the context you’ve established. One aim of this section is for you to develop your understanding of these </w:t>
      </w:r>
      <w:proofErr w:type="gramStart"/>
      <w:r>
        <w:t>techniques, and</w:t>
      </w:r>
      <w:proofErr w:type="gramEnd"/>
      <w:r>
        <w:t xml:space="preserve"> demonstrate it to a deep level.</w:t>
      </w:r>
    </w:p>
    <w:p w14:paraId="4E23CE3B" w14:textId="561CB831" w:rsidR="008F18E5" w:rsidRDefault="008F18E5" w:rsidP="004125F2">
      <w:pPr>
        <w:pStyle w:val="Quote"/>
      </w:pPr>
      <w:r>
        <w:t xml:space="preserve">As you explore one or more approaches, you may comment on how effective they might be for </w:t>
      </w:r>
      <w:proofErr w:type="gramStart"/>
      <w:r>
        <w:t>you, but</w:t>
      </w:r>
      <w:proofErr w:type="gramEnd"/>
      <w:r>
        <w:t xml:space="preserve"> note that there are words available for that in the Recommendations section.</w:t>
      </w:r>
    </w:p>
    <w:p w14:paraId="0FCD7D97" w14:textId="6FEE63D3" w:rsidR="00D8747E" w:rsidRDefault="00D8747E" w:rsidP="00D8747E">
      <w:pPr>
        <w:pStyle w:val="Quote"/>
      </w:pPr>
      <w:r>
        <w:t>You may</w:t>
      </w:r>
      <w:r w:rsidR="0057447F">
        <w:t xml:space="preserve"> divide the approach into subsections</w:t>
      </w:r>
      <w:r w:rsidR="641470E2">
        <w:t xml:space="preserve"> (with ‘heading 2’)</w:t>
      </w:r>
      <w:r w:rsidR="0057447F">
        <w:t xml:space="preserve">, such as your methods for key areas of the project, or for </w:t>
      </w:r>
      <w:proofErr w:type="gramStart"/>
      <w:r w:rsidR="0057447F">
        <w:t xml:space="preserve">particular </w:t>
      </w:r>
      <w:r w:rsidR="005E2098">
        <w:t>aspects</w:t>
      </w:r>
      <w:proofErr w:type="gramEnd"/>
      <w:r w:rsidR="005E2098">
        <w:t xml:space="preserve"> of development</w:t>
      </w:r>
      <w:r>
        <w:t>.</w:t>
      </w:r>
      <w:r w:rsidR="0057447F">
        <w:t xml:space="preserve"> Take care of the total recommended words for the section overall.</w:t>
      </w:r>
    </w:p>
    <w:p w14:paraId="7907DB8A" w14:textId="3042EFB6" w:rsidR="00B51A62" w:rsidRPr="00B51A62" w:rsidRDefault="00B51A62" w:rsidP="00B51A62">
      <w:pPr>
        <w:pStyle w:val="Quote"/>
        <w:rPr>
          <w:b/>
          <w:bCs/>
        </w:rPr>
      </w:pPr>
      <w:r w:rsidRPr="10B984CF">
        <w:rPr>
          <w:b/>
          <w:bCs/>
        </w:rPr>
        <w:t xml:space="preserve">You must reference all your sources in </w:t>
      </w:r>
      <w:r>
        <w:rPr>
          <w:b/>
          <w:bCs/>
        </w:rPr>
        <w:t>CTR</w:t>
      </w:r>
      <w:r w:rsidRPr="10B984CF">
        <w:rPr>
          <w:b/>
          <w:bCs/>
        </w:rPr>
        <w:t xml:space="preserve"> Harvard Style.</w:t>
      </w:r>
    </w:p>
    <w:p w14:paraId="638E8315" w14:textId="442B3BB6" w:rsidR="10B984CF" w:rsidRDefault="00CE207F" w:rsidP="00CE207F">
      <w:r>
        <w:t xml:space="preserve">There are </w:t>
      </w:r>
      <w:r w:rsidR="00273FCB">
        <w:t>two</w:t>
      </w:r>
      <w:r>
        <w:t xml:space="preserve"> </w:t>
      </w:r>
      <w:r w:rsidR="00024CD6">
        <w:t>unique</w:t>
      </w:r>
      <w:r>
        <w:t xml:space="preserve"> approaches when creatin</w:t>
      </w:r>
      <w:r w:rsidR="00024CD6">
        <w:t>g</w:t>
      </w:r>
      <w:r>
        <w:t xml:space="preserve"> a CFD model to simulate fluid behaviour. The Eulerian model</w:t>
      </w:r>
      <w:r w:rsidR="00273FCB">
        <w:t xml:space="preserve"> looks at specific locations that the fluid moves through to track the changes, this could be visualised as sitting on the bank of a river and watching the water pass the fixed location, whereas the Lagrangian model follows and individual parcel of fluid as it moves through space and time, this can be visualised as sitting in a boat and drifting down a river. This report will investigate how each approach has a different solution for each of the problems posed by CFD.</w:t>
      </w:r>
    </w:p>
    <w:p w14:paraId="78EEA9BA" w14:textId="5851C4DE" w:rsidR="004F6BF5" w:rsidRDefault="004F6BF5" w:rsidP="004F6BF5">
      <w:pPr>
        <w:pStyle w:val="Heading2"/>
      </w:pPr>
      <w:bookmarkStart w:id="28" w:name="_Toc222839143"/>
      <w:r>
        <w:t>Eulerian Approach</w:t>
      </w:r>
      <w:bookmarkEnd w:id="28"/>
      <w:r w:rsidR="00C24265">
        <w:t xml:space="preserve"> </w:t>
      </w:r>
    </w:p>
    <w:p w14:paraId="23C02A3D" w14:textId="0EBF0495" w:rsidR="004F6BF5" w:rsidRDefault="00947A94" w:rsidP="008F51E2">
      <w:r w:rsidRPr="00947A94">
        <w:t>As mentioned previously, the Eulerian approach focuses on observing how fluid properties change at fixed locations in space, rather than tracking individual particles as they move. In this framework, variables such as velocity, pressure, density and temperature are defined as continuous fields within a grid of control volumes. The Navier–Stokes equations are then solved at each grid cell over time. Because the equations are applied to the mesh rather than to individual particles, the overall computational cost depends primarily on mesh resolution.</w:t>
      </w:r>
    </w:p>
    <w:p w14:paraId="5CC28D4B" w14:textId="39265617" w:rsidR="008F51E2" w:rsidRPr="008F51E2" w:rsidRDefault="008F51E2" w:rsidP="008F51E2">
      <w:bookmarkStart w:id="29" w:name="_Toc222839144"/>
      <w:r w:rsidRPr="008F51E2">
        <w:t xml:space="preserve">In multiphase modelling, this approach is often implemented using </w:t>
      </w:r>
      <w:r w:rsidRPr="008F51E2">
        <w:t>a</w:t>
      </w:r>
      <w:r w:rsidRPr="008F51E2">
        <w:t xml:space="preserve"> Euler–Euler formulation. In this model both gas and solid phases are treated as interpenetrating continua rather than as separate </w:t>
      </w:r>
      <w:r w:rsidRPr="008F51E2">
        <w:lastRenderedPageBreak/>
        <w:t xml:space="preserve">discrete particles. Instead of tracking each particle individually, the dispersed phase is represented using averaged properties such as volume fraction and momentum exchange terms. Wang et al. </w:t>
      </w:r>
      <w:sdt>
        <w:sdtPr>
          <w:id w:val="-790980604"/>
          <w:citation/>
        </w:sdtPr>
        <w:sdtContent>
          <w:r>
            <w:fldChar w:fldCharType="begin"/>
          </w:r>
          <w:r>
            <w:rPr>
              <w:lang w:val="en-US"/>
            </w:rPr>
            <w:instrText xml:space="preserve">CITATION Wan17 \n  \l 1033 </w:instrText>
          </w:r>
          <w:r>
            <w:fldChar w:fldCharType="separate"/>
          </w:r>
          <w:r w:rsidR="00360746" w:rsidRPr="00360746">
            <w:rPr>
              <w:noProof/>
              <w:lang w:val="en-US"/>
            </w:rPr>
            <w:t>(2017)</w:t>
          </w:r>
          <w:r>
            <w:fldChar w:fldCharType="end"/>
          </w:r>
        </w:sdtContent>
      </w:sdt>
      <w:r>
        <w:rPr>
          <w:b/>
          <w:bCs/>
        </w:rPr>
        <w:t xml:space="preserve"> </w:t>
      </w:r>
      <w:r w:rsidRPr="008F51E2">
        <w:t>explain that this method is particularly suitable for dense gas–solid flows where the number of particles would make individual tracking computationally impractical. By representing the solid phase statistically, the system can model large-scale interactions without resolving every collision.</w:t>
      </w:r>
    </w:p>
    <w:p w14:paraId="2EB35BDA" w14:textId="27325E67" w:rsidR="008F51E2" w:rsidRPr="008F51E2" w:rsidRDefault="008F51E2" w:rsidP="008F51E2">
      <w:r w:rsidRPr="008F51E2">
        <w:t>One of the main advantages highlighted by Wang et al.</w:t>
      </w:r>
      <w:r>
        <w:t xml:space="preserve"> </w:t>
      </w:r>
      <w:sdt>
        <w:sdtPr>
          <w:id w:val="-484160930"/>
          <w:citation/>
        </w:sdtPr>
        <w:sdtContent>
          <w:r>
            <w:fldChar w:fldCharType="begin"/>
          </w:r>
          <w:r>
            <w:rPr>
              <w:lang w:val="en-US"/>
            </w:rPr>
            <w:instrText xml:space="preserve">CITATION Wan17 \n  \l 1033 </w:instrText>
          </w:r>
          <w:r>
            <w:fldChar w:fldCharType="separate"/>
          </w:r>
          <w:r w:rsidR="00360746" w:rsidRPr="00360746">
            <w:rPr>
              <w:noProof/>
              <w:lang w:val="en-US"/>
            </w:rPr>
            <w:t>(2017)</w:t>
          </w:r>
          <w:r>
            <w:fldChar w:fldCharType="end"/>
          </w:r>
        </w:sdtContent>
      </w:sdt>
      <w:r w:rsidRPr="008F51E2">
        <w:t xml:space="preserve"> is scalability. Because the number of equations solved is determined by the number of grid cells rather than the number of particles, Eulerian models are more efficient for industrial-scale systems such as pneumatic conveying. This makes the approach more appropriate for modelling large domains where capturing overall flow behaviour is more important than resolving individual particle trajectories.</w:t>
      </w:r>
    </w:p>
    <w:p w14:paraId="78E6BC9B" w14:textId="565ADA2F" w:rsidR="004F6BF5" w:rsidRDefault="004F6BF5" w:rsidP="008F51E2">
      <w:pPr>
        <w:pStyle w:val="Heading2"/>
      </w:pPr>
      <w:r>
        <w:t>Lagrangian Approach</w:t>
      </w:r>
      <w:bookmarkEnd w:id="29"/>
    </w:p>
    <w:p w14:paraId="2FAE9A04" w14:textId="77777777" w:rsidR="004F6BF5" w:rsidRDefault="00194E47" w:rsidP="004F6BF5">
      <w:r>
        <w:t xml:space="preserve">The Lagrangian method in CFD analyses fluid motion by tracking individual particles as the move through space and time. Instead of focusing on fixed locations, it </w:t>
      </w:r>
      <w:r w:rsidR="008A3FD1">
        <w:t>focuses</w:t>
      </w:r>
      <w:r>
        <w:t xml:space="preserve"> on following each particle and computes how its </w:t>
      </w:r>
      <w:r w:rsidR="008A3FD1">
        <w:t>velocity, position, and density change along its trajectory. This method is particularly useful for modelling particle transport, spra</w:t>
      </w:r>
      <w:r w:rsidR="00933469">
        <w:t>ys, and multiphase flows. It provides detailed path information but can become computationally intensive for large fluid systems.</w:t>
      </w:r>
    </w:p>
    <w:p w14:paraId="2288A805" w14:textId="71C5E009" w:rsidR="005029BE" w:rsidRDefault="005029BE" w:rsidP="004F6BF5">
      <w:r w:rsidRPr="005029BE">
        <w:t xml:space="preserve">In multiphase CFD modelling, the Lagrangian method is commonly used to represent dispersed phases such as droplets, bubbles, or solid particles within a continuous fluid. The surrounding fluid is often still solved using </w:t>
      </w:r>
      <w:proofErr w:type="gramStart"/>
      <w:r w:rsidRPr="005029BE">
        <w:t>an</w:t>
      </w:r>
      <w:proofErr w:type="gramEnd"/>
      <w:r w:rsidRPr="005029BE">
        <w:t xml:space="preserve"> Eulerian grid, while individual particles are tracked separately using Newton’s laws of motion. Schroder and Schanz </w:t>
      </w:r>
      <w:sdt>
        <w:sdtPr>
          <w:id w:val="-431738386"/>
          <w:citation/>
        </w:sdtPr>
        <w:sdtContent>
          <w:r>
            <w:fldChar w:fldCharType="begin"/>
          </w:r>
          <w:r>
            <w:rPr>
              <w:lang w:val="en-US"/>
            </w:rPr>
            <w:instrText xml:space="preserve">CITATION Sch22 \n  \l 1033 </w:instrText>
          </w:r>
          <w:r>
            <w:fldChar w:fldCharType="separate"/>
          </w:r>
          <w:r w:rsidR="00360746" w:rsidRPr="00360746">
            <w:rPr>
              <w:noProof/>
              <w:lang w:val="en-US"/>
            </w:rPr>
            <w:t>(2022)</w:t>
          </w:r>
          <w:r>
            <w:fldChar w:fldCharType="end"/>
          </w:r>
        </w:sdtContent>
      </w:sdt>
      <w:r w:rsidRPr="005029BE">
        <w:t xml:space="preserve"> explain that this approach allows highly detailed measurement of particle trajectories, making it particularly useful when understanding transport mechanisms, collision behaviour, or particle dispersion is important.</w:t>
      </w:r>
    </w:p>
    <w:p w14:paraId="5F9D353C" w14:textId="77777777" w:rsidR="002C4582" w:rsidRPr="002C4582" w:rsidRDefault="002C4582" w:rsidP="002C4582">
      <w:r w:rsidRPr="002C4582">
        <w:t>The main advantage of the Lagrangian approach is the level of detail it provides. Because each particle is resolved individually, the model can capture micro-scale interactions and precise path information. This makes it suitable for simulations involving sprays, combustion systems, sediment transport, or particle tracking studies where trajectory accuracy is required.</w:t>
      </w:r>
    </w:p>
    <w:p w14:paraId="2D10364F" w14:textId="77777777" w:rsidR="002C4582" w:rsidRPr="002C4582" w:rsidRDefault="002C4582" w:rsidP="002C4582">
      <w:r w:rsidRPr="002C4582">
        <w:t>However, the computational cost increases significantly as the number of particles increases. Unlike the Eulerian model, where complexity depends on mesh size, the Lagrangian method scales directly with particle count. In systems with very high particle density, this can make simulations expensive and less practical for large-scale industrial problems. As particle numbers grow, additional calculations are required for forces such as drag, lift, gravity, and potential collisions, which further increases processing time.</w:t>
      </w:r>
    </w:p>
    <w:p w14:paraId="620043AC" w14:textId="77777777" w:rsidR="002C4582" w:rsidRPr="002C4582" w:rsidRDefault="002C4582" w:rsidP="002C4582">
      <w:r w:rsidRPr="002C4582">
        <w:t>For this reason, while the Lagrangian approach provides greater physical detail, it is often more suitable for dilute flows or systems where particle-level behaviour is a priority rather than overall averaged flow behaviour.</w:t>
      </w:r>
    </w:p>
    <w:p w14:paraId="70C5933C" w14:textId="77777777" w:rsidR="002C4582" w:rsidRDefault="002C4582" w:rsidP="004F6BF5"/>
    <w:p w14:paraId="2A8B2ECB" w14:textId="66772B2E" w:rsidR="004F6BF5" w:rsidRDefault="003148C3" w:rsidP="004F6BF5">
      <w:pPr>
        <w:pStyle w:val="Heading2"/>
      </w:pPr>
      <w:bookmarkStart w:id="30" w:name="_Toc222839145"/>
      <w:r>
        <w:t>Lagrangian-Eulerian</w:t>
      </w:r>
      <w:r w:rsidR="004F6BF5">
        <w:t xml:space="preserve"> Approach</w:t>
      </w:r>
      <w:bookmarkEnd w:id="30"/>
    </w:p>
    <w:p w14:paraId="12C2D704" w14:textId="1D32E391" w:rsidR="001A31CD" w:rsidRPr="00A702BC" w:rsidRDefault="001A31CD" w:rsidP="001A31CD">
      <w:pPr>
        <w:rPr>
          <w:color w:val="EE0000"/>
        </w:rPr>
      </w:pPr>
      <w:r w:rsidRPr="00A702BC">
        <w:rPr>
          <w:color w:val="EE0000"/>
        </w:rPr>
        <w:t>CFD-DEM model</w:t>
      </w:r>
    </w:p>
    <w:p w14:paraId="5EA3C974" w14:textId="0D9A0643" w:rsidR="00487E53" w:rsidRDefault="00487E53" w:rsidP="00487E53">
      <w:r w:rsidRPr="00487E53">
        <w:t xml:space="preserve">The Lagrangian–Eulerian approach in Computational Fluid Dynamics (CFD) combines both fixed spatial observation and particle tracking methods. The fluid phase is typically solved using the Eulerian framework on a grid, while discrete particles, droplets, or bubbles are tracked individually using the Lagrangian method. This hybrid technique is especially effective for </w:t>
      </w:r>
      <w:r w:rsidRPr="00487E53">
        <w:t>modelling</w:t>
      </w:r>
      <w:r w:rsidRPr="00487E53">
        <w:t xml:space="preserve"> multiphase </w:t>
      </w:r>
      <w:r w:rsidRPr="00487E53">
        <w:lastRenderedPageBreak/>
        <w:t xml:space="preserve">flows, sprays, and particle-laden systems. It captures detailed particle </w:t>
      </w:r>
      <w:r w:rsidRPr="00487E53">
        <w:t>behaviour</w:t>
      </w:r>
      <w:r w:rsidRPr="00487E53">
        <w:t xml:space="preserve"> while efficiently resolving the surrounding continuous fluid field.</w:t>
      </w:r>
    </w:p>
    <w:p w14:paraId="4CFCA281" w14:textId="77777777" w:rsidR="00571B82" w:rsidRPr="00FA7E43" w:rsidRDefault="00571B82" w:rsidP="00487E53">
      <w:pPr>
        <w:rPr>
          <w:color w:val="EE0000"/>
        </w:rPr>
      </w:pPr>
    </w:p>
    <w:p w14:paraId="123FA071" w14:textId="14F3697C" w:rsidR="00571B82" w:rsidRPr="00FA7E43" w:rsidRDefault="00571B82" w:rsidP="00487E53">
      <w:pPr>
        <w:rPr>
          <w:color w:val="EE0000"/>
        </w:rPr>
      </w:pPr>
      <w:r w:rsidRPr="00FA7E43">
        <w:rPr>
          <w:color w:val="EE0000"/>
        </w:rPr>
        <w:t>https://web.archive.org/web/20140725014123/https://docs.nvidia.com/cuda/samples/5_Simulations/particles/doc/particles.pdf</w:t>
      </w:r>
    </w:p>
    <w:p w14:paraId="57C4CE7E" w14:textId="24B8170B" w:rsidR="004125F2" w:rsidRDefault="00B51A62" w:rsidP="00DA13C7">
      <w:pPr>
        <w:pStyle w:val="Heading1"/>
      </w:pPr>
      <w:bookmarkStart w:id="31" w:name="_Toc222839146"/>
      <w:r>
        <w:lastRenderedPageBreak/>
        <w:t>Recommendations</w:t>
      </w:r>
      <w:bookmarkEnd w:id="31"/>
    </w:p>
    <w:p w14:paraId="5F915CEC" w14:textId="75DCE1B0" w:rsidR="00D8747E" w:rsidRDefault="00D8747E" w:rsidP="00D8747E">
      <w:pPr>
        <w:pStyle w:val="Quote"/>
      </w:pPr>
      <w:r>
        <w:t xml:space="preserve">Recommended word count: </w:t>
      </w:r>
      <w:r w:rsidR="00565718">
        <w:t>700</w:t>
      </w:r>
      <w:r>
        <w:t xml:space="preserve"> words, including any subsections you decide to add.</w:t>
      </w:r>
    </w:p>
    <w:p w14:paraId="25904601" w14:textId="2ADA6656" w:rsidR="00B51A62" w:rsidRDefault="00D8747E" w:rsidP="0057447F">
      <w:pPr>
        <w:pStyle w:val="Quote"/>
      </w:pPr>
      <w:r>
        <w:t xml:space="preserve">Use </w:t>
      </w:r>
      <w:r w:rsidR="0057447F">
        <w:t xml:space="preserve">this major section to </w:t>
      </w:r>
      <w:r w:rsidR="00B51A62">
        <w:t xml:space="preserve">set out </w:t>
      </w:r>
      <w:proofErr w:type="gramStart"/>
      <w:r w:rsidR="00B51A62">
        <w:t>the your</w:t>
      </w:r>
      <w:proofErr w:type="gramEnd"/>
      <w:r w:rsidR="00B51A62">
        <w:t xml:space="preserve"> findings, in the form of recommendations you could use or give your reader. Remember the original simulated goal of a senior coworker asking you to find out more about the technique: this is your opportunity to share what you’ve found.</w:t>
      </w:r>
    </w:p>
    <w:p w14:paraId="58BA5984" w14:textId="5DB88382" w:rsidR="00B51A62" w:rsidRDefault="00B51A62" w:rsidP="0057447F">
      <w:pPr>
        <w:pStyle w:val="Quote"/>
      </w:pPr>
      <w:r>
        <w:t xml:space="preserve">Describe the technique you ought to use, </w:t>
      </w:r>
      <w:r w:rsidR="00565718">
        <w:t xml:space="preserve">showing its strengths and </w:t>
      </w:r>
      <w:r w:rsidR="0057447F">
        <w:t>recognising any remaining issues</w:t>
      </w:r>
      <w:r w:rsidR="004B290C">
        <w:t xml:space="preserve"> (although there are additional words available for this in the next section)</w:t>
      </w:r>
      <w:r w:rsidR="0057447F">
        <w:t xml:space="preserve">. You </w:t>
      </w:r>
      <w:r w:rsidR="0026577F">
        <w:t>should</w:t>
      </w:r>
      <w:r w:rsidR="0057447F">
        <w:t xml:space="preserve"> </w:t>
      </w:r>
      <w:r>
        <w:t xml:space="preserve">consider </w:t>
      </w:r>
      <w:r w:rsidR="0057447F">
        <w:t xml:space="preserve">challenges that </w:t>
      </w:r>
      <w:r>
        <w:t>might still need to be solved, and how you could protect against them in a future project. You could also comment on what related things might be sensible to learn next.</w:t>
      </w:r>
    </w:p>
    <w:p w14:paraId="728B2440" w14:textId="6887221C" w:rsidR="00B51A62" w:rsidRDefault="00B51A62" w:rsidP="0057447F">
      <w:pPr>
        <w:pStyle w:val="Quote"/>
      </w:pPr>
      <w:r>
        <w:t xml:space="preserve">You probably don’t need any new sources here, and although you should still aim for an impartial and evidence-led style, this section gives an opportunity for you to show more of your own judgement and technical decision-making, rather than restricting yourself to </w:t>
      </w:r>
      <w:proofErr w:type="gramStart"/>
      <w:r>
        <w:t>directly-sourced</w:t>
      </w:r>
      <w:proofErr w:type="gramEnd"/>
      <w:r>
        <w:t xml:space="preserve"> information. Refer to previous </w:t>
      </w:r>
      <w:proofErr w:type="gramStart"/>
      <w:r>
        <w:t>sections, but</w:t>
      </w:r>
      <w:proofErr w:type="gramEnd"/>
      <w:r>
        <w:t xml:space="preserve"> try not to repeat yourself; the word count here may be challenging.</w:t>
      </w:r>
    </w:p>
    <w:p w14:paraId="28A574A1" w14:textId="61FECF28" w:rsidR="005E2098" w:rsidRDefault="467ADDA0" w:rsidP="005E2098">
      <w:pPr>
        <w:pStyle w:val="Quote"/>
      </w:pPr>
      <w:r>
        <w:t>Y</w:t>
      </w:r>
      <w:r w:rsidR="005E2098">
        <w:t xml:space="preserve">ou must include enough of </w:t>
      </w:r>
      <w:r w:rsidR="005E2098" w:rsidRPr="10B984CF">
        <w:rPr>
          <w:b/>
          <w:bCs/>
        </w:rPr>
        <w:t>what</w:t>
      </w:r>
      <w:r w:rsidR="005E2098">
        <w:t xml:space="preserve"> the </w:t>
      </w:r>
      <w:r w:rsidR="00B51A62">
        <w:t xml:space="preserve">approaches involve </w:t>
      </w:r>
      <w:proofErr w:type="gramStart"/>
      <w:r w:rsidR="005E2098">
        <w:t>to support</w:t>
      </w:r>
      <w:proofErr w:type="gramEnd"/>
      <w:r w:rsidR="005E2098">
        <w:t xml:space="preserve"> the </w:t>
      </w:r>
      <w:proofErr w:type="gramStart"/>
      <w:r w:rsidR="005E2098">
        <w:t>reader, but</w:t>
      </w:r>
      <w:proofErr w:type="gramEnd"/>
      <w:r w:rsidR="005E2098">
        <w:t xml:space="preserve"> </w:t>
      </w:r>
      <w:r w:rsidR="00565718">
        <w:t xml:space="preserve">will get most </w:t>
      </w:r>
      <w:r w:rsidR="005E2098">
        <w:t xml:space="preserve">benefit from writing about </w:t>
      </w:r>
      <w:r w:rsidR="005E2098" w:rsidRPr="10B984CF">
        <w:rPr>
          <w:b/>
          <w:bCs/>
        </w:rPr>
        <w:t>why</w:t>
      </w:r>
      <w:r w:rsidR="00B51A62" w:rsidRPr="00B51A62">
        <w:t xml:space="preserve"> that is</w:t>
      </w:r>
      <w:r w:rsidR="0026577F">
        <w:t xml:space="preserve">, and </w:t>
      </w:r>
      <w:r w:rsidR="0026577F">
        <w:rPr>
          <w:b/>
          <w:bCs/>
        </w:rPr>
        <w:t>how</w:t>
      </w:r>
      <w:r w:rsidR="3810E3A1">
        <w:t>.</w:t>
      </w:r>
    </w:p>
    <w:p w14:paraId="0E335BC5" w14:textId="43E659EB" w:rsidR="00DC47DC" w:rsidRDefault="005E2098" w:rsidP="005E2098">
      <w:pPr>
        <w:pStyle w:val="Quote"/>
      </w:pPr>
      <w:r>
        <w:t>You may wish to introduce subsections</w:t>
      </w:r>
      <w:r w:rsidR="7763DA40">
        <w:t xml:space="preserve"> (with ‘heading 2’)</w:t>
      </w:r>
      <w:r>
        <w:t xml:space="preserve"> for different aspects of the project, or for the different challenges you wish to focus on.</w:t>
      </w:r>
      <w:r w:rsidR="00292934">
        <w:t xml:space="preserve"> Take care that they respect the total recommended words for the section</w:t>
      </w:r>
      <w:r w:rsidR="00DC47DC">
        <w:t>.</w:t>
      </w:r>
    </w:p>
    <w:p w14:paraId="6114A5FD" w14:textId="614B3F27" w:rsidR="00DA13C7" w:rsidRDefault="00DA13C7" w:rsidP="00DA13C7">
      <w:r>
        <w:t>[Enter text here]</w:t>
      </w:r>
    </w:p>
    <w:p w14:paraId="3E4E2333" w14:textId="684A2A43" w:rsidR="001B18C0" w:rsidRPr="00FA7E43" w:rsidRDefault="001B18C0" w:rsidP="00DA13C7">
      <w:pPr>
        <w:rPr>
          <w:color w:val="EE0000"/>
        </w:rPr>
      </w:pPr>
      <w:r w:rsidRPr="00FA7E43">
        <w:rPr>
          <w:color w:val="EE0000"/>
        </w:rPr>
        <w:t xml:space="preserve">Having good understanding of exactly what the </w:t>
      </w:r>
      <w:r w:rsidR="00E51E05" w:rsidRPr="00FA7E43">
        <w:rPr>
          <w:color w:val="EE0000"/>
        </w:rPr>
        <w:t>project outcome is desired will allow the developers to choose the most effective approach to take. Likely a Lagrangian-Eulerian approach provides a good mix of scalability</w:t>
      </w:r>
      <w:r w:rsidR="00FB2501" w:rsidRPr="00FA7E43">
        <w:rPr>
          <w:color w:val="EE0000"/>
        </w:rPr>
        <w:t xml:space="preserve"> coming from </w:t>
      </w:r>
      <w:proofErr w:type="gramStart"/>
      <w:r w:rsidR="00FB2501" w:rsidRPr="00FA7E43">
        <w:rPr>
          <w:color w:val="EE0000"/>
        </w:rPr>
        <w:t>thee</w:t>
      </w:r>
      <w:proofErr w:type="gramEnd"/>
      <w:r w:rsidR="00FB2501" w:rsidRPr="00FA7E43">
        <w:rPr>
          <w:color w:val="EE0000"/>
        </w:rPr>
        <w:t xml:space="preserve"> Eulerian method, and the finer detail from discrete collisions and states from the Lagrangian method.</w:t>
      </w:r>
    </w:p>
    <w:p w14:paraId="6FD2180F" w14:textId="77777777" w:rsidR="006449E5" w:rsidRDefault="006449E5" w:rsidP="006449E5">
      <w:pPr>
        <w:pStyle w:val="Heading2"/>
      </w:pPr>
      <w:bookmarkStart w:id="32" w:name="_Toc222839147"/>
      <w:r>
        <w:t>Implementation</w:t>
      </w:r>
      <w:bookmarkEnd w:id="32"/>
    </w:p>
    <w:p w14:paraId="69F1F2A1" w14:textId="77777777" w:rsidR="006449E5" w:rsidRDefault="006449E5" w:rsidP="006449E5">
      <w:pPr>
        <w:pStyle w:val="Heading3"/>
      </w:pPr>
      <w:bookmarkStart w:id="33" w:name="_Toc222839148"/>
      <w:r>
        <w:t>Particle settings</w:t>
      </w:r>
      <w:bookmarkEnd w:id="33"/>
    </w:p>
    <w:p w14:paraId="01F5FC02" w14:textId="77777777" w:rsidR="006449E5" w:rsidRDefault="006449E5" w:rsidP="006449E5">
      <w:pPr>
        <w:pStyle w:val="Heading3"/>
      </w:pPr>
      <w:bookmarkStart w:id="34" w:name="_Toc222839149"/>
      <w:r>
        <w:t>Particle spawner</w:t>
      </w:r>
      <w:bookmarkEnd w:id="34"/>
    </w:p>
    <w:p w14:paraId="54D19352" w14:textId="77777777" w:rsidR="006449E5" w:rsidRDefault="006449E5" w:rsidP="006449E5">
      <w:pPr>
        <w:pStyle w:val="Heading3"/>
      </w:pPr>
      <w:bookmarkStart w:id="35" w:name="_Toc222839150"/>
      <w:r>
        <w:t>Pressure</w:t>
      </w:r>
      <w:bookmarkEnd w:id="35"/>
    </w:p>
    <w:p w14:paraId="070D8C48" w14:textId="77777777" w:rsidR="006449E5" w:rsidRDefault="006449E5" w:rsidP="006449E5">
      <w:pPr>
        <w:pStyle w:val="Heading3"/>
      </w:pPr>
      <w:bookmarkStart w:id="36" w:name="_Toc222839151"/>
      <w:r>
        <w:t>Viscosity</w:t>
      </w:r>
      <w:bookmarkEnd w:id="36"/>
    </w:p>
    <w:p w14:paraId="2DCB6852" w14:textId="77777777" w:rsidR="006449E5" w:rsidRDefault="006449E5" w:rsidP="006449E5">
      <w:pPr>
        <w:pStyle w:val="Heading3"/>
      </w:pPr>
      <w:bookmarkStart w:id="37" w:name="_Toc222839152"/>
      <w:r>
        <w:t>Surface tension</w:t>
      </w:r>
      <w:bookmarkEnd w:id="37"/>
    </w:p>
    <w:p w14:paraId="6F6DD42C" w14:textId="77777777" w:rsidR="006449E5" w:rsidRPr="00941525" w:rsidRDefault="006449E5" w:rsidP="006449E5"/>
    <w:p w14:paraId="637199A3" w14:textId="77777777" w:rsidR="006449E5" w:rsidRPr="00941525" w:rsidRDefault="006449E5" w:rsidP="006449E5"/>
    <w:p w14:paraId="6013D911" w14:textId="5B474FCB" w:rsidR="00DA13C7" w:rsidRDefault="00DA13C7">
      <w:pPr>
        <w:suppressAutoHyphens w:val="0"/>
        <w:rPr>
          <w:rFonts w:eastAsia="Times New Roman"/>
          <w:bCs/>
          <w:color w:val="000000"/>
          <w:sz w:val="40"/>
          <w:szCs w:val="28"/>
        </w:rPr>
      </w:pPr>
    </w:p>
    <w:p w14:paraId="57E4CCFA" w14:textId="0507EAF1" w:rsidR="00D8747E" w:rsidRPr="00D8747E" w:rsidRDefault="005E2098" w:rsidP="00DA13C7">
      <w:pPr>
        <w:pStyle w:val="Heading1"/>
      </w:pPr>
      <w:bookmarkStart w:id="38" w:name="_Toc222839153"/>
      <w:r>
        <w:lastRenderedPageBreak/>
        <w:t xml:space="preserve">Conclusion and </w:t>
      </w:r>
      <w:r w:rsidR="0026577F">
        <w:t>Reflection</w:t>
      </w:r>
      <w:bookmarkEnd w:id="38"/>
    </w:p>
    <w:bookmarkEnd w:id="12"/>
    <w:p w14:paraId="589BEB88" w14:textId="4070AFF5" w:rsidR="00292934" w:rsidRDefault="00292934" w:rsidP="00292934">
      <w:pPr>
        <w:pStyle w:val="Quote"/>
      </w:pPr>
      <w:r>
        <w:t xml:space="preserve">Recommended word count: </w:t>
      </w:r>
      <w:r w:rsidR="00B51A62">
        <w:t>7</w:t>
      </w:r>
      <w:r>
        <w:t>00 words, including any subsections you decide to add.</w:t>
      </w:r>
    </w:p>
    <w:p w14:paraId="2982575D" w14:textId="77777777" w:rsidR="004B290C" w:rsidRDefault="00292934" w:rsidP="00292934">
      <w:pPr>
        <w:pStyle w:val="Quote"/>
      </w:pPr>
      <w:r>
        <w:t xml:space="preserve">Use this section </w:t>
      </w:r>
      <w:r w:rsidR="004B290C">
        <w:t>for two things:</w:t>
      </w:r>
    </w:p>
    <w:p w14:paraId="337959A8" w14:textId="77777777" w:rsidR="004B290C" w:rsidRDefault="004B290C" w:rsidP="005A6EA3">
      <w:pPr>
        <w:pStyle w:val="Quote"/>
        <w:numPr>
          <w:ilvl w:val="0"/>
          <w:numId w:val="3"/>
        </w:numPr>
      </w:pPr>
      <w:r>
        <w:t xml:space="preserve">To </w:t>
      </w:r>
      <w:r w:rsidR="00292934">
        <w:t xml:space="preserve">close out your report, </w:t>
      </w:r>
      <w:r>
        <w:t>commenting on how effective your recommended approach might be. You are not expected to have tested it in this non-practice assessment and do not need to repeat its challenges if they were covered in Recommendations, but here is a chance to show more critical insight into how good the results are likely to be.</w:t>
      </w:r>
    </w:p>
    <w:p w14:paraId="7F3DC188" w14:textId="38EAA7FF" w:rsidR="004B290C" w:rsidRPr="004B290C" w:rsidRDefault="004B290C" w:rsidP="005A6EA3">
      <w:pPr>
        <w:pStyle w:val="Quote"/>
        <w:numPr>
          <w:ilvl w:val="0"/>
          <w:numId w:val="3"/>
        </w:numPr>
      </w:pPr>
      <w:r>
        <w:t>To reflect on how your investigation has gone, trying to find things you would like to maintain or try to improve next time you are investigating. Although you don’t need to be planning the next investigation, you should bear in mind that this exercise is an opportunity to consider things that may help with Major Project next year.</w:t>
      </w:r>
    </w:p>
    <w:p w14:paraId="184EE097" w14:textId="7469AA78" w:rsidR="004B290C" w:rsidRDefault="004B290C" w:rsidP="00292934">
      <w:pPr>
        <w:pStyle w:val="Quote"/>
      </w:pPr>
      <w:r>
        <w:t>These sections can be weighted roughly equally, with perhaps a slight preference for the second half.</w:t>
      </w:r>
    </w:p>
    <w:p w14:paraId="4C9D3EA6" w14:textId="27C210E4" w:rsidR="004B290C" w:rsidRDefault="004B290C" w:rsidP="00292934">
      <w:pPr>
        <w:pStyle w:val="Quote"/>
      </w:pPr>
      <w:r>
        <w:t>In both cases try to be specific and detailed: you may wish to take a “case studies” approach and dive deeply into a smaller number of strengths/weaknesses of your recommendation and of your investigation, rather than spend your words on a broad and shallow survey of too many factors.</w:t>
      </w:r>
    </w:p>
    <w:p w14:paraId="612A0B00" w14:textId="6731E5CF" w:rsidR="004B290C" w:rsidRDefault="004B290C" w:rsidP="00292934">
      <w:pPr>
        <w:pStyle w:val="Quote"/>
      </w:pPr>
      <w:r>
        <w:t xml:space="preserve">In the </w:t>
      </w:r>
      <w:proofErr w:type="gramStart"/>
      <w:r>
        <w:t>reflection in particular, try</w:t>
      </w:r>
      <w:proofErr w:type="gramEnd"/>
      <w:r>
        <w:t xml:space="preserve"> to understand the strengths/challenges well enough to start a concrete plan for retaining/correcting them next time. Forming such a plan will be the biggest benefit for your next project, and showing the reader key details here will earn the best marks for this criterion. Try not to dwell on circumstances beyond your control.</w:t>
      </w:r>
    </w:p>
    <w:p w14:paraId="37C8A18D" w14:textId="77C41E66" w:rsidR="4CE17404" w:rsidRDefault="4CE17404" w:rsidP="10B984CF">
      <w:pPr>
        <w:pStyle w:val="Quote"/>
      </w:pPr>
      <w:r>
        <w:t>You may add subsections (with ‘heading 2’) here as you need them, perhaps to emphasise separation between your reflection on your practice and your potential goals for future proje</w:t>
      </w:r>
      <w:r w:rsidR="6472356A">
        <w:t>cts</w:t>
      </w:r>
      <w:r w:rsidR="00DC47DC">
        <w:t>.</w:t>
      </w:r>
    </w:p>
    <w:p w14:paraId="5E6CDB47" w14:textId="77777777" w:rsidR="00DC47DC" w:rsidRDefault="00DC47DC" w:rsidP="00DC47DC">
      <w:r>
        <w:t>[Enter text here]</w:t>
      </w:r>
    </w:p>
    <w:p w14:paraId="0D732850" w14:textId="77777777" w:rsidR="00411F38" w:rsidRDefault="00411F38" w:rsidP="00DC47DC"/>
    <w:p w14:paraId="0B8D3C64" w14:textId="77777777" w:rsidR="00411F38" w:rsidRPr="00FA7E43" w:rsidRDefault="00411F38" w:rsidP="00DC47DC">
      <w:pPr>
        <w:rPr>
          <w:color w:val="EE0000"/>
        </w:rPr>
      </w:pPr>
    </w:p>
    <w:p w14:paraId="21E80DF9" w14:textId="59787D0B" w:rsidR="00DC47DC" w:rsidRPr="00FA7E43" w:rsidRDefault="00411F38" w:rsidP="00DC47DC">
      <w:pPr>
        <w:rPr>
          <w:color w:val="EE0000"/>
        </w:rPr>
      </w:pPr>
      <w:r w:rsidRPr="00FA7E43">
        <w:rPr>
          <w:color w:val="EE0000"/>
        </w:rPr>
        <w:t>In conclusion</w:t>
      </w:r>
      <w:r w:rsidRPr="00FA7E43">
        <w:rPr>
          <w:color w:val="EE0000"/>
        </w:rPr>
        <w:t xml:space="preserve">, CFD method selection represents a trade-off between accuracy and computational efficiency, with Euler–Euler models favouring scalability and </w:t>
      </w:r>
      <w:r w:rsidRPr="00FA7E43">
        <w:rPr>
          <w:color w:val="EE0000"/>
        </w:rPr>
        <w:t>Lagrangian</w:t>
      </w:r>
      <w:r w:rsidRPr="00FA7E43">
        <w:rPr>
          <w:color w:val="EE0000"/>
        </w:rPr>
        <w:t xml:space="preserve"> prioritising detailed physical representation at higher computational cost.</w:t>
      </w:r>
    </w:p>
    <w:p w14:paraId="4EF935E7" w14:textId="77777777" w:rsidR="00AE0C94" w:rsidRPr="00FA7E43" w:rsidRDefault="00AE0C94" w:rsidP="00DC47DC">
      <w:pPr>
        <w:rPr>
          <w:color w:val="EE0000"/>
        </w:rPr>
      </w:pPr>
    </w:p>
    <w:p w14:paraId="0FD23CAB" w14:textId="58089E1D" w:rsidR="00AE0C94" w:rsidRPr="00FA7E43" w:rsidRDefault="00AE0C94" w:rsidP="00DC47DC">
      <w:pPr>
        <w:rPr>
          <w:color w:val="EE0000"/>
        </w:rPr>
      </w:pPr>
      <w:r w:rsidRPr="00FA7E43">
        <w:rPr>
          <w:color w:val="EE0000"/>
        </w:rPr>
        <w:t xml:space="preserve">Talb about how </w:t>
      </w:r>
      <w:r w:rsidR="00483F44" w:rsidRPr="00FA7E43">
        <w:rPr>
          <w:color w:val="EE0000"/>
        </w:rPr>
        <w:t xml:space="preserve">spending time building a simplified model gave a greater understanding of </w:t>
      </w:r>
      <w:r w:rsidR="0086131D" w:rsidRPr="00FA7E43">
        <w:rPr>
          <w:color w:val="EE0000"/>
        </w:rPr>
        <w:t>the</w:t>
      </w:r>
      <w:r w:rsidR="00483F44" w:rsidRPr="00FA7E43">
        <w:rPr>
          <w:color w:val="EE0000"/>
        </w:rPr>
        <w:t xml:space="preserve"> specific problems the system engineer would </w:t>
      </w:r>
      <w:proofErr w:type="gramStart"/>
      <w:r w:rsidR="00483F44" w:rsidRPr="00FA7E43">
        <w:rPr>
          <w:color w:val="EE0000"/>
        </w:rPr>
        <w:t>face</w:t>
      </w:r>
      <w:r w:rsidR="0086131D" w:rsidRPr="00FA7E43">
        <w:rPr>
          <w:color w:val="EE0000"/>
        </w:rPr>
        <w:t>, and</w:t>
      </w:r>
      <w:proofErr w:type="gramEnd"/>
      <w:r w:rsidR="0086131D" w:rsidRPr="00FA7E43">
        <w:rPr>
          <w:color w:val="EE0000"/>
        </w:rPr>
        <w:t xml:space="preserve"> gives context for how to approach the problem.</w:t>
      </w:r>
    </w:p>
    <w:p w14:paraId="72FC4E97" w14:textId="77777777" w:rsidR="00147839" w:rsidRPr="00FA7E43" w:rsidRDefault="00147839">
      <w:pPr>
        <w:rPr>
          <w:color w:val="EE0000"/>
        </w:rPr>
      </w:pPr>
    </w:p>
    <w:p w14:paraId="0A66FA83" w14:textId="7DBF352B" w:rsidR="004C0A81" w:rsidRDefault="004C0A81">
      <w:pPr>
        <w:suppressAutoHyphens w:val="0"/>
      </w:pPr>
      <w:r>
        <w:lastRenderedPageBreak/>
        <w:br w:type="page"/>
      </w:r>
    </w:p>
    <w:p w14:paraId="672A281B" w14:textId="6B3063C1" w:rsidR="00426253" w:rsidRPr="003C5915" w:rsidRDefault="00E40294" w:rsidP="00CE207F">
      <w:pPr>
        <w:pStyle w:val="Heading1"/>
      </w:pPr>
      <w:r w:rsidRPr="009745D2">
        <w:rPr>
          <w:noProof/>
        </w:rPr>
        <w:lastRenderedPageBreak/>
        <mc:AlternateContent>
          <mc:Choice Requires="wps">
            <w:drawing>
              <wp:anchor distT="45720" distB="45720" distL="114300" distR="114300" simplePos="0" relativeHeight="251659264" behindDoc="0" locked="0" layoutInCell="1" allowOverlap="1" wp14:anchorId="6AD7BC7C" wp14:editId="0FE0E72D">
                <wp:simplePos x="0" y="0"/>
                <wp:positionH relativeFrom="margin">
                  <wp:align>center</wp:align>
                </wp:positionH>
                <wp:positionV relativeFrom="paragraph">
                  <wp:posOffset>710565</wp:posOffset>
                </wp:positionV>
                <wp:extent cx="6323330" cy="5327965"/>
                <wp:effectExtent l="0" t="0" r="2032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3330" cy="5327965"/>
                        </a:xfrm>
                        <a:prstGeom prst="rect">
                          <a:avLst/>
                        </a:prstGeom>
                        <a:solidFill>
                          <a:srgbClr val="FFFFFF"/>
                        </a:solidFill>
                        <a:ln w="9525">
                          <a:solidFill>
                            <a:srgbClr val="000000"/>
                          </a:solidFill>
                          <a:miter lim="800000"/>
                          <a:headEnd/>
                          <a:tailEnd/>
                        </a:ln>
                      </wps:spPr>
                      <wps:txbx>
                        <w:txbxContent>
                          <w:p w14:paraId="1136E685" w14:textId="6F25F463" w:rsidR="00167CC9" w:rsidRDefault="00167CC9">
                            <w:r>
                              <w:t>Coding adventure: simulating fluids</w:t>
                            </w:r>
                          </w:p>
                          <w:p w14:paraId="13B352FF" w14:textId="066E4228" w:rsidR="009745D2" w:rsidRDefault="00167CC9">
                            <w:hyperlink r:id="rId16" w:history="1">
                              <w:r w:rsidRPr="00BE6B81">
                                <w:rPr>
                                  <w:rStyle w:val="Hyperlink"/>
                                </w:rPr>
                                <w:t>https://www.youtube.com/watch?v=rSKMYc1CQHE</w:t>
                              </w:r>
                            </w:hyperlink>
                          </w:p>
                          <w:p w14:paraId="376BE0C2" w14:textId="7A5FBE1E" w:rsidR="009745D2" w:rsidRDefault="00167CC9">
                            <w:r>
                              <w:t xml:space="preserve">How to write an </w:t>
                            </w:r>
                            <w:proofErr w:type="spellStart"/>
                            <w:r>
                              <w:t>eulerian</w:t>
                            </w:r>
                            <w:proofErr w:type="spellEnd"/>
                            <w:r>
                              <w:t xml:space="preserve"> fluid sim with 200 lines of code</w:t>
                            </w:r>
                          </w:p>
                          <w:p w14:paraId="567A37F5" w14:textId="39AA29C2" w:rsidR="009745D2" w:rsidRDefault="00167CC9">
                            <w:hyperlink r:id="rId17" w:history="1">
                              <w:r w:rsidRPr="00BE6B81">
                                <w:rPr>
                                  <w:rStyle w:val="Hyperlink"/>
                                </w:rPr>
                                <w:t>https://www.youtube.com/watch?v=iKAVRgIrUOU</w:t>
                              </w:r>
                            </w:hyperlink>
                          </w:p>
                          <w:p w14:paraId="11057932" w14:textId="735D32A4" w:rsidR="00167CC9" w:rsidRDefault="00847A1F">
                            <w:r>
                              <w:t>Welcome to the physics of fluid mechanics</w:t>
                            </w:r>
                          </w:p>
                          <w:p w14:paraId="3A2145C5" w14:textId="06C7CB6A" w:rsidR="00847A1F" w:rsidRDefault="00847A1F">
                            <w:hyperlink r:id="rId18" w:history="1">
                              <w:r w:rsidRPr="00BE6B81">
                                <w:rPr>
                                  <w:rStyle w:val="Hyperlink"/>
                                </w:rPr>
                                <w:t>https://www.youtube.com/watch?v=mS9VAnbDJ_Q&amp;list=PLSlqN4CMG7zy26XSvur7dcBSgFJa40XtU</w:t>
                              </w:r>
                            </w:hyperlink>
                          </w:p>
                          <w:p w14:paraId="5F4EED5B" w14:textId="3EAEAE4D" w:rsidR="00847A1F" w:rsidRDefault="00847A1F">
                            <w:r>
                              <w:t>3D Lagrangian particle tracking in fluid mechanics</w:t>
                            </w:r>
                          </w:p>
                          <w:p w14:paraId="120E89F6" w14:textId="42B83F12" w:rsidR="00847A1F" w:rsidRDefault="00847A1F">
                            <w:hyperlink r:id="rId19" w:history="1">
                              <w:r w:rsidRPr="00BE6B81">
                                <w:rPr>
                                  <w:rStyle w:val="Hyperlink"/>
                                </w:rPr>
                                <w:t>https://www.annualreviews.org/content/journals/10.1146/annurev-fluid-031822-041721</w:t>
                              </w:r>
                            </w:hyperlink>
                          </w:p>
                          <w:p w14:paraId="7D7C92DF" w14:textId="3C9D06C6" w:rsidR="00847A1F" w:rsidRDefault="00847A1F">
                            <w:r>
                              <w:t>Lagrangian particles</w:t>
                            </w:r>
                          </w:p>
                          <w:p w14:paraId="496E2E97" w14:textId="7B5381D9" w:rsidR="00847A1F" w:rsidRDefault="00931999">
                            <w:hyperlink r:id="rId20" w:history="1">
                              <w:r w:rsidRPr="00BE6B81">
                                <w:rPr>
                                  <w:rStyle w:val="Hyperlink"/>
                                </w:rPr>
                                <w:t>https://www.flow3d.com/resources/cfd-101/general-cfd/lagrangian-particles/</w:t>
                              </w:r>
                            </w:hyperlink>
                          </w:p>
                          <w:p w14:paraId="41BFAF5B" w14:textId="09B0F61C" w:rsidR="00931999" w:rsidRDefault="00931999">
                            <w:r>
                              <w:t>Eulerian approach</w:t>
                            </w:r>
                          </w:p>
                          <w:p w14:paraId="3EBEDE80" w14:textId="7588A61A" w:rsidR="00931999" w:rsidRDefault="00931999">
                            <w:hyperlink r:id="rId21" w:anchor="featured-authors" w:history="1">
                              <w:r w:rsidRPr="00BE6B81">
                                <w:rPr>
                                  <w:rStyle w:val="Hyperlink"/>
                                </w:rPr>
                                <w:t>https://www.sciencedirect.com/topics/engineering/eulerian-approach#featured-authors</w:t>
                              </w:r>
                            </w:hyperlink>
                          </w:p>
                          <w:p w14:paraId="3270B54B" w14:textId="388EA4D6" w:rsidR="00931999" w:rsidRDefault="00931999">
                            <w:r>
                              <w:t>CFD sim methodology for gas-solid flow in bypass pneumatic conveying</w:t>
                            </w:r>
                          </w:p>
                          <w:p w14:paraId="391E6C1E" w14:textId="576B44DE" w:rsidR="00931999" w:rsidRDefault="00931999">
                            <w:hyperlink r:id="rId22" w:history="1">
                              <w:r w:rsidRPr="00BE6B81">
                                <w:rPr>
                                  <w:rStyle w:val="Hyperlink"/>
                                </w:rPr>
                                <w:t>https://www.sciencedirect.com/topics/engineering/eulerian-approach</w:t>
                              </w:r>
                            </w:hyperlink>
                          </w:p>
                          <w:p w14:paraId="7DD73329" w14:textId="77777777" w:rsidR="00C42743" w:rsidRDefault="00C42743"/>
                          <w:p w14:paraId="09655C36" w14:textId="77777777" w:rsidR="00C42743" w:rsidRDefault="00C42743" w:rsidP="00C42743">
                            <w:r w:rsidRPr="00016EE8">
                              <w:t>https://www.youtube.com/watch?v=BgLTDT03QtU</w:t>
                            </w:r>
                          </w:p>
                          <w:p w14:paraId="00F6714E" w14:textId="77777777" w:rsidR="00C42743" w:rsidRDefault="00C42743"/>
                          <w:p w14:paraId="6A4AF7E3" w14:textId="77777777" w:rsidR="00931999" w:rsidRDefault="0093199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D7BC7C" id="_x0000_t202" coordsize="21600,21600" o:spt="202" path="m,l,21600r21600,l21600,xe">
                <v:stroke joinstyle="miter"/>
                <v:path gradientshapeok="t" o:connecttype="rect"/>
              </v:shapetype>
              <v:shape id="Text Box 2" o:spid="_x0000_s1026" type="#_x0000_t202" style="position:absolute;margin-left:0;margin-top:55.95pt;width:497.9pt;height:419.5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">
                <v:textbox>
                  <w:txbxContent>
                    <w:p w14:paraId="1136E685" w14:textId="6F25F463" w:rsidR="00167CC9" w:rsidRDefault="00167CC9">
                      <w:r>
                        <w:t>Coding adventure: simulating fluids</w:t>
                      </w:r>
                    </w:p>
                    <w:p w14:paraId="13B352FF" w14:textId="066E4228" w:rsidR="009745D2" w:rsidRDefault="00167CC9">
                      <w:hyperlink r:id="rId23" w:history="1">
                        <w:r w:rsidRPr="00BE6B81">
                          <w:rPr>
                            <w:rStyle w:val="Hyperlink"/>
                          </w:rPr>
                          <w:t>https://www.youtube.com/watch?v=rSKMYc1CQHE</w:t>
                        </w:r>
                      </w:hyperlink>
                    </w:p>
                    <w:p w14:paraId="376BE0C2" w14:textId="7A5FBE1E" w:rsidR="009745D2" w:rsidRDefault="00167CC9">
                      <w:r>
                        <w:t xml:space="preserve">How to write an </w:t>
                      </w:r>
                      <w:proofErr w:type="spellStart"/>
                      <w:r>
                        <w:t>eulerian</w:t>
                      </w:r>
                      <w:proofErr w:type="spellEnd"/>
                      <w:r>
                        <w:t xml:space="preserve"> fluid sim with 200 lines of code</w:t>
                      </w:r>
                    </w:p>
                    <w:p w14:paraId="567A37F5" w14:textId="39AA29C2" w:rsidR="009745D2" w:rsidRDefault="00167CC9">
                      <w:hyperlink r:id="rId24" w:history="1">
                        <w:r w:rsidRPr="00BE6B81">
                          <w:rPr>
                            <w:rStyle w:val="Hyperlink"/>
                          </w:rPr>
                          <w:t>https://www.youtube.com/watch?v=iKAVRgIrUOU</w:t>
                        </w:r>
                      </w:hyperlink>
                    </w:p>
                    <w:p w14:paraId="11057932" w14:textId="735D32A4" w:rsidR="00167CC9" w:rsidRDefault="00847A1F">
                      <w:r>
                        <w:t>Welcome to the physics of fluid mechanics</w:t>
                      </w:r>
                    </w:p>
                    <w:p w14:paraId="3A2145C5" w14:textId="06C7CB6A" w:rsidR="00847A1F" w:rsidRDefault="00847A1F">
                      <w:hyperlink r:id="rId25" w:history="1">
                        <w:r w:rsidRPr="00BE6B81">
                          <w:rPr>
                            <w:rStyle w:val="Hyperlink"/>
                          </w:rPr>
                          <w:t>https://www.youtube.com/watch?v=mS9VAnbDJ_Q&amp;list=PLSlqN4CMG7zy26XSvur7dcBSgFJa40XtU</w:t>
                        </w:r>
                      </w:hyperlink>
                    </w:p>
                    <w:p w14:paraId="5F4EED5B" w14:textId="3EAEAE4D" w:rsidR="00847A1F" w:rsidRDefault="00847A1F">
                      <w:r>
                        <w:t>3D Lagrangian particle tracking in fluid mechanics</w:t>
                      </w:r>
                    </w:p>
                    <w:p w14:paraId="120E89F6" w14:textId="42B83F12" w:rsidR="00847A1F" w:rsidRDefault="00847A1F">
                      <w:hyperlink r:id="rId26" w:history="1">
                        <w:r w:rsidRPr="00BE6B81">
                          <w:rPr>
                            <w:rStyle w:val="Hyperlink"/>
                          </w:rPr>
                          <w:t>https://www.annualreviews.org/content/journals/10.1146/annurev-fluid-031822-041721</w:t>
                        </w:r>
                      </w:hyperlink>
                    </w:p>
                    <w:p w14:paraId="7D7C92DF" w14:textId="3C9D06C6" w:rsidR="00847A1F" w:rsidRDefault="00847A1F">
                      <w:r>
                        <w:t>Lagrangian particles</w:t>
                      </w:r>
                    </w:p>
                    <w:p w14:paraId="496E2E97" w14:textId="7B5381D9" w:rsidR="00847A1F" w:rsidRDefault="00931999">
                      <w:hyperlink r:id="rId27" w:history="1">
                        <w:r w:rsidRPr="00BE6B81">
                          <w:rPr>
                            <w:rStyle w:val="Hyperlink"/>
                          </w:rPr>
                          <w:t>https://www.flow3d.com/resources/cfd-101/general-cfd/lagrangian-particles/</w:t>
                        </w:r>
                      </w:hyperlink>
                    </w:p>
                    <w:p w14:paraId="41BFAF5B" w14:textId="09B0F61C" w:rsidR="00931999" w:rsidRDefault="00931999">
                      <w:r>
                        <w:t>Eulerian approach</w:t>
                      </w:r>
                    </w:p>
                    <w:p w14:paraId="3EBEDE80" w14:textId="7588A61A" w:rsidR="00931999" w:rsidRDefault="00931999">
                      <w:hyperlink r:id="rId28" w:anchor="featured-authors" w:history="1">
                        <w:r w:rsidRPr="00BE6B81">
                          <w:rPr>
                            <w:rStyle w:val="Hyperlink"/>
                          </w:rPr>
                          <w:t>https://www.sciencedirect.com/topics/engineering/eulerian-approach#featured-authors</w:t>
                        </w:r>
                      </w:hyperlink>
                    </w:p>
                    <w:p w14:paraId="3270B54B" w14:textId="388EA4D6" w:rsidR="00931999" w:rsidRDefault="00931999">
                      <w:r>
                        <w:t>CFD sim methodology for gas-solid flow in bypass pneumatic conveying</w:t>
                      </w:r>
                    </w:p>
                    <w:p w14:paraId="391E6C1E" w14:textId="576B44DE" w:rsidR="00931999" w:rsidRDefault="00931999">
                      <w:hyperlink r:id="rId29" w:history="1">
                        <w:r w:rsidRPr="00BE6B81">
                          <w:rPr>
                            <w:rStyle w:val="Hyperlink"/>
                          </w:rPr>
                          <w:t>https://www.sciencedirect.com/topics/engineering/eulerian-approach</w:t>
                        </w:r>
                      </w:hyperlink>
                    </w:p>
                    <w:p w14:paraId="7DD73329" w14:textId="77777777" w:rsidR="00C42743" w:rsidRDefault="00C42743"/>
                    <w:p w14:paraId="09655C36" w14:textId="77777777" w:rsidR="00C42743" w:rsidRDefault="00C42743" w:rsidP="00C42743">
                      <w:r w:rsidRPr="00016EE8">
                        <w:t>https://www.youtube.com/watch?v=BgLTDT03QtU</w:t>
                      </w:r>
                    </w:p>
                    <w:p w14:paraId="00F6714E" w14:textId="77777777" w:rsidR="00C42743" w:rsidRDefault="00C42743"/>
                    <w:p w14:paraId="6A4AF7E3" w14:textId="77777777" w:rsidR="00931999" w:rsidRDefault="00931999"/>
                  </w:txbxContent>
                </v:textbox>
                <w10:wrap type="square" anchorx="margin"/>
              </v:shape>
            </w:pict>
          </mc:Fallback>
        </mc:AlternateContent>
      </w:r>
    </w:p>
    <w:bookmarkStart w:id="39" w:name="_Toc222839155" w:displacedByCustomXml="next"/>
    <w:sdt>
      <w:sdtPr>
        <w:rPr>
          <w:rFonts w:eastAsia="Calibri"/>
          <w:bCs w:val="0"/>
          <w:color w:val="auto"/>
          <w:sz w:val="22"/>
          <w:szCs w:val="22"/>
        </w:rPr>
        <w:id w:val="2092658660"/>
        <w:docPartObj>
          <w:docPartGallery w:val="Bibliographies"/>
          <w:docPartUnique/>
        </w:docPartObj>
      </w:sdtPr>
      <w:sdtEndPr/>
      <w:sdtContent>
        <w:p w14:paraId="38FBCC24" w14:textId="43195851" w:rsidR="00B95248" w:rsidRDefault="00B95248">
          <w:pPr>
            <w:pStyle w:val="Heading1"/>
          </w:pPr>
          <w:r>
            <w:t>References</w:t>
          </w:r>
          <w:bookmarkEnd w:id="39"/>
        </w:p>
        <w:sdt>
          <w:sdtPr>
            <w:id w:val="-573587230"/>
            <w:bibliography/>
          </w:sdtPr>
          <w:sdtEndPr/>
          <w:sdtContent>
            <w:p w14:paraId="36ED1DBE" w14:textId="77777777" w:rsidR="00360746" w:rsidRDefault="00B95248" w:rsidP="00360746">
              <w:pPr>
                <w:pStyle w:val="Bibliography"/>
                <w:rPr>
                  <w:noProof/>
                  <w:sz w:val="24"/>
                  <w:szCs w:val="24"/>
                </w:rPr>
              </w:pPr>
              <w:r>
                <w:fldChar w:fldCharType="begin"/>
              </w:r>
              <w:r>
                <w:instrText xml:space="preserve"> BIBLIOGRAPHY </w:instrText>
              </w:r>
              <w:r>
                <w:fldChar w:fldCharType="separate"/>
              </w:r>
              <w:r w:rsidR="00360746">
                <w:rPr>
                  <w:noProof/>
                </w:rPr>
                <w:t xml:space="preserve">Abdelkarim, K., 2025. </w:t>
              </w:r>
              <w:r w:rsidR="00360746">
                <w:rPr>
                  <w:i/>
                  <w:iCs/>
                  <w:noProof/>
                </w:rPr>
                <w:t xml:space="preserve">Application of Aerospace Aerodynamics and CFD in Optimizing Forumla 1 Car Performance, </w:t>
              </w:r>
              <w:r w:rsidR="00360746">
                <w:rPr>
                  <w:noProof/>
                </w:rPr>
                <w:t>Jabriya: Engineering Archive.</w:t>
              </w:r>
            </w:p>
            <w:p w14:paraId="419AE202" w14:textId="77777777" w:rsidR="00360746" w:rsidRDefault="00360746" w:rsidP="00360746">
              <w:pPr>
                <w:pStyle w:val="Bibliography"/>
                <w:rPr>
                  <w:noProof/>
                </w:rPr>
              </w:pPr>
              <w:r>
                <w:rPr>
                  <w:noProof/>
                </w:rPr>
                <w:t xml:space="preserve">AM Team, 2018. </w:t>
              </w:r>
              <w:r>
                <w:rPr>
                  <w:i/>
                  <w:iCs/>
                  <w:noProof/>
                </w:rPr>
                <w:t xml:space="preserve">Optimal inlet and outlet design was critical for process performance. </w:t>
              </w:r>
              <w:r>
                <w:rPr>
                  <w:noProof/>
                </w:rPr>
                <w:t xml:space="preserve">[Online] </w:t>
              </w:r>
              <w:r>
                <w:rPr>
                  <w:noProof/>
                </w:rPr>
                <w:br/>
                <w:t xml:space="preserve">Available at: </w:t>
              </w:r>
              <w:r>
                <w:rPr>
                  <w:noProof/>
                  <w:u w:val="single"/>
                </w:rPr>
                <w:t>https://www.am-team.com/projects/optimal-inlet-and-outlet-design-was-critical-for-process-performance</w:t>
              </w:r>
              <w:r>
                <w:rPr>
                  <w:noProof/>
                </w:rPr>
                <w:br/>
                <w:t>[Accessed 2024 2 2026].</w:t>
              </w:r>
            </w:p>
            <w:p w14:paraId="6DDD345A" w14:textId="77777777" w:rsidR="00360746" w:rsidRDefault="00360746" w:rsidP="00360746">
              <w:pPr>
                <w:pStyle w:val="Bibliography"/>
                <w:rPr>
                  <w:noProof/>
                </w:rPr>
              </w:pPr>
              <w:r>
                <w:rPr>
                  <w:noProof/>
                </w:rPr>
                <w:t xml:space="preserve">Audenaert, W., 2023. </w:t>
              </w:r>
              <w:r>
                <w:rPr>
                  <w:i/>
                  <w:iCs/>
                  <w:noProof/>
                </w:rPr>
                <w:t xml:space="preserve">A unique overview of the application of CFD in the water industry. </w:t>
              </w:r>
              <w:r>
                <w:rPr>
                  <w:noProof/>
                </w:rPr>
                <w:t xml:space="preserve">[Online] </w:t>
              </w:r>
              <w:r>
                <w:rPr>
                  <w:noProof/>
                </w:rPr>
                <w:br/>
                <w:t xml:space="preserve">Available at: </w:t>
              </w:r>
              <w:r>
                <w:rPr>
                  <w:noProof/>
                  <w:u w:val="single"/>
                </w:rPr>
                <w:t>https://www.am-team.com/learning-hub/blog/cfd-for-water-sector</w:t>
              </w:r>
              <w:r>
                <w:rPr>
                  <w:noProof/>
                </w:rPr>
                <w:br/>
                <w:t>[Accessed 23 2 2026].</w:t>
              </w:r>
            </w:p>
            <w:p w14:paraId="5A2E416D" w14:textId="77777777" w:rsidR="00360746" w:rsidRDefault="00360746" w:rsidP="00360746">
              <w:pPr>
                <w:pStyle w:val="Bibliography"/>
                <w:rPr>
                  <w:noProof/>
                </w:rPr>
              </w:pPr>
              <w:r>
                <w:rPr>
                  <w:noProof/>
                </w:rPr>
                <w:t xml:space="preserve">ConvergeCFD, 2017. </w:t>
              </w:r>
              <w:r>
                <w:rPr>
                  <w:i/>
                  <w:iCs/>
                  <w:noProof/>
                </w:rPr>
                <w:t xml:space="preserve">Eulerian Multi-Phase. </w:t>
              </w:r>
              <w:r>
                <w:rPr>
                  <w:noProof/>
                </w:rPr>
                <w:t xml:space="preserve">[Online] </w:t>
              </w:r>
              <w:r>
                <w:rPr>
                  <w:noProof/>
                </w:rPr>
                <w:br/>
                <w:t xml:space="preserve">Available at: </w:t>
              </w:r>
              <w:r>
                <w:rPr>
                  <w:noProof/>
                  <w:u w:val="single"/>
                </w:rPr>
                <w:t>https://convergecfd.com/benefits/eulerian-multi-phase</w:t>
              </w:r>
              <w:r>
                <w:rPr>
                  <w:noProof/>
                </w:rPr>
                <w:br/>
                <w:t>[Accessed 25 2 2026].</w:t>
              </w:r>
            </w:p>
            <w:p w14:paraId="3B90DF9E" w14:textId="77777777" w:rsidR="00360746" w:rsidRDefault="00360746" w:rsidP="00360746">
              <w:pPr>
                <w:pStyle w:val="Bibliography"/>
                <w:rPr>
                  <w:noProof/>
                </w:rPr>
              </w:pPr>
              <w:r>
                <w:rPr>
                  <w:noProof/>
                </w:rPr>
                <w:t xml:space="preserve">Hugh, R., 2023. </w:t>
              </w:r>
              <w:r>
                <w:rPr>
                  <w:i/>
                  <w:iCs/>
                  <w:noProof/>
                </w:rPr>
                <w:t xml:space="preserve">Real-time Eulerian fluid simulation on a Macbook Air, using GPU shaders. </w:t>
              </w:r>
              <w:r>
                <w:rPr>
                  <w:noProof/>
                </w:rPr>
                <w:t xml:space="preserve">[Online] </w:t>
              </w:r>
              <w:r>
                <w:rPr>
                  <w:noProof/>
                </w:rPr>
                <w:br/>
                <w:t xml:space="preserve">Available at: </w:t>
              </w:r>
              <w:r>
                <w:rPr>
                  <w:noProof/>
                  <w:u w:val="single"/>
                </w:rPr>
                <w:t>https://www.youtube.com/watch?v=x6mcua0HOJs</w:t>
              </w:r>
              <w:r>
                <w:rPr>
                  <w:noProof/>
                </w:rPr>
                <w:br/>
                <w:t>[Accessed 25 2 2026].</w:t>
              </w:r>
            </w:p>
            <w:p w14:paraId="3FDF9541" w14:textId="77777777" w:rsidR="00360746" w:rsidRDefault="00360746" w:rsidP="00360746">
              <w:pPr>
                <w:pStyle w:val="Bibliography"/>
                <w:rPr>
                  <w:noProof/>
                </w:rPr>
              </w:pPr>
              <w:r>
                <w:rPr>
                  <w:noProof/>
                </w:rPr>
                <w:t xml:space="preserve">Kenah, S., 2023. </w:t>
              </w:r>
              <w:r>
                <w:rPr>
                  <w:i/>
                  <w:iCs/>
                  <w:noProof/>
                </w:rPr>
                <w:t xml:space="preserve">What Are Real-World Applications of Computational Fluid Dynamics?. </w:t>
              </w:r>
              <w:r>
                <w:rPr>
                  <w:noProof/>
                </w:rPr>
                <w:t xml:space="preserve">[Online] </w:t>
              </w:r>
              <w:r>
                <w:rPr>
                  <w:noProof/>
                </w:rPr>
                <w:br/>
                <w:t xml:space="preserve">Available at: </w:t>
              </w:r>
              <w:r>
                <w:rPr>
                  <w:noProof/>
                  <w:u w:val="single"/>
                </w:rPr>
                <w:t>https://www.loringengineers.com/news/real-world-applications-of-computational-fluid-dynamics/</w:t>
              </w:r>
              <w:r>
                <w:rPr>
                  <w:noProof/>
                </w:rPr>
                <w:br/>
                <w:t>[Accessed 23 2 2026].</w:t>
              </w:r>
            </w:p>
            <w:p w14:paraId="7F6DA4D1" w14:textId="77777777" w:rsidR="00360746" w:rsidRDefault="00360746" w:rsidP="00360746">
              <w:pPr>
                <w:pStyle w:val="Bibliography"/>
                <w:rPr>
                  <w:noProof/>
                </w:rPr>
              </w:pPr>
              <w:r>
                <w:rPr>
                  <w:noProof/>
                </w:rPr>
                <w:t xml:space="preserve">NASA, 2021. </w:t>
              </w:r>
              <w:r>
                <w:rPr>
                  <w:i/>
                  <w:iCs/>
                  <w:noProof/>
                </w:rPr>
                <w:t xml:space="preserve">Navier-Stokes Equations. </w:t>
              </w:r>
              <w:r>
                <w:rPr>
                  <w:noProof/>
                </w:rPr>
                <w:t xml:space="preserve">[Online] </w:t>
              </w:r>
              <w:r>
                <w:rPr>
                  <w:noProof/>
                </w:rPr>
                <w:br/>
                <w:t xml:space="preserve">Available at: </w:t>
              </w:r>
              <w:r>
                <w:rPr>
                  <w:noProof/>
                  <w:u w:val="single"/>
                </w:rPr>
                <w:t>https://www.grc.nasa.gov/www/k-12/airplane/nseqs.html</w:t>
              </w:r>
              <w:r>
                <w:rPr>
                  <w:noProof/>
                </w:rPr>
                <w:br/>
                <w:t>[Accessed 24 2 2026].</w:t>
              </w:r>
            </w:p>
            <w:p w14:paraId="2C58EDB3" w14:textId="77777777" w:rsidR="00360746" w:rsidRDefault="00360746" w:rsidP="00360746">
              <w:pPr>
                <w:pStyle w:val="Bibliography"/>
                <w:rPr>
                  <w:noProof/>
                </w:rPr>
              </w:pPr>
              <w:r>
                <w:rPr>
                  <w:noProof/>
                </w:rPr>
                <w:t xml:space="preserve">Schroder, A. &amp; Schanz, D., 2022. 3D Lagrangian Particle Tracking in Fluid Mechanics. </w:t>
              </w:r>
              <w:r>
                <w:rPr>
                  <w:i/>
                  <w:iCs/>
                  <w:noProof/>
                </w:rPr>
                <w:t xml:space="preserve">Annual Review of Fluid Mechanics, </w:t>
              </w:r>
              <w:r>
                <w:rPr>
                  <w:noProof/>
                </w:rPr>
                <w:t>13 10, Volume 55, pp. 511-540.</w:t>
              </w:r>
            </w:p>
            <w:p w14:paraId="6AA3A499" w14:textId="77777777" w:rsidR="00360746" w:rsidRDefault="00360746" w:rsidP="00360746">
              <w:pPr>
                <w:pStyle w:val="Bibliography"/>
                <w:rPr>
                  <w:noProof/>
                </w:rPr>
              </w:pPr>
              <w:r>
                <w:rPr>
                  <w:noProof/>
                </w:rPr>
                <w:t xml:space="preserve">Wang, Y., Williams, K., Jones, M. &amp; Chen, B., 2017. CFD simulation methodology for gas-solid flow in bypass pneumatic conveying – A review. </w:t>
              </w:r>
              <w:r>
                <w:rPr>
                  <w:i/>
                  <w:iCs/>
                  <w:noProof/>
                </w:rPr>
                <w:t xml:space="preserve">Applied Thermal Engineering, </w:t>
              </w:r>
              <w:r>
                <w:rPr>
                  <w:noProof/>
                </w:rPr>
                <w:t>October, Volume 125, pp. 185-208.</w:t>
              </w:r>
            </w:p>
            <w:p w14:paraId="2ED34770" w14:textId="25A1968D" w:rsidR="00B95248" w:rsidRDefault="00B95248" w:rsidP="00360746">
              <w:r>
                <w:rPr>
                  <w:b/>
                  <w:bCs/>
                  <w:noProof/>
                </w:rPr>
                <w:fldChar w:fldCharType="end"/>
              </w:r>
            </w:p>
          </w:sdtContent>
        </w:sdt>
      </w:sdtContent>
    </w:sdt>
    <w:p w14:paraId="23A6B93A" w14:textId="3441D7C3" w:rsidR="00DA13C7" w:rsidRPr="00DA13C7" w:rsidRDefault="00DA13C7" w:rsidP="00DA13C7"/>
    <w:sectPr w:rsidR="00DA13C7" w:rsidRPr="00DA13C7">
      <w:headerReference w:type="default" r:id="rId30"/>
      <w:footerReference w:type="default" r:id="rId3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962AD" w14:textId="77777777" w:rsidR="00BC671B" w:rsidRDefault="00BC671B">
      <w:pPr>
        <w:spacing w:after="0"/>
      </w:pPr>
      <w:r>
        <w:separator/>
      </w:r>
    </w:p>
  </w:endnote>
  <w:endnote w:type="continuationSeparator" w:id="0">
    <w:p w14:paraId="21DDFDF4" w14:textId="77777777" w:rsidR="00BC671B" w:rsidRDefault="00BC671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2A6EF" w14:textId="77777777" w:rsidR="00F63396" w:rsidRDefault="00AD162A">
    <w:pPr>
      <w:pStyle w:val="Footer"/>
      <w:jc w:val="right"/>
    </w:pPr>
    <w:r>
      <w:fldChar w:fldCharType="begin"/>
    </w:r>
    <w:r>
      <w:instrText xml:space="preserve"> PAGE </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39BCA" w14:textId="77777777" w:rsidR="00BC671B" w:rsidRDefault="00BC671B">
      <w:pPr>
        <w:spacing w:after="0"/>
      </w:pPr>
      <w:r>
        <w:rPr>
          <w:color w:val="000000"/>
        </w:rPr>
        <w:separator/>
      </w:r>
    </w:p>
  </w:footnote>
  <w:footnote w:type="continuationSeparator" w:id="0">
    <w:p w14:paraId="5416AEAF" w14:textId="77777777" w:rsidR="00BC671B" w:rsidRDefault="00BC671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0B984CF" w14:paraId="05AC119D" w14:textId="77777777" w:rsidTr="10B984CF">
      <w:tc>
        <w:tcPr>
          <w:tcW w:w="3005" w:type="dxa"/>
        </w:tcPr>
        <w:p w14:paraId="3B15DA08" w14:textId="626044B9" w:rsidR="10B984CF" w:rsidRDefault="10B984CF" w:rsidP="10B984CF">
          <w:pPr>
            <w:pStyle w:val="Header"/>
            <w:ind w:left="-115"/>
          </w:pPr>
        </w:p>
      </w:tc>
      <w:tc>
        <w:tcPr>
          <w:tcW w:w="3005" w:type="dxa"/>
        </w:tcPr>
        <w:p w14:paraId="4169C436" w14:textId="0EB40EED" w:rsidR="10B984CF" w:rsidRDefault="10B984CF" w:rsidP="10B984CF">
          <w:pPr>
            <w:pStyle w:val="Header"/>
            <w:jc w:val="center"/>
          </w:pPr>
        </w:p>
      </w:tc>
      <w:tc>
        <w:tcPr>
          <w:tcW w:w="3005" w:type="dxa"/>
        </w:tcPr>
        <w:p w14:paraId="1D7934A3" w14:textId="4397E539" w:rsidR="10B984CF" w:rsidRDefault="10B984CF" w:rsidP="10B984CF">
          <w:pPr>
            <w:pStyle w:val="Header"/>
            <w:ind w:right="-115"/>
            <w:jc w:val="right"/>
          </w:pPr>
        </w:p>
      </w:tc>
    </w:tr>
  </w:tbl>
  <w:p w14:paraId="738C55D5" w14:textId="57B5CDFE" w:rsidR="10B984CF" w:rsidRDefault="10B984CF" w:rsidP="10B984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BFE"/>
    <w:multiLevelType w:val="hybridMultilevel"/>
    <w:tmpl w:val="95A0BC8A"/>
    <w:lvl w:ilvl="0" w:tplc="D4AC82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C71454"/>
    <w:multiLevelType w:val="multilevel"/>
    <w:tmpl w:val="34F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3356F"/>
    <w:multiLevelType w:val="multilevel"/>
    <w:tmpl w:val="41942BAE"/>
    <w:lvl w:ilvl="0">
      <w:numFmt w:val="bullet"/>
      <w:lvlText w:val=""/>
      <w:lvlJc w:val="left"/>
      <w:pPr>
        <w:ind w:left="780" w:hanging="360"/>
      </w:pPr>
      <w:rPr>
        <w:rFonts w:ascii="Symbol" w:hAnsi="Symbol"/>
      </w:rPr>
    </w:lvl>
    <w:lvl w:ilvl="1">
      <w:numFmt w:val="bullet"/>
      <w:lvlText w:val="o"/>
      <w:lvlJc w:val="left"/>
      <w:pPr>
        <w:ind w:left="1500" w:hanging="360"/>
      </w:pPr>
      <w:rPr>
        <w:rFonts w:ascii="Courier New" w:hAnsi="Courier New" w:cs="Courier New"/>
      </w:rPr>
    </w:lvl>
    <w:lvl w:ilvl="2">
      <w:numFmt w:val="bullet"/>
      <w:lvlText w:val=""/>
      <w:lvlJc w:val="left"/>
      <w:pPr>
        <w:ind w:left="2220" w:hanging="360"/>
      </w:pPr>
      <w:rPr>
        <w:rFonts w:ascii="Wingdings" w:hAnsi="Wingdings"/>
      </w:rPr>
    </w:lvl>
    <w:lvl w:ilvl="3">
      <w:numFmt w:val="bullet"/>
      <w:lvlText w:val=""/>
      <w:lvlJc w:val="left"/>
      <w:pPr>
        <w:ind w:left="2940" w:hanging="360"/>
      </w:pPr>
      <w:rPr>
        <w:rFonts w:ascii="Symbol" w:hAnsi="Symbol"/>
      </w:rPr>
    </w:lvl>
    <w:lvl w:ilvl="4">
      <w:numFmt w:val="bullet"/>
      <w:lvlText w:val="o"/>
      <w:lvlJc w:val="left"/>
      <w:pPr>
        <w:ind w:left="3660" w:hanging="360"/>
      </w:pPr>
      <w:rPr>
        <w:rFonts w:ascii="Courier New" w:hAnsi="Courier New" w:cs="Courier New"/>
      </w:rPr>
    </w:lvl>
    <w:lvl w:ilvl="5">
      <w:numFmt w:val="bullet"/>
      <w:lvlText w:val=""/>
      <w:lvlJc w:val="left"/>
      <w:pPr>
        <w:ind w:left="4380" w:hanging="360"/>
      </w:pPr>
      <w:rPr>
        <w:rFonts w:ascii="Wingdings" w:hAnsi="Wingdings"/>
      </w:rPr>
    </w:lvl>
    <w:lvl w:ilvl="6">
      <w:numFmt w:val="bullet"/>
      <w:lvlText w:val=""/>
      <w:lvlJc w:val="left"/>
      <w:pPr>
        <w:ind w:left="5100" w:hanging="360"/>
      </w:pPr>
      <w:rPr>
        <w:rFonts w:ascii="Symbol" w:hAnsi="Symbol"/>
      </w:rPr>
    </w:lvl>
    <w:lvl w:ilvl="7">
      <w:numFmt w:val="bullet"/>
      <w:lvlText w:val="o"/>
      <w:lvlJc w:val="left"/>
      <w:pPr>
        <w:ind w:left="5820" w:hanging="360"/>
      </w:pPr>
      <w:rPr>
        <w:rFonts w:ascii="Courier New" w:hAnsi="Courier New" w:cs="Courier New"/>
      </w:rPr>
    </w:lvl>
    <w:lvl w:ilvl="8">
      <w:numFmt w:val="bullet"/>
      <w:lvlText w:val=""/>
      <w:lvlJc w:val="left"/>
      <w:pPr>
        <w:ind w:left="6540" w:hanging="360"/>
      </w:pPr>
      <w:rPr>
        <w:rFonts w:ascii="Wingdings" w:hAnsi="Wingdings"/>
      </w:rPr>
    </w:lvl>
  </w:abstractNum>
  <w:abstractNum w:abstractNumId="3" w15:restartNumberingAfterBreak="0">
    <w:nsid w:val="2F2E21AA"/>
    <w:multiLevelType w:val="hybridMultilevel"/>
    <w:tmpl w:val="B5728454"/>
    <w:lvl w:ilvl="0" w:tplc="1876E610">
      <w:start w:val="500"/>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91A316E"/>
    <w:multiLevelType w:val="hybridMultilevel"/>
    <w:tmpl w:val="FDE259AE"/>
    <w:lvl w:ilvl="0" w:tplc="37E806C4">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8CA214D"/>
    <w:multiLevelType w:val="hybridMultilevel"/>
    <w:tmpl w:val="5F18B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970794">
    <w:abstractNumId w:val="2"/>
  </w:num>
  <w:num w:numId="2" w16cid:durableId="1095251161">
    <w:abstractNumId w:val="4"/>
  </w:num>
  <w:num w:numId="3" w16cid:durableId="1364945142">
    <w:abstractNumId w:val="0"/>
  </w:num>
  <w:num w:numId="4" w16cid:durableId="2044745149">
    <w:abstractNumId w:val="5"/>
  </w:num>
  <w:num w:numId="5" w16cid:durableId="447354048">
    <w:abstractNumId w:val="1"/>
  </w:num>
  <w:num w:numId="6" w16cid:durableId="6751112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839"/>
    <w:rsid w:val="00016EE8"/>
    <w:rsid w:val="000225BE"/>
    <w:rsid w:val="00024CD6"/>
    <w:rsid w:val="00027CD6"/>
    <w:rsid w:val="00050557"/>
    <w:rsid w:val="00074CF1"/>
    <w:rsid w:val="00086588"/>
    <w:rsid w:val="000A2583"/>
    <w:rsid w:val="000A2972"/>
    <w:rsid w:val="000A5265"/>
    <w:rsid w:val="000A6748"/>
    <w:rsid w:val="000A7CF0"/>
    <w:rsid w:val="000B484C"/>
    <w:rsid w:val="000C1DCB"/>
    <w:rsid w:val="000D3D20"/>
    <w:rsid w:val="000E1239"/>
    <w:rsid w:val="000F3027"/>
    <w:rsid w:val="00102642"/>
    <w:rsid w:val="00113921"/>
    <w:rsid w:val="00114FEA"/>
    <w:rsid w:val="00131053"/>
    <w:rsid w:val="00132E0A"/>
    <w:rsid w:val="00135231"/>
    <w:rsid w:val="0013790C"/>
    <w:rsid w:val="00144A07"/>
    <w:rsid w:val="00147839"/>
    <w:rsid w:val="0016224D"/>
    <w:rsid w:val="00167CC9"/>
    <w:rsid w:val="001709B4"/>
    <w:rsid w:val="00170E30"/>
    <w:rsid w:val="0017692A"/>
    <w:rsid w:val="0018312C"/>
    <w:rsid w:val="00185D7D"/>
    <w:rsid w:val="00190735"/>
    <w:rsid w:val="00194E47"/>
    <w:rsid w:val="001967A0"/>
    <w:rsid w:val="001A31CD"/>
    <w:rsid w:val="001B18C0"/>
    <w:rsid w:val="001C592E"/>
    <w:rsid w:val="001D026C"/>
    <w:rsid w:val="001D686F"/>
    <w:rsid w:val="001E0AC0"/>
    <w:rsid w:val="001E137F"/>
    <w:rsid w:val="001E5E22"/>
    <w:rsid w:val="001F07DB"/>
    <w:rsid w:val="001F1D19"/>
    <w:rsid w:val="00205525"/>
    <w:rsid w:val="002119EF"/>
    <w:rsid w:val="002245DA"/>
    <w:rsid w:val="0023458D"/>
    <w:rsid w:val="00236E91"/>
    <w:rsid w:val="00242BE4"/>
    <w:rsid w:val="0025106B"/>
    <w:rsid w:val="00254208"/>
    <w:rsid w:val="00256014"/>
    <w:rsid w:val="0026577F"/>
    <w:rsid w:val="00273FCB"/>
    <w:rsid w:val="002768DC"/>
    <w:rsid w:val="00291FFF"/>
    <w:rsid w:val="00292934"/>
    <w:rsid w:val="002A42CD"/>
    <w:rsid w:val="002A7581"/>
    <w:rsid w:val="002C4582"/>
    <w:rsid w:val="002C5F7D"/>
    <w:rsid w:val="002C69EC"/>
    <w:rsid w:val="002D35C6"/>
    <w:rsid w:val="002E1D18"/>
    <w:rsid w:val="00302592"/>
    <w:rsid w:val="00312F92"/>
    <w:rsid w:val="003148C3"/>
    <w:rsid w:val="00320CA8"/>
    <w:rsid w:val="00325079"/>
    <w:rsid w:val="0033211B"/>
    <w:rsid w:val="00334EE1"/>
    <w:rsid w:val="0034166F"/>
    <w:rsid w:val="003475D2"/>
    <w:rsid w:val="00360746"/>
    <w:rsid w:val="00375FFD"/>
    <w:rsid w:val="0039114C"/>
    <w:rsid w:val="00393DA0"/>
    <w:rsid w:val="003A44BC"/>
    <w:rsid w:val="003A53D3"/>
    <w:rsid w:val="003B1D08"/>
    <w:rsid w:val="003B48C5"/>
    <w:rsid w:val="003C4908"/>
    <w:rsid w:val="003C5915"/>
    <w:rsid w:val="003C5CB3"/>
    <w:rsid w:val="003D6C2B"/>
    <w:rsid w:val="003E3D14"/>
    <w:rsid w:val="003E7C69"/>
    <w:rsid w:val="00411F38"/>
    <w:rsid w:val="004125F2"/>
    <w:rsid w:val="00426253"/>
    <w:rsid w:val="00433A9C"/>
    <w:rsid w:val="00451213"/>
    <w:rsid w:val="00454961"/>
    <w:rsid w:val="00460A2B"/>
    <w:rsid w:val="00463878"/>
    <w:rsid w:val="00467065"/>
    <w:rsid w:val="00470ADF"/>
    <w:rsid w:val="004769F0"/>
    <w:rsid w:val="00483F44"/>
    <w:rsid w:val="00487E53"/>
    <w:rsid w:val="00496971"/>
    <w:rsid w:val="004A2AE2"/>
    <w:rsid w:val="004A2E30"/>
    <w:rsid w:val="004A50E4"/>
    <w:rsid w:val="004B290C"/>
    <w:rsid w:val="004C0A81"/>
    <w:rsid w:val="004C2BA9"/>
    <w:rsid w:val="004C35CB"/>
    <w:rsid w:val="004F6BF5"/>
    <w:rsid w:val="005029BE"/>
    <w:rsid w:val="00504D50"/>
    <w:rsid w:val="00521E40"/>
    <w:rsid w:val="0053556D"/>
    <w:rsid w:val="0053707B"/>
    <w:rsid w:val="00540B0F"/>
    <w:rsid w:val="005420DA"/>
    <w:rsid w:val="00561D88"/>
    <w:rsid w:val="005641A6"/>
    <w:rsid w:val="00565718"/>
    <w:rsid w:val="00571B82"/>
    <w:rsid w:val="0057447F"/>
    <w:rsid w:val="00586CB4"/>
    <w:rsid w:val="005A0444"/>
    <w:rsid w:val="005A2C4E"/>
    <w:rsid w:val="005A33C6"/>
    <w:rsid w:val="005C1434"/>
    <w:rsid w:val="005E102E"/>
    <w:rsid w:val="005E2098"/>
    <w:rsid w:val="005E42CD"/>
    <w:rsid w:val="005E5C83"/>
    <w:rsid w:val="00604A50"/>
    <w:rsid w:val="006126B5"/>
    <w:rsid w:val="00637413"/>
    <w:rsid w:val="00637DA6"/>
    <w:rsid w:val="0064088A"/>
    <w:rsid w:val="00643D9F"/>
    <w:rsid w:val="006449E5"/>
    <w:rsid w:val="006809CF"/>
    <w:rsid w:val="0068104C"/>
    <w:rsid w:val="006B11D6"/>
    <w:rsid w:val="006C1299"/>
    <w:rsid w:val="006C45CB"/>
    <w:rsid w:val="006D0554"/>
    <w:rsid w:val="006E3C13"/>
    <w:rsid w:val="006E5B5B"/>
    <w:rsid w:val="006F3009"/>
    <w:rsid w:val="00700383"/>
    <w:rsid w:val="0070355B"/>
    <w:rsid w:val="0070391F"/>
    <w:rsid w:val="00706403"/>
    <w:rsid w:val="007122FD"/>
    <w:rsid w:val="00713E38"/>
    <w:rsid w:val="0071765F"/>
    <w:rsid w:val="00720CBF"/>
    <w:rsid w:val="00753E85"/>
    <w:rsid w:val="00757A14"/>
    <w:rsid w:val="007639B0"/>
    <w:rsid w:val="00770917"/>
    <w:rsid w:val="00785CB0"/>
    <w:rsid w:val="00792E0B"/>
    <w:rsid w:val="007A1DC0"/>
    <w:rsid w:val="007A38FD"/>
    <w:rsid w:val="007B389E"/>
    <w:rsid w:val="007B4F5D"/>
    <w:rsid w:val="007C5B6E"/>
    <w:rsid w:val="007D091E"/>
    <w:rsid w:val="007D7E1D"/>
    <w:rsid w:val="007E3036"/>
    <w:rsid w:val="007E58B0"/>
    <w:rsid w:val="007F249D"/>
    <w:rsid w:val="00801274"/>
    <w:rsid w:val="00822608"/>
    <w:rsid w:val="0083706A"/>
    <w:rsid w:val="0084529F"/>
    <w:rsid w:val="00847A1F"/>
    <w:rsid w:val="00850EB8"/>
    <w:rsid w:val="008524D7"/>
    <w:rsid w:val="00853CA9"/>
    <w:rsid w:val="00857C28"/>
    <w:rsid w:val="0086131D"/>
    <w:rsid w:val="00866FF5"/>
    <w:rsid w:val="00876BC4"/>
    <w:rsid w:val="00897AC5"/>
    <w:rsid w:val="008A3FD1"/>
    <w:rsid w:val="008B010E"/>
    <w:rsid w:val="008B400F"/>
    <w:rsid w:val="008B5C2B"/>
    <w:rsid w:val="008F18E5"/>
    <w:rsid w:val="008F1997"/>
    <w:rsid w:val="008F51E2"/>
    <w:rsid w:val="00910D88"/>
    <w:rsid w:val="00915481"/>
    <w:rsid w:val="00917984"/>
    <w:rsid w:val="00931999"/>
    <w:rsid w:val="0093326B"/>
    <w:rsid w:val="00933469"/>
    <w:rsid w:val="00940429"/>
    <w:rsid w:val="00941525"/>
    <w:rsid w:val="00941EAC"/>
    <w:rsid w:val="00947A94"/>
    <w:rsid w:val="00954D52"/>
    <w:rsid w:val="009745D2"/>
    <w:rsid w:val="00984AD9"/>
    <w:rsid w:val="00991CCD"/>
    <w:rsid w:val="0099501B"/>
    <w:rsid w:val="00995B94"/>
    <w:rsid w:val="00996FE0"/>
    <w:rsid w:val="009A0757"/>
    <w:rsid w:val="009A3A0B"/>
    <w:rsid w:val="009A5547"/>
    <w:rsid w:val="009B4190"/>
    <w:rsid w:val="009B6617"/>
    <w:rsid w:val="009E25C4"/>
    <w:rsid w:val="00A04593"/>
    <w:rsid w:val="00A14458"/>
    <w:rsid w:val="00A31EC7"/>
    <w:rsid w:val="00A42E98"/>
    <w:rsid w:val="00A53362"/>
    <w:rsid w:val="00A65EE9"/>
    <w:rsid w:val="00A66DCA"/>
    <w:rsid w:val="00A702BC"/>
    <w:rsid w:val="00A75F60"/>
    <w:rsid w:val="00A8194A"/>
    <w:rsid w:val="00A81E19"/>
    <w:rsid w:val="00A82095"/>
    <w:rsid w:val="00A90EEF"/>
    <w:rsid w:val="00AA2BBD"/>
    <w:rsid w:val="00AA618E"/>
    <w:rsid w:val="00AD162A"/>
    <w:rsid w:val="00AD2047"/>
    <w:rsid w:val="00AD2ED2"/>
    <w:rsid w:val="00AD4F71"/>
    <w:rsid w:val="00AE0C94"/>
    <w:rsid w:val="00AE1B7C"/>
    <w:rsid w:val="00AE579A"/>
    <w:rsid w:val="00B0298F"/>
    <w:rsid w:val="00B04C04"/>
    <w:rsid w:val="00B22393"/>
    <w:rsid w:val="00B30177"/>
    <w:rsid w:val="00B31EA2"/>
    <w:rsid w:val="00B51A62"/>
    <w:rsid w:val="00B6008F"/>
    <w:rsid w:val="00B61198"/>
    <w:rsid w:val="00B63F19"/>
    <w:rsid w:val="00B7066A"/>
    <w:rsid w:val="00B7252D"/>
    <w:rsid w:val="00B82DE5"/>
    <w:rsid w:val="00B95248"/>
    <w:rsid w:val="00BA12FE"/>
    <w:rsid w:val="00BC3AEF"/>
    <w:rsid w:val="00BC671B"/>
    <w:rsid w:val="00BD1BF4"/>
    <w:rsid w:val="00BD50B7"/>
    <w:rsid w:val="00BE3064"/>
    <w:rsid w:val="00BE3785"/>
    <w:rsid w:val="00BF54CF"/>
    <w:rsid w:val="00C050A9"/>
    <w:rsid w:val="00C238A5"/>
    <w:rsid w:val="00C24265"/>
    <w:rsid w:val="00C4110C"/>
    <w:rsid w:val="00C42743"/>
    <w:rsid w:val="00C46D74"/>
    <w:rsid w:val="00C64991"/>
    <w:rsid w:val="00C64ADB"/>
    <w:rsid w:val="00C81B47"/>
    <w:rsid w:val="00C851AD"/>
    <w:rsid w:val="00C9101B"/>
    <w:rsid w:val="00CA090B"/>
    <w:rsid w:val="00CA402E"/>
    <w:rsid w:val="00CA5663"/>
    <w:rsid w:val="00CB02D6"/>
    <w:rsid w:val="00CB1BFC"/>
    <w:rsid w:val="00CB7DD9"/>
    <w:rsid w:val="00CC02E5"/>
    <w:rsid w:val="00CD493C"/>
    <w:rsid w:val="00CD5BAD"/>
    <w:rsid w:val="00CD7E00"/>
    <w:rsid w:val="00CE120A"/>
    <w:rsid w:val="00CE207F"/>
    <w:rsid w:val="00CE2E4F"/>
    <w:rsid w:val="00CE51DC"/>
    <w:rsid w:val="00CE7AB1"/>
    <w:rsid w:val="00CF5A0C"/>
    <w:rsid w:val="00D14FF0"/>
    <w:rsid w:val="00D2278F"/>
    <w:rsid w:val="00D2346B"/>
    <w:rsid w:val="00D34179"/>
    <w:rsid w:val="00D35DC7"/>
    <w:rsid w:val="00D42368"/>
    <w:rsid w:val="00D51730"/>
    <w:rsid w:val="00D533AA"/>
    <w:rsid w:val="00D60F93"/>
    <w:rsid w:val="00D60FD5"/>
    <w:rsid w:val="00D73C5E"/>
    <w:rsid w:val="00D74B67"/>
    <w:rsid w:val="00D80B7D"/>
    <w:rsid w:val="00D8747E"/>
    <w:rsid w:val="00D965B1"/>
    <w:rsid w:val="00DA13C7"/>
    <w:rsid w:val="00DA626A"/>
    <w:rsid w:val="00DA7DA8"/>
    <w:rsid w:val="00DC13BF"/>
    <w:rsid w:val="00DC2959"/>
    <w:rsid w:val="00DC47DC"/>
    <w:rsid w:val="00DC6560"/>
    <w:rsid w:val="00DD618E"/>
    <w:rsid w:val="00DE0D99"/>
    <w:rsid w:val="00DE3EEC"/>
    <w:rsid w:val="00DE693D"/>
    <w:rsid w:val="00DF173D"/>
    <w:rsid w:val="00E041DE"/>
    <w:rsid w:val="00E061E5"/>
    <w:rsid w:val="00E21C8C"/>
    <w:rsid w:val="00E22B24"/>
    <w:rsid w:val="00E241E8"/>
    <w:rsid w:val="00E27EC9"/>
    <w:rsid w:val="00E3028E"/>
    <w:rsid w:val="00E34556"/>
    <w:rsid w:val="00E3588B"/>
    <w:rsid w:val="00E37AB4"/>
    <w:rsid w:val="00E40294"/>
    <w:rsid w:val="00E41269"/>
    <w:rsid w:val="00E506A5"/>
    <w:rsid w:val="00E51E05"/>
    <w:rsid w:val="00E54F4D"/>
    <w:rsid w:val="00E706B0"/>
    <w:rsid w:val="00E742A7"/>
    <w:rsid w:val="00E95D7E"/>
    <w:rsid w:val="00E96223"/>
    <w:rsid w:val="00EA21D3"/>
    <w:rsid w:val="00EA66B5"/>
    <w:rsid w:val="00EF0F6D"/>
    <w:rsid w:val="00EF3F87"/>
    <w:rsid w:val="00EF6E10"/>
    <w:rsid w:val="00F16730"/>
    <w:rsid w:val="00F17535"/>
    <w:rsid w:val="00F21294"/>
    <w:rsid w:val="00F24CB6"/>
    <w:rsid w:val="00F40C43"/>
    <w:rsid w:val="00F43216"/>
    <w:rsid w:val="00F44E05"/>
    <w:rsid w:val="00F4646B"/>
    <w:rsid w:val="00F46B49"/>
    <w:rsid w:val="00F5410E"/>
    <w:rsid w:val="00F54217"/>
    <w:rsid w:val="00F553AB"/>
    <w:rsid w:val="00F63396"/>
    <w:rsid w:val="00F6658A"/>
    <w:rsid w:val="00F73746"/>
    <w:rsid w:val="00F74972"/>
    <w:rsid w:val="00F75887"/>
    <w:rsid w:val="00F817C8"/>
    <w:rsid w:val="00F82783"/>
    <w:rsid w:val="00F82EF5"/>
    <w:rsid w:val="00F84065"/>
    <w:rsid w:val="00F8606D"/>
    <w:rsid w:val="00F87470"/>
    <w:rsid w:val="00F97112"/>
    <w:rsid w:val="00F9731D"/>
    <w:rsid w:val="00FA4B01"/>
    <w:rsid w:val="00FA7E43"/>
    <w:rsid w:val="00FB2501"/>
    <w:rsid w:val="00FB2BEB"/>
    <w:rsid w:val="00FB328B"/>
    <w:rsid w:val="00FD334F"/>
    <w:rsid w:val="00FD7EC1"/>
    <w:rsid w:val="00FE2908"/>
    <w:rsid w:val="00FF3B35"/>
    <w:rsid w:val="020ED9E5"/>
    <w:rsid w:val="051FB7F8"/>
    <w:rsid w:val="068E7627"/>
    <w:rsid w:val="07D5F86F"/>
    <w:rsid w:val="08AE72EA"/>
    <w:rsid w:val="0BE613AC"/>
    <w:rsid w:val="0E54C353"/>
    <w:rsid w:val="10B984CF"/>
    <w:rsid w:val="1224FDAF"/>
    <w:rsid w:val="133CFC6B"/>
    <w:rsid w:val="13C12E8D"/>
    <w:rsid w:val="1677642A"/>
    <w:rsid w:val="16F86ED2"/>
    <w:rsid w:val="1B041D73"/>
    <w:rsid w:val="1D53F396"/>
    <w:rsid w:val="1F964E1F"/>
    <w:rsid w:val="20F32E5D"/>
    <w:rsid w:val="24756087"/>
    <w:rsid w:val="2576946D"/>
    <w:rsid w:val="25E584B9"/>
    <w:rsid w:val="2661282F"/>
    <w:rsid w:val="2E6F9DDA"/>
    <w:rsid w:val="2FA908D9"/>
    <w:rsid w:val="31B88657"/>
    <w:rsid w:val="3300418B"/>
    <w:rsid w:val="346EBBF4"/>
    <w:rsid w:val="34B67563"/>
    <w:rsid w:val="3810E3A1"/>
    <w:rsid w:val="411554F8"/>
    <w:rsid w:val="411F441B"/>
    <w:rsid w:val="4330C8CC"/>
    <w:rsid w:val="4366E37B"/>
    <w:rsid w:val="461D1918"/>
    <w:rsid w:val="465DEA58"/>
    <w:rsid w:val="467ADDA0"/>
    <w:rsid w:val="480439EF"/>
    <w:rsid w:val="49A00A50"/>
    <w:rsid w:val="4A93CD43"/>
    <w:rsid w:val="4CE17404"/>
    <w:rsid w:val="4DAD5C11"/>
    <w:rsid w:val="4EB5B2F7"/>
    <w:rsid w:val="5026E449"/>
    <w:rsid w:val="50E9E66A"/>
    <w:rsid w:val="5285B6CB"/>
    <w:rsid w:val="575927EE"/>
    <w:rsid w:val="576A4BA7"/>
    <w:rsid w:val="58F4F84F"/>
    <w:rsid w:val="58F5856E"/>
    <w:rsid w:val="5A90C8B0"/>
    <w:rsid w:val="5DC86972"/>
    <w:rsid w:val="5F949154"/>
    <w:rsid w:val="641470E2"/>
    <w:rsid w:val="643F987C"/>
    <w:rsid w:val="6472356A"/>
    <w:rsid w:val="6512458C"/>
    <w:rsid w:val="65D37B57"/>
    <w:rsid w:val="663C544D"/>
    <w:rsid w:val="66D86203"/>
    <w:rsid w:val="6C326B50"/>
    <w:rsid w:val="6C3711B9"/>
    <w:rsid w:val="6DE78CCD"/>
    <w:rsid w:val="7313A125"/>
    <w:rsid w:val="754191B3"/>
    <w:rsid w:val="763036D2"/>
    <w:rsid w:val="7763DA40"/>
    <w:rsid w:val="78600A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AA55B"/>
  <w15:docId w15:val="{579E1674-F5AD-4FAB-8B16-7960DBD5A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hAnsi="Times New Roman"/>
    </w:rPr>
  </w:style>
  <w:style w:type="paragraph" w:styleId="Heading1">
    <w:name w:val="heading 1"/>
    <w:basedOn w:val="Normal"/>
    <w:next w:val="Normal"/>
    <w:uiPriority w:val="9"/>
    <w:qFormat/>
    <w:rsid w:val="00DA13C7"/>
    <w:pPr>
      <w:keepNext/>
      <w:keepLines/>
      <w:pageBreakBefore/>
      <w:spacing w:before="480" w:after="240" w:line="276" w:lineRule="auto"/>
      <w:outlineLvl w:val="0"/>
    </w:pPr>
    <w:rPr>
      <w:rFonts w:eastAsia="Times New Roman"/>
      <w:bCs/>
      <w:color w:val="000000"/>
      <w:sz w:val="40"/>
      <w:szCs w:val="28"/>
    </w:rPr>
  </w:style>
  <w:style w:type="paragraph" w:styleId="Heading2">
    <w:name w:val="heading 2"/>
    <w:basedOn w:val="Heading1"/>
    <w:next w:val="Normal"/>
    <w:uiPriority w:val="9"/>
    <w:unhideWhenUsed/>
    <w:qFormat/>
    <w:rsid w:val="00DA13C7"/>
    <w:pPr>
      <w:pageBreakBefore w:val="0"/>
      <w:outlineLvl w:val="1"/>
    </w:pPr>
    <w:rPr>
      <w:b/>
      <w:sz w:val="32"/>
    </w:rPr>
  </w:style>
  <w:style w:type="paragraph" w:styleId="Heading3">
    <w:name w:val="heading 3"/>
    <w:basedOn w:val="Heading2"/>
    <w:next w:val="Normal"/>
    <w:uiPriority w:val="9"/>
    <w:unhideWhenUsed/>
    <w:qFormat/>
    <w:pPr>
      <w:spacing w:before="240"/>
      <w:outlineLvl w:val="2"/>
    </w:pPr>
    <w:rPr>
      <w:b w:val="0"/>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pPr>
      <w:spacing w:after="200" w:line="276" w:lineRule="auto"/>
    </w:pPr>
    <w:rPr>
      <w:i/>
      <w:iCs/>
      <w:color w:val="5F497A"/>
      <w:sz w:val="24"/>
      <w:szCs w:val="24"/>
    </w:rPr>
  </w:style>
  <w:style w:type="character" w:customStyle="1" w:styleId="QuoteChar">
    <w:name w:val="Quote Char"/>
    <w:basedOn w:val="DefaultParagraphFont"/>
    <w:rPr>
      <w:rFonts w:ascii="Times New Roman" w:eastAsia="Calibri" w:hAnsi="Times New Roman" w:cs="Times New Roman"/>
      <w:i/>
      <w:iCs/>
      <w:color w:val="5F497A"/>
      <w:sz w:val="24"/>
      <w:szCs w:val="24"/>
    </w:rPr>
  </w:style>
  <w:style w:type="character" w:customStyle="1" w:styleId="Heading1Char">
    <w:name w:val="Heading 1 Char"/>
    <w:basedOn w:val="DefaultParagraphFont"/>
    <w:uiPriority w:val="9"/>
    <w:rPr>
      <w:rFonts w:ascii="Times New Roman" w:eastAsia="Times New Roman" w:hAnsi="Times New Roman" w:cs="Times New Roman"/>
      <w:bCs/>
      <w:color w:val="000000"/>
      <w:sz w:val="40"/>
      <w:szCs w:val="28"/>
    </w:rPr>
  </w:style>
  <w:style w:type="character" w:customStyle="1" w:styleId="Heading2Char">
    <w:name w:val="Heading 2 Char"/>
    <w:basedOn w:val="DefaultParagraphFont"/>
    <w:rPr>
      <w:rFonts w:ascii="Times New Roman" w:eastAsia="Times New Roman" w:hAnsi="Times New Roman" w:cs="Times New Roman"/>
      <w:b/>
      <w:bCs/>
      <w:color w:val="000000"/>
      <w:sz w:val="32"/>
      <w:szCs w:val="28"/>
    </w:rPr>
  </w:style>
  <w:style w:type="character" w:customStyle="1" w:styleId="Heading3Char">
    <w:name w:val="Heading 3 Char"/>
    <w:basedOn w:val="DefaultParagraphFont"/>
    <w:rPr>
      <w:rFonts w:ascii="Times New Roman" w:eastAsia="Times New Roman" w:hAnsi="Times New Roman" w:cs="Times New Roman"/>
      <w:bCs/>
      <w:color w:val="000000"/>
      <w:sz w:val="26"/>
      <w:szCs w:val="26"/>
    </w:rPr>
  </w:style>
  <w:style w:type="paragraph" w:styleId="BalloonText">
    <w:name w:val="Balloon Text"/>
    <w:basedOn w:val="Normal"/>
    <w:pPr>
      <w:spacing w:after="0"/>
    </w:pPr>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TOC1">
    <w:name w:val="toc 1"/>
    <w:basedOn w:val="Normal"/>
    <w:next w:val="Normal"/>
    <w:autoRedefine/>
    <w:uiPriority w:val="39"/>
    <w:pPr>
      <w:spacing w:after="100"/>
    </w:pPr>
  </w:style>
  <w:style w:type="paragraph" w:styleId="TOC2">
    <w:name w:val="toc 2"/>
    <w:basedOn w:val="Normal"/>
    <w:next w:val="Normal"/>
    <w:autoRedefine/>
    <w:uiPriority w:val="39"/>
    <w:pPr>
      <w:spacing w:after="100"/>
      <w:ind w:left="220"/>
    </w:pPr>
  </w:style>
  <w:style w:type="character" w:styleId="Hyperlink">
    <w:name w:val="Hyperlink"/>
    <w:basedOn w:val="DefaultParagraphFont"/>
    <w:uiPriority w:val="99"/>
    <w:rPr>
      <w:color w:val="0563C1"/>
      <w:u w:val="single"/>
    </w:rPr>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rPr>
      <w:rFonts w:ascii="Times New Roman" w:hAnsi="Times New Roman" w:cs="Times New Roman"/>
    </w:rPr>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rPr>
      <w:rFonts w:ascii="Times New Roman" w:hAnsi="Times New Roman" w:cs="Times New Roman"/>
    </w:rPr>
  </w:style>
  <w:style w:type="paragraph" w:styleId="TOCHeading">
    <w:name w:val="TOC Heading"/>
    <w:basedOn w:val="Heading1"/>
    <w:next w:val="Normal"/>
    <w:pPr>
      <w:suppressAutoHyphens w:val="0"/>
      <w:spacing w:before="240" w:line="249" w:lineRule="auto"/>
      <w:textAlignment w:val="auto"/>
    </w:pPr>
    <w:rPr>
      <w:rFonts w:ascii="Calibri Light" w:hAnsi="Calibri Light"/>
      <w:bCs w:val="0"/>
      <w:color w:val="2F5496"/>
      <w:sz w:val="32"/>
      <w:szCs w:val="32"/>
      <w:lang w:val="en-US"/>
    </w:rPr>
  </w:style>
  <w:style w:type="paragraph" w:styleId="TOC3">
    <w:name w:val="toc 3"/>
    <w:basedOn w:val="Normal"/>
    <w:next w:val="Normal"/>
    <w:autoRedefine/>
    <w:uiPriority w:val="39"/>
    <w:pPr>
      <w:spacing w:after="100"/>
      <w:ind w:left="440"/>
    </w:pPr>
  </w:style>
  <w:style w:type="paragraph" w:styleId="Caption">
    <w:name w:val="caption"/>
    <w:basedOn w:val="Normal"/>
    <w:next w:val="Normal"/>
    <w:uiPriority w:val="35"/>
    <w:unhideWhenUsed/>
    <w:qFormat/>
    <w:rsid w:val="00822608"/>
    <w:pPr>
      <w:spacing w:after="200"/>
    </w:pPr>
    <w:rPr>
      <w:i/>
      <w:iCs/>
      <w:color w:val="44546A" w:themeColor="text2"/>
      <w:sz w:val="18"/>
      <w:szCs w:val="18"/>
    </w:rPr>
  </w:style>
  <w:style w:type="paragraph" w:styleId="TableofFigures">
    <w:name w:val="table of figures"/>
    <w:basedOn w:val="Normal"/>
    <w:next w:val="Normal"/>
    <w:uiPriority w:val="99"/>
    <w:unhideWhenUsed/>
    <w:rsid w:val="00822608"/>
    <w:pPr>
      <w:spacing w:after="0"/>
    </w:pPr>
  </w:style>
  <w:style w:type="paragraph" w:customStyle="1" w:styleId="Body">
    <w:name w:val="Body"/>
    <w:basedOn w:val="Normal"/>
    <w:rsid w:val="00DC47DC"/>
    <w:pPr>
      <w:spacing w:after="120" w:line="360" w:lineRule="auto"/>
      <w:ind w:firstLine="284"/>
    </w:pPr>
    <w:rPr>
      <w:sz w:val="24"/>
    </w:rPr>
  </w:style>
  <w:style w:type="paragraph" w:customStyle="1" w:styleId="Pseudocode">
    <w:name w:val="Pseudocode"/>
    <w:basedOn w:val="Normal"/>
    <w:rsid w:val="00DC47DC"/>
    <w:pPr>
      <w:suppressAutoHyphens w:val="0"/>
      <w:spacing w:after="0"/>
      <w:ind w:left="567"/>
      <w:jc w:val="both"/>
      <w:textAlignment w:val="auto"/>
    </w:pPr>
    <w:rPr>
      <w:rFonts w:ascii="Arial" w:eastAsia="Times New Roman" w:hAnsi="Arial" w:cs="Arial"/>
      <w:i/>
      <w:lang w:eastAsia="en-GB"/>
    </w:rPr>
  </w:style>
  <w:style w:type="character" w:customStyle="1" w:styleId="PseudocodeChar">
    <w:name w:val="Pseudocode Char"/>
    <w:basedOn w:val="DefaultParagraphFont"/>
    <w:rsid w:val="00DC47DC"/>
    <w:rPr>
      <w:rFonts w:ascii="Arial" w:eastAsia="Times New Roman" w:hAnsi="Arial" w:cs="Arial"/>
      <w:i/>
      <w:lang w:eastAsia="en-GB"/>
    </w:r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26577F"/>
    <w:pPr>
      <w:ind w:left="720"/>
      <w:contextualSpacing/>
    </w:pPr>
  </w:style>
  <w:style w:type="character" w:styleId="UnresolvedMention">
    <w:name w:val="Unresolved Mention"/>
    <w:basedOn w:val="DefaultParagraphFont"/>
    <w:uiPriority w:val="99"/>
    <w:semiHidden/>
    <w:unhideWhenUsed/>
    <w:rsid w:val="00F87470"/>
    <w:rPr>
      <w:color w:val="605E5C"/>
      <w:shd w:val="clear" w:color="auto" w:fill="E1DFDD"/>
    </w:rPr>
  </w:style>
  <w:style w:type="paragraph" w:styleId="Bibliography">
    <w:name w:val="Bibliography"/>
    <w:basedOn w:val="Normal"/>
    <w:next w:val="Normal"/>
    <w:uiPriority w:val="37"/>
    <w:unhideWhenUsed/>
    <w:rsid w:val="00B95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706">
      <w:bodyDiv w:val="1"/>
      <w:marLeft w:val="0"/>
      <w:marRight w:val="0"/>
      <w:marTop w:val="0"/>
      <w:marBottom w:val="0"/>
      <w:divBdr>
        <w:top w:val="none" w:sz="0" w:space="0" w:color="auto"/>
        <w:left w:val="none" w:sz="0" w:space="0" w:color="auto"/>
        <w:bottom w:val="none" w:sz="0" w:space="0" w:color="auto"/>
        <w:right w:val="none" w:sz="0" w:space="0" w:color="auto"/>
      </w:divBdr>
    </w:div>
    <w:div w:id="17660425">
      <w:bodyDiv w:val="1"/>
      <w:marLeft w:val="0"/>
      <w:marRight w:val="0"/>
      <w:marTop w:val="0"/>
      <w:marBottom w:val="0"/>
      <w:divBdr>
        <w:top w:val="none" w:sz="0" w:space="0" w:color="auto"/>
        <w:left w:val="none" w:sz="0" w:space="0" w:color="auto"/>
        <w:bottom w:val="none" w:sz="0" w:space="0" w:color="auto"/>
        <w:right w:val="none" w:sz="0" w:space="0" w:color="auto"/>
      </w:divBdr>
    </w:div>
    <w:div w:id="140581594">
      <w:bodyDiv w:val="1"/>
      <w:marLeft w:val="0"/>
      <w:marRight w:val="0"/>
      <w:marTop w:val="0"/>
      <w:marBottom w:val="0"/>
      <w:divBdr>
        <w:top w:val="none" w:sz="0" w:space="0" w:color="auto"/>
        <w:left w:val="none" w:sz="0" w:space="0" w:color="auto"/>
        <w:bottom w:val="none" w:sz="0" w:space="0" w:color="auto"/>
        <w:right w:val="none" w:sz="0" w:space="0" w:color="auto"/>
      </w:divBdr>
    </w:div>
    <w:div w:id="154340228">
      <w:bodyDiv w:val="1"/>
      <w:marLeft w:val="0"/>
      <w:marRight w:val="0"/>
      <w:marTop w:val="0"/>
      <w:marBottom w:val="0"/>
      <w:divBdr>
        <w:top w:val="none" w:sz="0" w:space="0" w:color="auto"/>
        <w:left w:val="none" w:sz="0" w:space="0" w:color="auto"/>
        <w:bottom w:val="none" w:sz="0" w:space="0" w:color="auto"/>
        <w:right w:val="none" w:sz="0" w:space="0" w:color="auto"/>
      </w:divBdr>
    </w:div>
    <w:div w:id="236937428">
      <w:bodyDiv w:val="1"/>
      <w:marLeft w:val="0"/>
      <w:marRight w:val="0"/>
      <w:marTop w:val="0"/>
      <w:marBottom w:val="0"/>
      <w:divBdr>
        <w:top w:val="none" w:sz="0" w:space="0" w:color="auto"/>
        <w:left w:val="none" w:sz="0" w:space="0" w:color="auto"/>
        <w:bottom w:val="none" w:sz="0" w:space="0" w:color="auto"/>
        <w:right w:val="none" w:sz="0" w:space="0" w:color="auto"/>
      </w:divBdr>
    </w:div>
    <w:div w:id="355546076">
      <w:bodyDiv w:val="1"/>
      <w:marLeft w:val="0"/>
      <w:marRight w:val="0"/>
      <w:marTop w:val="0"/>
      <w:marBottom w:val="0"/>
      <w:divBdr>
        <w:top w:val="none" w:sz="0" w:space="0" w:color="auto"/>
        <w:left w:val="none" w:sz="0" w:space="0" w:color="auto"/>
        <w:bottom w:val="none" w:sz="0" w:space="0" w:color="auto"/>
        <w:right w:val="none" w:sz="0" w:space="0" w:color="auto"/>
      </w:divBdr>
    </w:div>
    <w:div w:id="413166418">
      <w:bodyDiv w:val="1"/>
      <w:marLeft w:val="0"/>
      <w:marRight w:val="0"/>
      <w:marTop w:val="0"/>
      <w:marBottom w:val="0"/>
      <w:divBdr>
        <w:top w:val="none" w:sz="0" w:space="0" w:color="auto"/>
        <w:left w:val="none" w:sz="0" w:space="0" w:color="auto"/>
        <w:bottom w:val="none" w:sz="0" w:space="0" w:color="auto"/>
        <w:right w:val="none" w:sz="0" w:space="0" w:color="auto"/>
      </w:divBdr>
    </w:div>
    <w:div w:id="416288045">
      <w:bodyDiv w:val="1"/>
      <w:marLeft w:val="0"/>
      <w:marRight w:val="0"/>
      <w:marTop w:val="0"/>
      <w:marBottom w:val="0"/>
      <w:divBdr>
        <w:top w:val="none" w:sz="0" w:space="0" w:color="auto"/>
        <w:left w:val="none" w:sz="0" w:space="0" w:color="auto"/>
        <w:bottom w:val="none" w:sz="0" w:space="0" w:color="auto"/>
        <w:right w:val="none" w:sz="0" w:space="0" w:color="auto"/>
      </w:divBdr>
    </w:div>
    <w:div w:id="421222927">
      <w:bodyDiv w:val="1"/>
      <w:marLeft w:val="0"/>
      <w:marRight w:val="0"/>
      <w:marTop w:val="0"/>
      <w:marBottom w:val="0"/>
      <w:divBdr>
        <w:top w:val="none" w:sz="0" w:space="0" w:color="auto"/>
        <w:left w:val="none" w:sz="0" w:space="0" w:color="auto"/>
        <w:bottom w:val="none" w:sz="0" w:space="0" w:color="auto"/>
        <w:right w:val="none" w:sz="0" w:space="0" w:color="auto"/>
      </w:divBdr>
    </w:div>
    <w:div w:id="441926084">
      <w:bodyDiv w:val="1"/>
      <w:marLeft w:val="0"/>
      <w:marRight w:val="0"/>
      <w:marTop w:val="0"/>
      <w:marBottom w:val="0"/>
      <w:divBdr>
        <w:top w:val="none" w:sz="0" w:space="0" w:color="auto"/>
        <w:left w:val="none" w:sz="0" w:space="0" w:color="auto"/>
        <w:bottom w:val="none" w:sz="0" w:space="0" w:color="auto"/>
        <w:right w:val="none" w:sz="0" w:space="0" w:color="auto"/>
      </w:divBdr>
    </w:div>
    <w:div w:id="509023392">
      <w:bodyDiv w:val="1"/>
      <w:marLeft w:val="0"/>
      <w:marRight w:val="0"/>
      <w:marTop w:val="0"/>
      <w:marBottom w:val="0"/>
      <w:divBdr>
        <w:top w:val="none" w:sz="0" w:space="0" w:color="auto"/>
        <w:left w:val="none" w:sz="0" w:space="0" w:color="auto"/>
        <w:bottom w:val="none" w:sz="0" w:space="0" w:color="auto"/>
        <w:right w:val="none" w:sz="0" w:space="0" w:color="auto"/>
      </w:divBdr>
    </w:div>
    <w:div w:id="534780274">
      <w:bodyDiv w:val="1"/>
      <w:marLeft w:val="0"/>
      <w:marRight w:val="0"/>
      <w:marTop w:val="0"/>
      <w:marBottom w:val="0"/>
      <w:divBdr>
        <w:top w:val="none" w:sz="0" w:space="0" w:color="auto"/>
        <w:left w:val="none" w:sz="0" w:space="0" w:color="auto"/>
        <w:bottom w:val="none" w:sz="0" w:space="0" w:color="auto"/>
        <w:right w:val="none" w:sz="0" w:space="0" w:color="auto"/>
      </w:divBdr>
    </w:div>
    <w:div w:id="559949204">
      <w:bodyDiv w:val="1"/>
      <w:marLeft w:val="0"/>
      <w:marRight w:val="0"/>
      <w:marTop w:val="0"/>
      <w:marBottom w:val="0"/>
      <w:divBdr>
        <w:top w:val="none" w:sz="0" w:space="0" w:color="auto"/>
        <w:left w:val="none" w:sz="0" w:space="0" w:color="auto"/>
        <w:bottom w:val="none" w:sz="0" w:space="0" w:color="auto"/>
        <w:right w:val="none" w:sz="0" w:space="0" w:color="auto"/>
      </w:divBdr>
    </w:div>
    <w:div w:id="560411850">
      <w:bodyDiv w:val="1"/>
      <w:marLeft w:val="0"/>
      <w:marRight w:val="0"/>
      <w:marTop w:val="0"/>
      <w:marBottom w:val="0"/>
      <w:divBdr>
        <w:top w:val="none" w:sz="0" w:space="0" w:color="auto"/>
        <w:left w:val="none" w:sz="0" w:space="0" w:color="auto"/>
        <w:bottom w:val="none" w:sz="0" w:space="0" w:color="auto"/>
        <w:right w:val="none" w:sz="0" w:space="0" w:color="auto"/>
      </w:divBdr>
    </w:div>
    <w:div w:id="564222944">
      <w:bodyDiv w:val="1"/>
      <w:marLeft w:val="0"/>
      <w:marRight w:val="0"/>
      <w:marTop w:val="0"/>
      <w:marBottom w:val="0"/>
      <w:divBdr>
        <w:top w:val="none" w:sz="0" w:space="0" w:color="auto"/>
        <w:left w:val="none" w:sz="0" w:space="0" w:color="auto"/>
        <w:bottom w:val="none" w:sz="0" w:space="0" w:color="auto"/>
        <w:right w:val="none" w:sz="0" w:space="0" w:color="auto"/>
      </w:divBdr>
    </w:div>
    <w:div w:id="614018474">
      <w:bodyDiv w:val="1"/>
      <w:marLeft w:val="0"/>
      <w:marRight w:val="0"/>
      <w:marTop w:val="0"/>
      <w:marBottom w:val="0"/>
      <w:divBdr>
        <w:top w:val="none" w:sz="0" w:space="0" w:color="auto"/>
        <w:left w:val="none" w:sz="0" w:space="0" w:color="auto"/>
        <w:bottom w:val="none" w:sz="0" w:space="0" w:color="auto"/>
        <w:right w:val="none" w:sz="0" w:space="0" w:color="auto"/>
      </w:divBdr>
    </w:div>
    <w:div w:id="682123384">
      <w:bodyDiv w:val="1"/>
      <w:marLeft w:val="0"/>
      <w:marRight w:val="0"/>
      <w:marTop w:val="0"/>
      <w:marBottom w:val="0"/>
      <w:divBdr>
        <w:top w:val="none" w:sz="0" w:space="0" w:color="auto"/>
        <w:left w:val="none" w:sz="0" w:space="0" w:color="auto"/>
        <w:bottom w:val="none" w:sz="0" w:space="0" w:color="auto"/>
        <w:right w:val="none" w:sz="0" w:space="0" w:color="auto"/>
      </w:divBdr>
    </w:div>
    <w:div w:id="772552898">
      <w:bodyDiv w:val="1"/>
      <w:marLeft w:val="0"/>
      <w:marRight w:val="0"/>
      <w:marTop w:val="0"/>
      <w:marBottom w:val="0"/>
      <w:divBdr>
        <w:top w:val="none" w:sz="0" w:space="0" w:color="auto"/>
        <w:left w:val="none" w:sz="0" w:space="0" w:color="auto"/>
        <w:bottom w:val="none" w:sz="0" w:space="0" w:color="auto"/>
        <w:right w:val="none" w:sz="0" w:space="0" w:color="auto"/>
      </w:divBdr>
    </w:div>
    <w:div w:id="777330643">
      <w:bodyDiv w:val="1"/>
      <w:marLeft w:val="0"/>
      <w:marRight w:val="0"/>
      <w:marTop w:val="0"/>
      <w:marBottom w:val="0"/>
      <w:divBdr>
        <w:top w:val="none" w:sz="0" w:space="0" w:color="auto"/>
        <w:left w:val="none" w:sz="0" w:space="0" w:color="auto"/>
        <w:bottom w:val="none" w:sz="0" w:space="0" w:color="auto"/>
        <w:right w:val="none" w:sz="0" w:space="0" w:color="auto"/>
      </w:divBdr>
    </w:div>
    <w:div w:id="803936045">
      <w:bodyDiv w:val="1"/>
      <w:marLeft w:val="0"/>
      <w:marRight w:val="0"/>
      <w:marTop w:val="0"/>
      <w:marBottom w:val="0"/>
      <w:divBdr>
        <w:top w:val="none" w:sz="0" w:space="0" w:color="auto"/>
        <w:left w:val="none" w:sz="0" w:space="0" w:color="auto"/>
        <w:bottom w:val="none" w:sz="0" w:space="0" w:color="auto"/>
        <w:right w:val="none" w:sz="0" w:space="0" w:color="auto"/>
      </w:divBdr>
    </w:div>
    <w:div w:id="811677615">
      <w:bodyDiv w:val="1"/>
      <w:marLeft w:val="0"/>
      <w:marRight w:val="0"/>
      <w:marTop w:val="0"/>
      <w:marBottom w:val="0"/>
      <w:divBdr>
        <w:top w:val="none" w:sz="0" w:space="0" w:color="auto"/>
        <w:left w:val="none" w:sz="0" w:space="0" w:color="auto"/>
        <w:bottom w:val="none" w:sz="0" w:space="0" w:color="auto"/>
        <w:right w:val="none" w:sz="0" w:space="0" w:color="auto"/>
      </w:divBdr>
    </w:div>
    <w:div w:id="885412761">
      <w:bodyDiv w:val="1"/>
      <w:marLeft w:val="0"/>
      <w:marRight w:val="0"/>
      <w:marTop w:val="0"/>
      <w:marBottom w:val="0"/>
      <w:divBdr>
        <w:top w:val="none" w:sz="0" w:space="0" w:color="auto"/>
        <w:left w:val="none" w:sz="0" w:space="0" w:color="auto"/>
        <w:bottom w:val="none" w:sz="0" w:space="0" w:color="auto"/>
        <w:right w:val="none" w:sz="0" w:space="0" w:color="auto"/>
      </w:divBdr>
    </w:div>
    <w:div w:id="899559192">
      <w:bodyDiv w:val="1"/>
      <w:marLeft w:val="0"/>
      <w:marRight w:val="0"/>
      <w:marTop w:val="0"/>
      <w:marBottom w:val="0"/>
      <w:divBdr>
        <w:top w:val="none" w:sz="0" w:space="0" w:color="auto"/>
        <w:left w:val="none" w:sz="0" w:space="0" w:color="auto"/>
        <w:bottom w:val="none" w:sz="0" w:space="0" w:color="auto"/>
        <w:right w:val="none" w:sz="0" w:space="0" w:color="auto"/>
      </w:divBdr>
    </w:div>
    <w:div w:id="913706884">
      <w:bodyDiv w:val="1"/>
      <w:marLeft w:val="0"/>
      <w:marRight w:val="0"/>
      <w:marTop w:val="0"/>
      <w:marBottom w:val="0"/>
      <w:divBdr>
        <w:top w:val="none" w:sz="0" w:space="0" w:color="auto"/>
        <w:left w:val="none" w:sz="0" w:space="0" w:color="auto"/>
        <w:bottom w:val="none" w:sz="0" w:space="0" w:color="auto"/>
        <w:right w:val="none" w:sz="0" w:space="0" w:color="auto"/>
      </w:divBdr>
    </w:div>
    <w:div w:id="953056110">
      <w:bodyDiv w:val="1"/>
      <w:marLeft w:val="0"/>
      <w:marRight w:val="0"/>
      <w:marTop w:val="0"/>
      <w:marBottom w:val="0"/>
      <w:divBdr>
        <w:top w:val="none" w:sz="0" w:space="0" w:color="auto"/>
        <w:left w:val="none" w:sz="0" w:space="0" w:color="auto"/>
        <w:bottom w:val="none" w:sz="0" w:space="0" w:color="auto"/>
        <w:right w:val="none" w:sz="0" w:space="0" w:color="auto"/>
      </w:divBdr>
    </w:div>
    <w:div w:id="991057501">
      <w:bodyDiv w:val="1"/>
      <w:marLeft w:val="0"/>
      <w:marRight w:val="0"/>
      <w:marTop w:val="0"/>
      <w:marBottom w:val="0"/>
      <w:divBdr>
        <w:top w:val="none" w:sz="0" w:space="0" w:color="auto"/>
        <w:left w:val="none" w:sz="0" w:space="0" w:color="auto"/>
        <w:bottom w:val="none" w:sz="0" w:space="0" w:color="auto"/>
        <w:right w:val="none" w:sz="0" w:space="0" w:color="auto"/>
      </w:divBdr>
    </w:div>
    <w:div w:id="1020819152">
      <w:bodyDiv w:val="1"/>
      <w:marLeft w:val="0"/>
      <w:marRight w:val="0"/>
      <w:marTop w:val="0"/>
      <w:marBottom w:val="0"/>
      <w:divBdr>
        <w:top w:val="none" w:sz="0" w:space="0" w:color="auto"/>
        <w:left w:val="none" w:sz="0" w:space="0" w:color="auto"/>
        <w:bottom w:val="none" w:sz="0" w:space="0" w:color="auto"/>
        <w:right w:val="none" w:sz="0" w:space="0" w:color="auto"/>
      </w:divBdr>
    </w:div>
    <w:div w:id="1093091385">
      <w:bodyDiv w:val="1"/>
      <w:marLeft w:val="0"/>
      <w:marRight w:val="0"/>
      <w:marTop w:val="0"/>
      <w:marBottom w:val="0"/>
      <w:divBdr>
        <w:top w:val="none" w:sz="0" w:space="0" w:color="auto"/>
        <w:left w:val="none" w:sz="0" w:space="0" w:color="auto"/>
        <w:bottom w:val="none" w:sz="0" w:space="0" w:color="auto"/>
        <w:right w:val="none" w:sz="0" w:space="0" w:color="auto"/>
      </w:divBdr>
    </w:div>
    <w:div w:id="1143085750">
      <w:bodyDiv w:val="1"/>
      <w:marLeft w:val="0"/>
      <w:marRight w:val="0"/>
      <w:marTop w:val="0"/>
      <w:marBottom w:val="0"/>
      <w:divBdr>
        <w:top w:val="none" w:sz="0" w:space="0" w:color="auto"/>
        <w:left w:val="none" w:sz="0" w:space="0" w:color="auto"/>
        <w:bottom w:val="none" w:sz="0" w:space="0" w:color="auto"/>
        <w:right w:val="none" w:sz="0" w:space="0" w:color="auto"/>
      </w:divBdr>
    </w:div>
    <w:div w:id="1147359416">
      <w:bodyDiv w:val="1"/>
      <w:marLeft w:val="0"/>
      <w:marRight w:val="0"/>
      <w:marTop w:val="0"/>
      <w:marBottom w:val="0"/>
      <w:divBdr>
        <w:top w:val="none" w:sz="0" w:space="0" w:color="auto"/>
        <w:left w:val="none" w:sz="0" w:space="0" w:color="auto"/>
        <w:bottom w:val="none" w:sz="0" w:space="0" w:color="auto"/>
        <w:right w:val="none" w:sz="0" w:space="0" w:color="auto"/>
      </w:divBdr>
    </w:div>
    <w:div w:id="1231229455">
      <w:bodyDiv w:val="1"/>
      <w:marLeft w:val="0"/>
      <w:marRight w:val="0"/>
      <w:marTop w:val="0"/>
      <w:marBottom w:val="0"/>
      <w:divBdr>
        <w:top w:val="none" w:sz="0" w:space="0" w:color="auto"/>
        <w:left w:val="none" w:sz="0" w:space="0" w:color="auto"/>
        <w:bottom w:val="none" w:sz="0" w:space="0" w:color="auto"/>
        <w:right w:val="none" w:sz="0" w:space="0" w:color="auto"/>
      </w:divBdr>
    </w:div>
    <w:div w:id="1574731438">
      <w:bodyDiv w:val="1"/>
      <w:marLeft w:val="0"/>
      <w:marRight w:val="0"/>
      <w:marTop w:val="0"/>
      <w:marBottom w:val="0"/>
      <w:divBdr>
        <w:top w:val="none" w:sz="0" w:space="0" w:color="auto"/>
        <w:left w:val="none" w:sz="0" w:space="0" w:color="auto"/>
        <w:bottom w:val="none" w:sz="0" w:space="0" w:color="auto"/>
        <w:right w:val="none" w:sz="0" w:space="0" w:color="auto"/>
      </w:divBdr>
    </w:div>
    <w:div w:id="1578590829">
      <w:bodyDiv w:val="1"/>
      <w:marLeft w:val="0"/>
      <w:marRight w:val="0"/>
      <w:marTop w:val="0"/>
      <w:marBottom w:val="0"/>
      <w:divBdr>
        <w:top w:val="none" w:sz="0" w:space="0" w:color="auto"/>
        <w:left w:val="none" w:sz="0" w:space="0" w:color="auto"/>
        <w:bottom w:val="none" w:sz="0" w:space="0" w:color="auto"/>
        <w:right w:val="none" w:sz="0" w:space="0" w:color="auto"/>
      </w:divBdr>
    </w:div>
    <w:div w:id="1587573133">
      <w:bodyDiv w:val="1"/>
      <w:marLeft w:val="0"/>
      <w:marRight w:val="0"/>
      <w:marTop w:val="0"/>
      <w:marBottom w:val="0"/>
      <w:divBdr>
        <w:top w:val="none" w:sz="0" w:space="0" w:color="auto"/>
        <w:left w:val="none" w:sz="0" w:space="0" w:color="auto"/>
        <w:bottom w:val="none" w:sz="0" w:space="0" w:color="auto"/>
        <w:right w:val="none" w:sz="0" w:space="0" w:color="auto"/>
      </w:divBdr>
    </w:div>
    <w:div w:id="1600335814">
      <w:bodyDiv w:val="1"/>
      <w:marLeft w:val="0"/>
      <w:marRight w:val="0"/>
      <w:marTop w:val="0"/>
      <w:marBottom w:val="0"/>
      <w:divBdr>
        <w:top w:val="none" w:sz="0" w:space="0" w:color="auto"/>
        <w:left w:val="none" w:sz="0" w:space="0" w:color="auto"/>
        <w:bottom w:val="none" w:sz="0" w:space="0" w:color="auto"/>
        <w:right w:val="none" w:sz="0" w:space="0" w:color="auto"/>
      </w:divBdr>
    </w:div>
    <w:div w:id="1613242351">
      <w:bodyDiv w:val="1"/>
      <w:marLeft w:val="0"/>
      <w:marRight w:val="0"/>
      <w:marTop w:val="0"/>
      <w:marBottom w:val="0"/>
      <w:divBdr>
        <w:top w:val="none" w:sz="0" w:space="0" w:color="auto"/>
        <w:left w:val="none" w:sz="0" w:space="0" w:color="auto"/>
        <w:bottom w:val="none" w:sz="0" w:space="0" w:color="auto"/>
        <w:right w:val="none" w:sz="0" w:space="0" w:color="auto"/>
      </w:divBdr>
    </w:div>
    <w:div w:id="1656958544">
      <w:bodyDiv w:val="1"/>
      <w:marLeft w:val="0"/>
      <w:marRight w:val="0"/>
      <w:marTop w:val="0"/>
      <w:marBottom w:val="0"/>
      <w:divBdr>
        <w:top w:val="none" w:sz="0" w:space="0" w:color="auto"/>
        <w:left w:val="none" w:sz="0" w:space="0" w:color="auto"/>
        <w:bottom w:val="none" w:sz="0" w:space="0" w:color="auto"/>
        <w:right w:val="none" w:sz="0" w:space="0" w:color="auto"/>
      </w:divBdr>
    </w:div>
    <w:div w:id="1657801611">
      <w:bodyDiv w:val="1"/>
      <w:marLeft w:val="0"/>
      <w:marRight w:val="0"/>
      <w:marTop w:val="0"/>
      <w:marBottom w:val="0"/>
      <w:divBdr>
        <w:top w:val="none" w:sz="0" w:space="0" w:color="auto"/>
        <w:left w:val="none" w:sz="0" w:space="0" w:color="auto"/>
        <w:bottom w:val="none" w:sz="0" w:space="0" w:color="auto"/>
        <w:right w:val="none" w:sz="0" w:space="0" w:color="auto"/>
      </w:divBdr>
    </w:div>
    <w:div w:id="1659921472">
      <w:bodyDiv w:val="1"/>
      <w:marLeft w:val="0"/>
      <w:marRight w:val="0"/>
      <w:marTop w:val="0"/>
      <w:marBottom w:val="0"/>
      <w:divBdr>
        <w:top w:val="none" w:sz="0" w:space="0" w:color="auto"/>
        <w:left w:val="none" w:sz="0" w:space="0" w:color="auto"/>
        <w:bottom w:val="none" w:sz="0" w:space="0" w:color="auto"/>
        <w:right w:val="none" w:sz="0" w:space="0" w:color="auto"/>
      </w:divBdr>
    </w:div>
    <w:div w:id="1671517077">
      <w:bodyDiv w:val="1"/>
      <w:marLeft w:val="0"/>
      <w:marRight w:val="0"/>
      <w:marTop w:val="0"/>
      <w:marBottom w:val="0"/>
      <w:divBdr>
        <w:top w:val="none" w:sz="0" w:space="0" w:color="auto"/>
        <w:left w:val="none" w:sz="0" w:space="0" w:color="auto"/>
        <w:bottom w:val="none" w:sz="0" w:space="0" w:color="auto"/>
        <w:right w:val="none" w:sz="0" w:space="0" w:color="auto"/>
      </w:divBdr>
    </w:div>
    <w:div w:id="1725831057">
      <w:bodyDiv w:val="1"/>
      <w:marLeft w:val="0"/>
      <w:marRight w:val="0"/>
      <w:marTop w:val="0"/>
      <w:marBottom w:val="0"/>
      <w:divBdr>
        <w:top w:val="none" w:sz="0" w:space="0" w:color="auto"/>
        <w:left w:val="none" w:sz="0" w:space="0" w:color="auto"/>
        <w:bottom w:val="none" w:sz="0" w:space="0" w:color="auto"/>
        <w:right w:val="none" w:sz="0" w:space="0" w:color="auto"/>
      </w:divBdr>
    </w:div>
    <w:div w:id="1772318591">
      <w:bodyDiv w:val="1"/>
      <w:marLeft w:val="0"/>
      <w:marRight w:val="0"/>
      <w:marTop w:val="0"/>
      <w:marBottom w:val="0"/>
      <w:divBdr>
        <w:top w:val="none" w:sz="0" w:space="0" w:color="auto"/>
        <w:left w:val="none" w:sz="0" w:space="0" w:color="auto"/>
        <w:bottom w:val="none" w:sz="0" w:space="0" w:color="auto"/>
        <w:right w:val="none" w:sz="0" w:space="0" w:color="auto"/>
      </w:divBdr>
    </w:div>
    <w:div w:id="1797529521">
      <w:bodyDiv w:val="1"/>
      <w:marLeft w:val="0"/>
      <w:marRight w:val="0"/>
      <w:marTop w:val="0"/>
      <w:marBottom w:val="0"/>
      <w:divBdr>
        <w:top w:val="none" w:sz="0" w:space="0" w:color="auto"/>
        <w:left w:val="none" w:sz="0" w:space="0" w:color="auto"/>
        <w:bottom w:val="none" w:sz="0" w:space="0" w:color="auto"/>
        <w:right w:val="none" w:sz="0" w:space="0" w:color="auto"/>
      </w:divBdr>
    </w:div>
    <w:div w:id="1811704017">
      <w:bodyDiv w:val="1"/>
      <w:marLeft w:val="0"/>
      <w:marRight w:val="0"/>
      <w:marTop w:val="0"/>
      <w:marBottom w:val="0"/>
      <w:divBdr>
        <w:top w:val="none" w:sz="0" w:space="0" w:color="auto"/>
        <w:left w:val="none" w:sz="0" w:space="0" w:color="auto"/>
        <w:bottom w:val="none" w:sz="0" w:space="0" w:color="auto"/>
        <w:right w:val="none" w:sz="0" w:space="0" w:color="auto"/>
      </w:divBdr>
    </w:div>
    <w:div w:id="1882671656">
      <w:bodyDiv w:val="1"/>
      <w:marLeft w:val="0"/>
      <w:marRight w:val="0"/>
      <w:marTop w:val="0"/>
      <w:marBottom w:val="0"/>
      <w:divBdr>
        <w:top w:val="none" w:sz="0" w:space="0" w:color="auto"/>
        <w:left w:val="none" w:sz="0" w:space="0" w:color="auto"/>
        <w:bottom w:val="none" w:sz="0" w:space="0" w:color="auto"/>
        <w:right w:val="none" w:sz="0" w:space="0" w:color="auto"/>
      </w:divBdr>
    </w:div>
    <w:div w:id="2012024902">
      <w:bodyDiv w:val="1"/>
      <w:marLeft w:val="0"/>
      <w:marRight w:val="0"/>
      <w:marTop w:val="0"/>
      <w:marBottom w:val="0"/>
      <w:divBdr>
        <w:top w:val="none" w:sz="0" w:space="0" w:color="auto"/>
        <w:left w:val="none" w:sz="0" w:space="0" w:color="auto"/>
        <w:bottom w:val="none" w:sz="0" w:space="0" w:color="auto"/>
        <w:right w:val="none" w:sz="0" w:space="0" w:color="auto"/>
      </w:divBdr>
    </w:div>
    <w:div w:id="2086339459">
      <w:bodyDiv w:val="1"/>
      <w:marLeft w:val="0"/>
      <w:marRight w:val="0"/>
      <w:marTop w:val="0"/>
      <w:marBottom w:val="0"/>
      <w:divBdr>
        <w:top w:val="none" w:sz="0" w:space="0" w:color="auto"/>
        <w:left w:val="none" w:sz="0" w:space="0" w:color="auto"/>
        <w:bottom w:val="none" w:sz="0" w:space="0" w:color="auto"/>
        <w:right w:val="none" w:sz="0" w:space="0" w:color="auto"/>
      </w:divBdr>
    </w:div>
    <w:div w:id="2102795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mS9VAnbDJ_Q&amp;list=PLSlqN4CMG7zy26XSvur7dcBSgFJa40XtU" TargetMode="External"/><Relationship Id="rId26" Type="http://schemas.openxmlformats.org/officeDocument/2006/relationships/hyperlink" Target="https://www.annualreviews.org/content/journals/10.1146/annurev-fluid-031822-041721" TargetMode="External"/><Relationship Id="rId3" Type="http://schemas.openxmlformats.org/officeDocument/2006/relationships/customXml" Target="../customXml/item3.xml"/><Relationship Id="rId21" Type="http://schemas.openxmlformats.org/officeDocument/2006/relationships/hyperlink" Target="https://www.sciencedirect.com/topics/engineering/eulerian-approach"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youtube.com/watch?v=iKAVRgIrUOU" TargetMode="External"/><Relationship Id="rId25" Type="http://schemas.openxmlformats.org/officeDocument/2006/relationships/hyperlink" Target="https://www.youtube.com/watch?v=mS9VAnbDJ_Q&amp;list=PLSlqN4CMG7zy26XSvur7dcBSgFJa40XtU"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rSKMYc1CQHE" TargetMode="External"/><Relationship Id="rId20" Type="http://schemas.openxmlformats.org/officeDocument/2006/relationships/hyperlink" Target="https://www.flow3d.com/resources/cfd-101/general-cfd/lagrangian-particles/" TargetMode="External"/><Relationship Id="rId29" Type="http://schemas.openxmlformats.org/officeDocument/2006/relationships/hyperlink" Target="https://www.sciencedirect.com/topics/engineering/eulerian-approach"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iKAVRgIrUOU"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youtube.com/watch?v=rSKMYc1CQHE" TargetMode="External"/><Relationship Id="rId28" Type="http://schemas.openxmlformats.org/officeDocument/2006/relationships/hyperlink" Target="https://www.sciencedirect.com/topics/engineering/eulerian-approach" TargetMode="External"/><Relationship Id="rId10" Type="http://schemas.openxmlformats.org/officeDocument/2006/relationships/endnotes" Target="endnotes.xml"/><Relationship Id="rId19" Type="http://schemas.openxmlformats.org/officeDocument/2006/relationships/hyperlink" Target="https://www.annualreviews.org/content/journals/10.1146/annurev-fluid-031822-041721"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sciencedirect.com/topics/engineering/eulerian-approach" TargetMode="External"/><Relationship Id="rId27" Type="http://schemas.openxmlformats.org/officeDocument/2006/relationships/hyperlink" Target="https://www.flow3d.com/resources/cfd-101/general-cfd/lagrangian-particles/" TargetMode="External"/><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F37D7A4EDC1040A880A2099F6664D1" ma:contentTypeVersion="17" ma:contentTypeDescription="Create a new document." ma:contentTypeScope="" ma:versionID="08efb0d5db8d1d6db33b2f38db1086d5">
  <xsd:schema xmlns:xsd="http://www.w3.org/2001/XMLSchema" xmlns:xs="http://www.w3.org/2001/XMLSchema" xmlns:p="http://schemas.microsoft.com/office/2006/metadata/properties" xmlns:ns2="8d4a1fdf-0f94-4e24-9675-6342052676c2" xmlns:ns3="e2a5ad16-c4e7-4aee-be6c-2d964216012c" xmlns:ns4="efc3e123-a60a-4a17-aaf1-487e28d9a3b3" targetNamespace="http://schemas.microsoft.com/office/2006/metadata/properties" ma:root="true" ma:fieldsID="8080e491b76ba13211cd04da0d5e9449" ns2:_="" ns3:_="" ns4:_="">
    <xsd:import namespace="8d4a1fdf-0f94-4e24-9675-6342052676c2"/>
    <xsd:import namespace="e2a5ad16-c4e7-4aee-be6c-2d964216012c"/>
    <xsd:import namespace="efc3e123-a60a-4a17-aaf1-487e28d9a3b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DateTaken" minOccurs="0"/>
                <xsd:element ref="ns3:SharedWithUsers" minOccurs="0"/>
                <xsd:element ref="ns3:SharedWithDetails" minOccurs="0"/>
                <xsd:element ref="ns2:MediaServiceLocation" minOccurs="0"/>
                <xsd:element ref="ns2:lcf76f155ced4ddcb4097134ff3c332f" minOccurs="0"/>
                <xsd:element ref="ns4:TaxCatchAll" minOccurs="0"/>
                <xsd:element ref="ns2: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4a1fdf-0f94-4e24-9675-6342052676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6" nillable="true" ma:displayName="Length (seconds)" ma:internalName="MediaLengthInSeconds" ma:readOnly="true">
      <xsd:simpleType>
        <xsd:restriction base="dms:Unknow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41a27b9-f0cd-4770-b911-d8e1525d18bb" ma:termSetId="09814cd3-568e-fe90-9814-8d621ff8fb84" ma:anchorId="fba54fb3-c3e1-fe81-a776-ca4b69148c4d" ma:open="true" ma:isKeyword="false">
      <xsd:complexType>
        <xsd:sequence>
          <xsd:element ref="pc:Terms" minOccurs="0" maxOccurs="1"/>
        </xsd:sequence>
      </xsd:complexType>
    </xsd:element>
    <xsd:element name="URL" ma:index="24"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2a5ad16-c4e7-4aee-be6c-2d964216012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fc3e123-a60a-4a17-aaf1-487e28d9a3b3"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034bc68c-d8d9-4eb4-b7a5-5b6e3e25fc82}" ma:internalName="TaxCatchAll" ma:showField="CatchAllData" ma:web="e2a5ad16-c4e7-4aee-be6c-2d96421601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fc3e123-a60a-4a17-aaf1-487e28d9a3b3" xsi:nil="true"/>
    <URL xmlns="8d4a1fdf-0f94-4e24-9675-6342052676c2">
      <Url xsi:nil="true"/>
      <Description xsi:nil="true"/>
    </URL>
    <lcf76f155ced4ddcb4097134ff3c332f xmlns="8d4a1fdf-0f94-4e24-9675-6342052676c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Sch22</b:Tag>
    <b:SourceType>JournalArticle</b:SourceType>
    <b:Guid>{521E1EE8-C096-4C25-827A-ADDACD690215}</b:Guid>
    <b:Title>3D Lagrangian Particle Tracking in Fluid Mechanics</b:Title>
    <b:Year>2022</b:Year>
    <b:Month>10</b:Month>
    <b:Day>13</b:Day>
    <b:JournalName>Annual Review of Fluid Mechanics</b:JournalName>
    <b:Pages>511-540</b:Pages>
    <b:Author>
      <b:Author>
        <b:NameList>
          <b:Person>
            <b:Last>Schroder</b:Last>
            <b:First>Andreas</b:First>
          </b:Person>
          <b:Person>
            <b:Last>Schanz</b:Last>
            <b:First>Daniel</b:First>
          </b:Person>
        </b:NameList>
      </b:Author>
    </b:Author>
    <b:Volume>55</b:Volume>
    <b:YearAccessed>2026</b:YearAccessed>
    <b:MonthAccessed>2</b:MonthAccessed>
    <b:DayAccessed>6</b:DayAccessed>
    <b:DOI>https://doi.org/10.1146/annurev-fluid-031822-041721</b:DOI>
    <b:RefOrder>1</b:RefOrder>
  </b:Source>
  <b:Source>
    <b:Tag>Wan17</b:Tag>
    <b:SourceType>JournalArticle</b:SourceType>
    <b:Guid>{1BFA3522-C8C8-4882-8AB5-259D50B2BE03}</b:Guid>
    <b:Title>CFD simulation methodology for gas-solid flow in bypass pneumatic conveying – A review</b:Title>
    <b:JournalName>Applied Thermal Engineering</b:JournalName>
    <b:Year>2017</b:Year>
    <b:Pages>185-208</b:Pages>
    <b:Volume>125</b:Volume>
    <b:Author>
      <b:Author>
        <b:NameList>
          <b:Person>
            <b:Last>Wang</b:Last>
            <b:First>Ying</b:First>
          </b:Person>
          <b:Person>
            <b:Last>Williams</b:Last>
            <b:First>Kenneth</b:First>
          </b:Person>
          <b:Person>
            <b:Last>Jones</b:Last>
            <b:First>Mark</b:First>
          </b:Person>
          <b:Person>
            <b:Last>Chen</b:Last>
            <b:First>Bin</b:First>
          </b:Person>
        </b:NameList>
      </b:Author>
    </b:Author>
    <b:Month>October</b:Month>
    <b:DOI>https://doi.org/10.1016/j.applthermaleng.2017.05.063</b:DOI>
    <b:RefOrder>2</b:RefOrder>
  </b:Source>
  <b:Source>
    <b:Tag>Ste23</b:Tag>
    <b:SourceType>InternetSite</b:SourceType>
    <b:Guid>{4E26C956-F5A0-495A-A3B1-EC0D5CE652ED}</b:Guid>
    <b:Author>
      <b:Author>
        <b:NameList>
          <b:Person>
            <b:Last>Kenah</b:Last>
            <b:First>Steven</b:First>
          </b:Person>
        </b:NameList>
      </b:Author>
    </b:Author>
    <b:Title>What Are Real-World Applications of Computational Fluid Dynamics?</b:Title>
    <b:Year>2023</b:Year>
    <b:YearAccessed>2026</b:YearAccessed>
    <b:MonthAccessed>2</b:MonthAccessed>
    <b:DayAccessed>23</b:DayAccessed>
    <b:URL>https://www.loringengineers.com/news/real-world-applications-of-computational-fluid-dynamics/</b:URL>
    <b:RefOrder>4</b:RefOrder>
  </b:Source>
  <b:Source>
    <b:Tag>Aud23</b:Tag>
    <b:SourceType>DocumentFromInternetSite</b:SourceType>
    <b:Guid>{1A84824B-8939-427E-8B7C-23DCB798176A}</b:Guid>
    <b:Title>A unique overview of the application of CFD in the water industry</b:Title>
    <b:Year>2023</b:Year>
    <b:YearAccessed>2026</b:YearAccessed>
    <b:MonthAccessed>2</b:MonthAccessed>
    <b:DayAccessed>23</b:DayAccessed>
    <b:URL>https://www.am-team.com/learning-hub/blog/cfd-for-water-sector</b:URL>
    <b:Author>
      <b:Author>
        <b:NameList>
          <b:Person>
            <b:Last>Audenaert</b:Last>
            <b:First>Wim</b:First>
          </b:Person>
        </b:NameList>
      </b:Author>
    </b:Author>
    <b:Month>11</b:Month>
    <b:Day>11</b:Day>
    <b:RefOrder>3</b:RefOrder>
  </b:Source>
  <b:Source>
    <b:Tag>Abd25</b:Tag>
    <b:SourceType>Report</b:SourceType>
    <b:Guid>{20933E40-E7F2-466F-81F3-6A2C7BE2055F}</b:Guid>
    <b:Author>
      <b:Author>
        <b:NameList>
          <b:Person>
            <b:Last>Abdelkarim</b:Last>
            <b:First>Karim</b:First>
          </b:Person>
        </b:NameList>
      </b:Author>
    </b:Author>
    <b:Title>Application of Aerospace Aerodynamics and CFD in Optimizing Forumla 1 Car Performance</b:Title>
    <b:Year>2025</b:Year>
    <b:City>Jabriya</b:City>
    <b:Publisher>Engineering Archive</b:Publisher>
    <b:RefOrder>6</b:RefOrder>
  </b:Source>
  <b:Source>
    <b:Tag>AMT18</b:Tag>
    <b:SourceType>InternetSite</b:SourceType>
    <b:Guid>{CE2A2D4D-7686-42D7-9572-49E42DC994E1}</b:Guid>
    <b:Author>
      <b:Author>
        <b:Corporate>AM Team</b:Corporate>
      </b:Author>
    </b:Author>
    <b:Title>Optimal inlet and outlet design was critical for process performance</b:Title>
    <b:Year>2018</b:Year>
    <b:YearAccessed>2026</b:YearAccessed>
    <b:MonthAccessed>2</b:MonthAccessed>
    <b:DayAccessed>2024</b:DayAccessed>
    <b:URL>https://www.am-team.com/projects/optimal-inlet-and-outlet-design-was-critical-for-process-performance</b:URL>
    <b:RefOrder>5</b:RefOrder>
  </b:Source>
  <b:Source>
    <b:Tag>NAS21</b:Tag>
    <b:SourceType>DocumentFromInternetSite</b:SourceType>
    <b:Guid>{E21CA710-A77C-4634-AD4B-94275B88AAA4}</b:Guid>
    <b:Author>
      <b:Author>
        <b:Corporate>NASA</b:Corporate>
      </b:Author>
    </b:Author>
    <b:Title>Navier-Stokes Equations</b:Title>
    <b:Year>2021</b:Year>
    <b:YearAccessed>2026</b:YearAccessed>
    <b:MonthAccessed>2</b:MonthAccessed>
    <b:DayAccessed>24</b:DayAccessed>
    <b:URL>https://www.grc.nasa.gov/www/k-12/airplane/nseqs.html</b:URL>
    <b:Month>5</b:Month>
    <b:Day>13</b:Day>
    <b:RefOrder>7</b:RefOrder>
  </b:Source>
  <b:Source>
    <b:Tag>RLH</b:Tag>
    <b:SourceType>InternetSite</b:SourceType>
    <b:Guid>{D763ECE7-D87B-40FB-B2CD-BA07DF2D8A76}</b:Guid>
    <b:Title>Real-time Eulerian fluid simulation on a Macbook Air, using GPU shaders</b:Title>
    <b:Author>
      <b:Author>
        <b:NameList>
          <b:Person>
            <b:Last>Hugh</b:Last>
            <b:First>RL</b:First>
          </b:Person>
        </b:NameList>
      </b:Author>
    </b:Author>
    <b:Year>2023</b:Year>
    <b:YearAccessed>2026</b:YearAccessed>
    <b:MonthAccessed>2</b:MonthAccessed>
    <b:DayAccessed>25</b:DayAccessed>
    <b:URL>https://www.youtube.com/watch?v=x6mcua0HOJs</b:URL>
    <b:RefOrder>8</b:RefOrder>
  </b:Source>
  <b:Source>
    <b:Tag>Con17</b:Tag>
    <b:SourceType>InternetSite</b:SourceType>
    <b:Guid>{158CE08B-C206-4DE0-AC01-FE50AED9279A}</b:Guid>
    <b:Author>
      <b:Author>
        <b:Corporate>ConvergeCFD</b:Corporate>
      </b:Author>
    </b:Author>
    <b:Title>Eulerian Multi-Phase</b:Title>
    <b:Year>2017</b:Year>
    <b:YearAccessed>2026</b:YearAccessed>
    <b:MonthAccessed>2</b:MonthAccessed>
    <b:DayAccessed>25</b:DayAccessed>
    <b:URL>https://convergecfd.com/benefits/eulerian-multi-phase</b:URL>
    <b:RefOrder>9</b:RefOrder>
  </b:Source>
</b:Sources>
</file>

<file path=customXml/itemProps1.xml><?xml version="1.0" encoding="utf-8"?>
<ds:datastoreItem xmlns:ds="http://schemas.openxmlformats.org/officeDocument/2006/customXml" ds:itemID="{277562E8-9AEC-4BC0-8DEC-73418E65C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4a1fdf-0f94-4e24-9675-6342052676c2"/>
    <ds:schemaRef ds:uri="e2a5ad16-c4e7-4aee-be6c-2d964216012c"/>
    <ds:schemaRef ds:uri="efc3e123-a60a-4a17-aaf1-487e28d9a3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9F64BE-1583-4619-A2B5-DACC1568FF50}">
  <ds:schemaRefs>
    <ds:schemaRef ds:uri="http://schemas.microsoft.com/sharepoint/v3/contenttype/forms"/>
  </ds:schemaRefs>
</ds:datastoreItem>
</file>

<file path=customXml/itemProps3.xml><?xml version="1.0" encoding="utf-8"?>
<ds:datastoreItem xmlns:ds="http://schemas.openxmlformats.org/officeDocument/2006/customXml" ds:itemID="{42CBECF3-DA57-4A6F-BD38-883BFD60FEF9}">
  <ds:schemaRefs>
    <ds:schemaRef ds:uri="http://schemas.microsoft.com/office/2006/metadata/properties"/>
    <ds:schemaRef ds:uri="http://schemas.microsoft.com/office/infopath/2007/PartnerControls"/>
    <ds:schemaRef ds:uri="efc3e123-a60a-4a17-aaf1-487e28d9a3b3"/>
    <ds:schemaRef ds:uri="8d4a1fdf-0f94-4e24-9675-6342052676c2"/>
  </ds:schemaRefs>
</ds:datastoreItem>
</file>

<file path=customXml/itemProps4.xml><?xml version="1.0" encoding="utf-8"?>
<ds:datastoreItem xmlns:ds="http://schemas.openxmlformats.org/officeDocument/2006/customXml" ds:itemID="{E9E99760-C3D3-4F15-8BD7-48F3783CF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1736</TotalTime>
  <Pages>18</Pages>
  <Words>3612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Webb, Alex (Student)</dc:creator>
  <dc:description/>
  <cp:lastModifiedBy>Alex Webb</cp:lastModifiedBy>
  <cp:revision>81</cp:revision>
  <dcterms:created xsi:type="dcterms:W3CDTF">2026-02-24T17:07:00Z</dcterms:created>
  <dcterms:modified xsi:type="dcterms:W3CDTF">2026-02-25T22:03:00Z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0x010100D9F37D7A4EDC1040A880A2099F6664D1</vt:lpwstr>
  </property>
  <property fmtid="{D5CDD505-2E9C-101B-9397-08002B2CF9AE}" pid="3" name="MediaServiceImageTags">
    <vt:lpwstr/>
  </property>
</Properties>
</file>