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2F34D" w14:textId="7CA5AA60" w:rsidR="00F72688" w:rsidRDefault="00F72688" w:rsidP="0070534A">
      <w:pPr>
        <w:spacing w:after="0" w:line="223" w:lineRule="auto"/>
        <w:ind w:left="2" w:right="2177" w:firstLine="0"/>
        <w:rPr>
          <w:rFonts w:ascii="Gill Sans MT" w:eastAsia="Minion Pro" w:hAnsi="Gill Sans MT" w:cstheme="minorHAnsi"/>
          <w:color w:val="auto"/>
          <w:sz w:val="32"/>
        </w:rPr>
      </w:pPr>
      <w:r w:rsidRPr="007B2B1C">
        <w:rPr>
          <w:rFonts w:ascii="Gill Sans MT" w:eastAsia="Minion Pro" w:hAnsi="Gill Sans MT" w:cstheme="minorHAnsi"/>
          <w:color w:val="auto"/>
          <w:sz w:val="36"/>
        </w:rPr>
        <w:t xml:space="preserve">SLATE in Action </w:t>
      </w:r>
      <w:r w:rsidRPr="007B2B1C">
        <w:rPr>
          <w:rFonts w:ascii="Gill Sans MT" w:eastAsia="Minion Pro" w:hAnsi="Gill Sans MT" w:cstheme="minorHAnsi"/>
          <w:color w:val="auto"/>
          <w:sz w:val="32"/>
        </w:rPr>
        <w:t xml:space="preserve">Observation Discussion Guide </w:t>
      </w:r>
    </w:p>
    <w:p w14:paraId="088F275D" w14:textId="77777777" w:rsidR="00F44409" w:rsidRPr="007B2B1C" w:rsidRDefault="00F44409" w:rsidP="0070534A">
      <w:pPr>
        <w:spacing w:after="0" w:line="223" w:lineRule="auto"/>
        <w:ind w:left="2" w:right="2177" w:firstLine="0"/>
        <w:rPr>
          <w:rFonts w:ascii="Gill Sans MT" w:hAnsi="Gill Sans MT" w:cstheme="minorHAnsi"/>
          <w:color w:val="auto"/>
          <w:sz w:val="18"/>
        </w:rPr>
      </w:pPr>
    </w:p>
    <w:p w14:paraId="693DB0FA" w14:textId="4FFBAB8C" w:rsidR="00F44409" w:rsidRDefault="00F72688" w:rsidP="00F72688">
      <w:pPr>
        <w:spacing w:after="153" w:line="259" w:lineRule="auto"/>
        <w:ind w:left="0" w:right="796" w:firstLine="0"/>
        <w:jc w:val="both"/>
        <w:rPr>
          <w:rFonts w:ascii="Gill Sans MT" w:eastAsia="Minion Pro" w:hAnsi="Gill Sans MT" w:cstheme="minorHAnsi"/>
          <w:color w:val="auto"/>
        </w:rPr>
      </w:pPr>
      <w:r w:rsidRPr="007B2B1C">
        <w:rPr>
          <w:rFonts w:ascii="Gill Sans MT" w:eastAsia="Minion Pro" w:hAnsi="Gill Sans MT" w:cstheme="minorHAnsi"/>
          <w:color w:val="auto"/>
        </w:rPr>
        <w:t xml:space="preserve">This guide helps </w:t>
      </w:r>
      <w:r w:rsidR="00F44409">
        <w:rPr>
          <w:rFonts w:ascii="Gill Sans MT" w:eastAsia="Minion Pro" w:hAnsi="Gill Sans MT" w:cstheme="minorHAnsi"/>
          <w:color w:val="auto"/>
        </w:rPr>
        <w:t>Provisional V</w:t>
      </w:r>
      <w:r w:rsidRPr="007B2B1C">
        <w:rPr>
          <w:rFonts w:ascii="Gill Sans MT" w:eastAsia="Minion Pro" w:hAnsi="Gill Sans MT" w:cstheme="minorHAnsi"/>
          <w:color w:val="auto"/>
        </w:rPr>
        <w:t xml:space="preserve">olunteers assess how SLATE is </w:t>
      </w:r>
      <w:r w:rsidR="00D869D6" w:rsidRPr="007B2B1C">
        <w:rPr>
          <w:rFonts w:ascii="Gill Sans MT" w:eastAsia="Minion Pro" w:hAnsi="Gill Sans MT" w:cstheme="minorHAnsi"/>
          <w:color w:val="auto"/>
        </w:rPr>
        <w:t>employed</w:t>
      </w:r>
      <w:r w:rsidRPr="007B2B1C">
        <w:rPr>
          <w:rFonts w:ascii="Gill Sans MT" w:eastAsia="Minion Pro" w:hAnsi="Gill Sans MT" w:cstheme="minorHAnsi"/>
          <w:color w:val="auto"/>
        </w:rPr>
        <w:t xml:space="preserve"> during each of the</w:t>
      </w:r>
      <w:r w:rsidR="00F44409">
        <w:rPr>
          <w:rFonts w:ascii="Gill Sans MT" w:eastAsia="Minion Pro" w:hAnsi="Gill Sans MT" w:cstheme="minorHAnsi"/>
          <w:color w:val="auto"/>
        </w:rPr>
        <w:t>ir</w:t>
      </w:r>
      <w:r w:rsidRPr="007B2B1C">
        <w:rPr>
          <w:rFonts w:ascii="Gill Sans MT" w:eastAsia="Minion Pro" w:hAnsi="Gill Sans MT" w:cstheme="minorHAnsi"/>
          <w:color w:val="auto"/>
        </w:rPr>
        <w:t xml:space="preserve"> </w:t>
      </w:r>
      <w:r w:rsidR="00F44409">
        <w:rPr>
          <w:rFonts w:ascii="Gill Sans MT" w:eastAsia="Minion Pro" w:hAnsi="Gill Sans MT" w:cstheme="minorHAnsi"/>
          <w:color w:val="auto"/>
        </w:rPr>
        <w:t xml:space="preserve">onboarding </w:t>
      </w:r>
      <w:r w:rsidRPr="007B2B1C">
        <w:rPr>
          <w:rFonts w:ascii="Gill Sans MT" w:eastAsia="Minion Pro" w:hAnsi="Gill Sans MT" w:cstheme="minorHAnsi"/>
          <w:color w:val="auto"/>
        </w:rPr>
        <w:t>co-mentoring sessions.</w:t>
      </w:r>
      <w:r w:rsidR="00F44409">
        <w:rPr>
          <w:rFonts w:ascii="Gill Sans MT" w:eastAsia="Minion Pro" w:hAnsi="Gill Sans MT" w:cstheme="minorHAnsi"/>
          <w:color w:val="auto"/>
        </w:rPr>
        <w:t xml:space="preserve"> Provisional</w:t>
      </w:r>
      <w:r w:rsidRPr="007B2B1C">
        <w:rPr>
          <w:rFonts w:ascii="Gill Sans MT" w:eastAsia="Minion Pro" w:hAnsi="Gill Sans MT" w:cstheme="minorHAnsi"/>
          <w:color w:val="auto"/>
        </w:rPr>
        <w:t xml:space="preserve"> </w:t>
      </w:r>
      <w:r w:rsidR="00F44409">
        <w:rPr>
          <w:rFonts w:ascii="Gill Sans MT" w:eastAsia="Minion Pro" w:hAnsi="Gill Sans MT" w:cstheme="minorHAnsi"/>
          <w:color w:val="auto"/>
        </w:rPr>
        <w:t>V</w:t>
      </w:r>
      <w:r w:rsidRPr="007B2B1C">
        <w:rPr>
          <w:rFonts w:ascii="Gill Sans MT" w:eastAsia="Minion Pro" w:hAnsi="Gill Sans MT" w:cstheme="minorHAnsi"/>
          <w:color w:val="auto"/>
        </w:rPr>
        <w:t>olunteer</w:t>
      </w:r>
      <w:r w:rsidR="00851A71" w:rsidRPr="007B2B1C">
        <w:rPr>
          <w:rFonts w:ascii="Gill Sans MT" w:eastAsia="Minion Pro" w:hAnsi="Gill Sans MT" w:cstheme="minorHAnsi"/>
          <w:color w:val="auto"/>
        </w:rPr>
        <w:t>s</w:t>
      </w:r>
      <w:r w:rsidR="00F44409">
        <w:rPr>
          <w:rFonts w:ascii="Gill Sans MT" w:eastAsia="Minion Pro" w:hAnsi="Gill Sans MT" w:cstheme="minorHAnsi"/>
          <w:color w:val="auto"/>
        </w:rPr>
        <w:t>, as well as newly active volunteers,</w:t>
      </w:r>
      <w:r w:rsidRPr="007B2B1C">
        <w:rPr>
          <w:rFonts w:ascii="Gill Sans MT" w:eastAsia="Minion Pro" w:hAnsi="Gill Sans MT" w:cstheme="minorHAnsi"/>
          <w:color w:val="auto"/>
        </w:rPr>
        <w:t xml:space="preserve"> should go through this </w:t>
      </w:r>
      <w:r w:rsidR="00AC1A20" w:rsidRPr="007B2B1C">
        <w:rPr>
          <w:rFonts w:ascii="Gill Sans MT" w:eastAsia="Minion Pro" w:hAnsi="Gill Sans MT" w:cstheme="minorHAnsi"/>
          <w:color w:val="auto"/>
        </w:rPr>
        <w:t>guide</w:t>
      </w:r>
      <w:r w:rsidRPr="007B2B1C">
        <w:rPr>
          <w:rFonts w:ascii="Gill Sans MT" w:eastAsia="Minion Pro" w:hAnsi="Gill Sans MT" w:cstheme="minorHAnsi"/>
          <w:color w:val="auto"/>
        </w:rPr>
        <w:t xml:space="preserve"> with </w:t>
      </w:r>
      <w:r w:rsidR="00300798" w:rsidRPr="007B2B1C">
        <w:rPr>
          <w:rFonts w:ascii="Gill Sans MT" w:eastAsia="Minion Pro" w:hAnsi="Gill Sans MT" w:cstheme="minorHAnsi"/>
          <w:color w:val="auto"/>
        </w:rPr>
        <w:t xml:space="preserve">the mentors they observe and lead with, </w:t>
      </w:r>
      <w:r w:rsidR="00F44409">
        <w:rPr>
          <w:rFonts w:ascii="Gill Sans MT" w:eastAsia="Minion Pro" w:hAnsi="Gill Sans MT" w:cstheme="minorHAnsi"/>
          <w:color w:val="auto"/>
        </w:rPr>
        <w:t>or their</w:t>
      </w:r>
      <w:r w:rsidRPr="007B2B1C">
        <w:rPr>
          <w:rFonts w:ascii="Gill Sans MT" w:eastAsia="Minion Pro" w:hAnsi="Gill Sans MT" w:cstheme="minorHAnsi"/>
          <w:color w:val="auto"/>
        </w:rPr>
        <w:t xml:space="preserve"> </w:t>
      </w:r>
      <w:r w:rsidR="00F44409">
        <w:rPr>
          <w:rFonts w:ascii="Gill Sans MT" w:eastAsia="Minion Pro" w:hAnsi="Gill Sans MT" w:cstheme="minorHAnsi"/>
          <w:color w:val="auto"/>
        </w:rPr>
        <w:t>C</w:t>
      </w:r>
      <w:r w:rsidRPr="007B2B1C">
        <w:rPr>
          <w:rFonts w:ascii="Gill Sans MT" w:eastAsia="Minion Pro" w:hAnsi="Gill Sans MT" w:cstheme="minorHAnsi"/>
          <w:color w:val="auto"/>
        </w:rPr>
        <w:t xml:space="preserve">oach to foster </w:t>
      </w:r>
      <w:r w:rsidR="00F44409">
        <w:rPr>
          <w:rFonts w:ascii="Gill Sans MT" w:eastAsia="Minion Pro" w:hAnsi="Gill Sans MT" w:cstheme="minorHAnsi"/>
          <w:color w:val="auto"/>
        </w:rPr>
        <w:t xml:space="preserve">a </w:t>
      </w:r>
      <w:r w:rsidRPr="007B2B1C">
        <w:rPr>
          <w:rFonts w:ascii="Gill Sans MT" w:eastAsia="Minion Pro" w:hAnsi="Gill Sans MT" w:cstheme="minorHAnsi"/>
          <w:color w:val="auto"/>
        </w:rPr>
        <w:t xml:space="preserve">meaningful dialogue </w:t>
      </w:r>
      <w:r w:rsidR="00851A71" w:rsidRPr="007B2B1C">
        <w:rPr>
          <w:rFonts w:ascii="Gill Sans MT" w:eastAsia="Minion Pro" w:hAnsi="Gill Sans MT" w:cstheme="minorHAnsi"/>
          <w:color w:val="auto"/>
        </w:rPr>
        <w:t>to</w:t>
      </w:r>
      <w:r w:rsidRPr="007B2B1C">
        <w:rPr>
          <w:rFonts w:ascii="Gill Sans MT" w:eastAsia="Minion Pro" w:hAnsi="Gill Sans MT" w:cstheme="minorHAnsi"/>
          <w:color w:val="auto"/>
        </w:rPr>
        <w:t xml:space="preserve"> help the</w:t>
      </w:r>
      <w:r w:rsidR="00F44409">
        <w:rPr>
          <w:rFonts w:ascii="Gill Sans MT" w:eastAsia="Minion Pro" w:hAnsi="Gill Sans MT" w:cstheme="minorHAnsi"/>
          <w:color w:val="auto"/>
        </w:rPr>
        <w:t>m</w:t>
      </w:r>
      <w:r w:rsidRPr="007B2B1C">
        <w:rPr>
          <w:rFonts w:ascii="Gill Sans MT" w:eastAsia="Minion Pro" w:hAnsi="Gill Sans MT" w:cstheme="minorHAnsi"/>
          <w:color w:val="auto"/>
        </w:rPr>
        <w:t xml:space="preserve"> better understand </w:t>
      </w:r>
      <w:r w:rsidR="00F44409">
        <w:rPr>
          <w:rFonts w:ascii="Gill Sans MT" w:eastAsia="Minion Pro" w:hAnsi="Gill Sans MT" w:cstheme="minorHAnsi"/>
          <w:color w:val="auto"/>
        </w:rPr>
        <w:t xml:space="preserve">and apply </w:t>
      </w:r>
      <w:r w:rsidRPr="007B2B1C">
        <w:rPr>
          <w:rFonts w:ascii="Gill Sans MT" w:eastAsia="Minion Pro" w:hAnsi="Gill Sans MT" w:cstheme="minorHAnsi"/>
          <w:color w:val="auto"/>
        </w:rPr>
        <w:t>the SLATE methodology.</w:t>
      </w:r>
      <w:r w:rsidR="00FC426D" w:rsidRPr="007B2B1C">
        <w:rPr>
          <w:rFonts w:ascii="Gill Sans MT" w:eastAsia="Minion Pro" w:hAnsi="Gill Sans MT" w:cstheme="minorHAnsi"/>
          <w:color w:val="auto"/>
        </w:rPr>
        <w:t xml:space="preserve"> </w:t>
      </w:r>
    </w:p>
    <w:p w14:paraId="7A39CF06" w14:textId="401C9D44" w:rsidR="00F72688" w:rsidRPr="007B2B1C" w:rsidRDefault="00F44409" w:rsidP="00F72688">
      <w:pPr>
        <w:spacing w:after="153" w:line="259" w:lineRule="auto"/>
        <w:ind w:left="0" w:right="796" w:firstLine="0"/>
        <w:jc w:val="both"/>
        <w:rPr>
          <w:rFonts w:ascii="Gill Sans MT" w:hAnsi="Gill Sans MT" w:cstheme="minorHAnsi"/>
          <w:color w:val="auto"/>
        </w:rPr>
      </w:pPr>
      <w:r w:rsidRPr="00F44409">
        <w:rPr>
          <w:rFonts w:ascii="Gill Sans MT" w:eastAsia="Minion Pro" w:hAnsi="Gill Sans MT" w:cstheme="minorHAnsi"/>
          <w:b/>
          <w:bCs/>
          <w:color w:val="auto"/>
        </w:rPr>
        <w:t>Note</w:t>
      </w:r>
      <w:r>
        <w:rPr>
          <w:rFonts w:ascii="Gill Sans MT" w:eastAsia="Minion Pro" w:hAnsi="Gill Sans MT" w:cstheme="minorHAnsi"/>
          <w:color w:val="auto"/>
        </w:rPr>
        <w:t xml:space="preserve">: </w:t>
      </w:r>
      <w:r w:rsidR="00FC426D" w:rsidRPr="007B2B1C">
        <w:rPr>
          <w:rFonts w:ascii="Gill Sans MT" w:eastAsia="Minion Pro" w:hAnsi="Gill Sans MT" w:cstheme="minorHAnsi"/>
          <w:color w:val="auto"/>
        </w:rPr>
        <w:t xml:space="preserve">When you lead the session during co-mentoring you are the “mentor” in this observation. </w:t>
      </w:r>
    </w:p>
    <w:tbl>
      <w:tblPr>
        <w:tblStyle w:val="TableGrid1"/>
        <w:tblW w:w="9624" w:type="dxa"/>
        <w:tblInd w:w="3" w:type="dxa"/>
        <w:tblCellMar>
          <w:left w:w="180" w:type="dxa"/>
          <w:right w:w="228" w:type="dxa"/>
        </w:tblCellMar>
        <w:tblLook w:val="04A0" w:firstRow="1" w:lastRow="0" w:firstColumn="1" w:lastColumn="0" w:noHBand="0" w:noVBand="1"/>
      </w:tblPr>
      <w:tblGrid>
        <w:gridCol w:w="1783"/>
        <w:gridCol w:w="7841"/>
      </w:tblGrid>
      <w:tr w:rsidR="00F72688" w:rsidRPr="007B2B1C" w14:paraId="786CDA8F" w14:textId="77777777" w:rsidTr="00875B3A">
        <w:trPr>
          <w:cantSplit/>
        </w:trPr>
        <w:tc>
          <w:tcPr>
            <w:tcW w:w="1623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  <w:shd w:val="clear" w:color="auto" w:fill="DEEAF6" w:themeFill="accent1" w:themeFillTint="33"/>
            <w:vAlign w:val="center"/>
          </w:tcPr>
          <w:p w14:paraId="066DDAA3" w14:textId="77777777" w:rsidR="00BC4C56" w:rsidRPr="007B2B1C" w:rsidRDefault="00BC4C56" w:rsidP="00184DCE">
            <w:pPr>
              <w:spacing w:after="0" w:line="276" w:lineRule="auto"/>
              <w:ind w:left="48" w:right="0" w:firstLine="0"/>
              <w:jc w:val="center"/>
              <w:rPr>
                <w:rFonts w:ascii="Gill Sans MT" w:eastAsia="Calibri" w:hAnsi="Gill Sans MT" w:cstheme="minorHAnsi"/>
                <w:b/>
                <w:color w:val="auto"/>
                <w:sz w:val="28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  <w:sz w:val="28"/>
              </w:rPr>
              <w:t>S</w:t>
            </w:r>
          </w:p>
          <w:p w14:paraId="65065CC0" w14:textId="77777777" w:rsidR="00F72688" w:rsidRPr="007B2B1C" w:rsidRDefault="00BC4C56" w:rsidP="00184DCE">
            <w:pPr>
              <w:spacing w:after="0" w:line="276" w:lineRule="auto"/>
              <w:ind w:left="48" w:right="0" w:firstLine="0"/>
              <w:jc w:val="center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</w:rPr>
              <w:t>Stop and Suspend Judgment</w:t>
            </w:r>
          </w:p>
        </w:tc>
        <w:tc>
          <w:tcPr>
            <w:tcW w:w="8001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</w:tcPr>
          <w:p w14:paraId="285E76A8" w14:textId="77777777" w:rsidR="00F72688" w:rsidRPr="007B2B1C" w:rsidRDefault="00F536EC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>W</w:t>
            </w:r>
            <w:r w:rsidR="00F72688" w:rsidRPr="007B2B1C">
              <w:rPr>
                <w:rFonts w:ascii="Gill Sans MT" w:eastAsia="Minion Pro" w:hAnsi="Gill Sans MT" w:cstheme="minorHAnsi"/>
                <w:color w:val="auto"/>
              </w:rPr>
              <w:t xml:space="preserve">as the purpose of the </w:t>
            </w:r>
            <w:r w:rsidR="00F72688" w:rsidRPr="007B2B1C">
              <w:rPr>
                <w:rFonts w:ascii="Gill Sans MT" w:hAnsi="Gill Sans MT" w:cstheme="minorHAnsi"/>
                <w:color w:val="auto"/>
              </w:rPr>
              <w:t xml:space="preserve">meeting </w:t>
            </w:r>
            <w:r w:rsidR="00F72688" w:rsidRPr="007B2B1C">
              <w:rPr>
                <w:rFonts w:ascii="Gill Sans MT" w:eastAsia="Minion Pro" w:hAnsi="Gill Sans MT" w:cstheme="minorHAnsi"/>
                <w:color w:val="auto"/>
              </w:rPr>
              <w:t>clearly stated?</w:t>
            </w:r>
          </w:p>
          <w:p w14:paraId="564EF306" w14:textId="77777777" w:rsidR="00F72688" w:rsidRPr="007B2B1C" w:rsidRDefault="00F72688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148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>How did</w:t>
            </w:r>
            <w:r w:rsidRPr="007B2B1C">
              <w:rPr>
                <w:rFonts w:ascii="Gill Sans MT" w:hAnsi="Gill Sans MT" w:cstheme="minorHAnsi"/>
                <w:color w:val="auto"/>
              </w:rPr>
              <w:t xml:space="preserve"> the mentor </w:t>
            </w: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demonstrate his or her </w:t>
            </w:r>
            <w:r w:rsidRPr="007B2B1C">
              <w:rPr>
                <w:rFonts w:ascii="Gill Sans MT" w:hAnsi="Gill Sans MT" w:cstheme="minorHAnsi"/>
                <w:color w:val="auto"/>
              </w:rPr>
              <w:t>focus</w:t>
            </w: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ed </w:t>
            </w:r>
            <w:r w:rsidRPr="007B2B1C">
              <w:rPr>
                <w:rFonts w:ascii="Gill Sans MT" w:hAnsi="Gill Sans MT" w:cstheme="minorHAnsi"/>
                <w:color w:val="auto"/>
              </w:rPr>
              <w:t xml:space="preserve">attention </w:t>
            </w:r>
            <w:r w:rsidR="003A2347" w:rsidRPr="007B2B1C">
              <w:rPr>
                <w:rFonts w:ascii="Gill Sans MT" w:hAnsi="Gill Sans MT" w:cstheme="minorHAnsi"/>
                <w:color w:val="auto"/>
              </w:rPr>
              <w:t>to</w:t>
            </w:r>
            <w:r w:rsidRPr="007B2B1C">
              <w:rPr>
                <w:rFonts w:ascii="Gill Sans MT" w:hAnsi="Gill Sans MT" w:cstheme="minorHAnsi"/>
                <w:color w:val="auto"/>
              </w:rPr>
              <w:t xml:space="preserve"> the client?</w:t>
            </w:r>
          </w:p>
          <w:p w14:paraId="426384B6" w14:textId="77777777" w:rsidR="00BC4C56" w:rsidRPr="007B2B1C" w:rsidRDefault="006B1994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>In what ways</w:t>
            </w:r>
            <w:r w:rsidR="00F72688" w:rsidRPr="007B2B1C">
              <w:rPr>
                <w:rFonts w:ascii="Gill Sans MT" w:eastAsia="Minion Pro" w:hAnsi="Gill Sans MT" w:cstheme="minorHAnsi"/>
                <w:color w:val="auto"/>
              </w:rPr>
              <w:t xml:space="preserve"> did</w:t>
            </w:r>
            <w:r w:rsidR="00F72688" w:rsidRPr="007B2B1C">
              <w:rPr>
                <w:rFonts w:ascii="Gill Sans MT" w:hAnsi="Gill Sans MT" w:cstheme="minorHAnsi"/>
                <w:color w:val="auto"/>
              </w:rPr>
              <w:t xml:space="preserve"> the mentor engage the client?</w:t>
            </w:r>
          </w:p>
          <w:p w14:paraId="10AB2F9B" w14:textId="77777777" w:rsidR="00F72688" w:rsidRPr="007B2B1C" w:rsidRDefault="00CC207F" w:rsidP="00CC207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hAnsi="Gill Sans MT" w:cstheme="minorHAnsi"/>
                <w:color w:val="auto"/>
              </w:rPr>
              <w:t>How d</w:t>
            </w:r>
            <w:r w:rsidR="00F72688" w:rsidRPr="007B2B1C">
              <w:rPr>
                <w:rFonts w:ascii="Gill Sans MT" w:hAnsi="Gill Sans MT" w:cstheme="minorHAnsi"/>
                <w:color w:val="auto"/>
              </w:rPr>
              <w:t xml:space="preserve">id the mentor suspend judgment while the client spoke? </w:t>
            </w:r>
          </w:p>
        </w:tc>
      </w:tr>
      <w:tr w:rsidR="00F72688" w:rsidRPr="007B2B1C" w14:paraId="4A44314C" w14:textId="77777777" w:rsidTr="00875B3A">
        <w:trPr>
          <w:cantSplit/>
        </w:trPr>
        <w:tc>
          <w:tcPr>
            <w:tcW w:w="1623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  <w:shd w:val="clear" w:color="auto" w:fill="DEEAF6" w:themeFill="accent1" w:themeFillTint="33"/>
            <w:vAlign w:val="center"/>
          </w:tcPr>
          <w:p w14:paraId="1FE97689" w14:textId="77777777" w:rsidR="00BC4C56" w:rsidRPr="007B2B1C" w:rsidRDefault="00BC4C56" w:rsidP="00184DCE">
            <w:pPr>
              <w:spacing w:after="0" w:line="276" w:lineRule="auto"/>
              <w:ind w:left="0" w:right="0" w:firstLine="0"/>
              <w:jc w:val="center"/>
              <w:rPr>
                <w:rFonts w:ascii="Gill Sans MT" w:eastAsia="Calibri" w:hAnsi="Gill Sans MT" w:cstheme="minorHAnsi"/>
                <w:b/>
                <w:color w:val="auto"/>
                <w:sz w:val="28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  <w:sz w:val="28"/>
              </w:rPr>
              <w:t>L</w:t>
            </w:r>
          </w:p>
          <w:p w14:paraId="1CD2FAAA" w14:textId="77777777" w:rsidR="00F72688" w:rsidRPr="007B2B1C" w:rsidRDefault="00BC4C56" w:rsidP="00184DCE">
            <w:pPr>
              <w:spacing w:after="0" w:line="276" w:lineRule="auto"/>
              <w:ind w:left="0" w:right="0" w:firstLine="0"/>
              <w:jc w:val="center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</w:rPr>
              <w:t>Listen and Learn</w:t>
            </w:r>
          </w:p>
        </w:tc>
        <w:tc>
          <w:tcPr>
            <w:tcW w:w="8001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</w:tcPr>
          <w:p w14:paraId="2A0C5997" w14:textId="77777777" w:rsidR="00F72688" w:rsidRPr="007B2B1C" w:rsidRDefault="00F72688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>In what ways did the mentor exhibit active listening and ask questions to help the client think deeply?</w:t>
            </w:r>
          </w:p>
          <w:p w14:paraId="33B755F1" w14:textId="77777777" w:rsidR="00F72688" w:rsidRPr="007B2B1C" w:rsidRDefault="00CC207F" w:rsidP="00CC207F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jc w:val="both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hAnsi="Gill Sans MT" w:cstheme="minorHAnsi"/>
                <w:color w:val="auto"/>
              </w:rPr>
              <w:t>How w</w:t>
            </w:r>
            <w:r w:rsidR="00F72688" w:rsidRPr="007B2B1C">
              <w:rPr>
                <w:rFonts w:ascii="Gill Sans MT" w:hAnsi="Gill Sans MT" w:cstheme="minorHAnsi"/>
                <w:color w:val="auto"/>
              </w:rPr>
              <w:t>as the mentor learning more about the client’s needs and</w:t>
            </w:r>
            <w:r w:rsidR="006B1994" w:rsidRPr="007B2B1C">
              <w:rPr>
                <w:rFonts w:ascii="Gill Sans MT" w:hAnsi="Gill Sans MT" w:cstheme="minorHAnsi"/>
                <w:color w:val="auto"/>
              </w:rPr>
              <w:t xml:space="preserve"> objectives as time went along?</w:t>
            </w:r>
          </w:p>
        </w:tc>
      </w:tr>
      <w:tr w:rsidR="00F72688" w:rsidRPr="007B2B1C" w14:paraId="0705ADF4" w14:textId="77777777" w:rsidTr="00875B3A">
        <w:trPr>
          <w:cantSplit/>
        </w:trPr>
        <w:tc>
          <w:tcPr>
            <w:tcW w:w="1623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  <w:shd w:val="clear" w:color="auto" w:fill="DEEAF6" w:themeFill="accent1" w:themeFillTint="33"/>
            <w:vAlign w:val="center"/>
          </w:tcPr>
          <w:p w14:paraId="5316D17B" w14:textId="77777777" w:rsidR="00BC4C56" w:rsidRPr="007B2B1C" w:rsidRDefault="00BC4C56" w:rsidP="00184DCE">
            <w:pPr>
              <w:spacing w:after="0" w:line="276" w:lineRule="auto"/>
              <w:ind w:left="0" w:right="0" w:firstLine="0"/>
              <w:jc w:val="center"/>
              <w:rPr>
                <w:rFonts w:ascii="Gill Sans MT" w:eastAsia="Calibri" w:hAnsi="Gill Sans MT" w:cstheme="minorHAnsi"/>
                <w:b/>
                <w:color w:val="auto"/>
                <w:sz w:val="28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  <w:sz w:val="28"/>
              </w:rPr>
              <w:t>A</w:t>
            </w:r>
          </w:p>
          <w:p w14:paraId="1D8F1CF8" w14:textId="77777777" w:rsidR="00F72688" w:rsidRPr="007B2B1C" w:rsidRDefault="00BC4C56" w:rsidP="00184DCE">
            <w:pPr>
              <w:spacing w:after="0" w:line="276" w:lineRule="auto"/>
              <w:ind w:left="0" w:right="0" w:firstLine="0"/>
              <w:jc w:val="center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</w:rPr>
              <w:t>Assess and Analyze</w:t>
            </w:r>
          </w:p>
        </w:tc>
        <w:tc>
          <w:tcPr>
            <w:tcW w:w="8001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</w:tcPr>
          <w:p w14:paraId="4CC94F84" w14:textId="77777777" w:rsidR="00F72688" w:rsidRPr="007B2B1C" w:rsidRDefault="00F72688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How did </w:t>
            </w:r>
            <w:r w:rsidRPr="007B2B1C">
              <w:rPr>
                <w:rFonts w:ascii="Gill Sans MT" w:hAnsi="Gill Sans MT" w:cstheme="minorHAnsi"/>
                <w:color w:val="auto"/>
              </w:rPr>
              <w:t>the mentor use exploratory dialogue including questions to help the client assess the issues?</w:t>
            </w:r>
          </w:p>
          <w:p w14:paraId="0874AEEA" w14:textId="77777777" w:rsidR="00F72688" w:rsidRPr="007B2B1C" w:rsidRDefault="00CC207F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hAnsi="Gill Sans MT" w:cstheme="minorHAnsi"/>
                <w:color w:val="auto"/>
              </w:rPr>
              <w:t>In what ways did</w:t>
            </w:r>
            <w:r w:rsidR="00F72688" w:rsidRPr="007B2B1C">
              <w:rPr>
                <w:rFonts w:ascii="Gill Sans MT" w:hAnsi="Gill Sans MT" w:cstheme="minorHAnsi"/>
                <w:color w:val="auto"/>
              </w:rPr>
              <w:t xml:space="preserve"> the mentor help the client analyze the issues logically and methodically so that he or she could determine the best course of action?</w:t>
            </w:r>
          </w:p>
        </w:tc>
      </w:tr>
      <w:tr w:rsidR="00BC4C56" w:rsidRPr="007B2B1C" w14:paraId="026216B6" w14:textId="77777777" w:rsidTr="00875B3A">
        <w:trPr>
          <w:cantSplit/>
        </w:trPr>
        <w:tc>
          <w:tcPr>
            <w:tcW w:w="1623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  <w:shd w:val="clear" w:color="auto" w:fill="DEEAF6" w:themeFill="accent1" w:themeFillTint="33"/>
            <w:vAlign w:val="center"/>
          </w:tcPr>
          <w:p w14:paraId="1086CAE5" w14:textId="77777777" w:rsidR="00BC4C56" w:rsidRPr="007B2B1C" w:rsidRDefault="00BC4C56" w:rsidP="00BC4C56">
            <w:pPr>
              <w:spacing w:after="0" w:line="259" w:lineRule="auto"/>
              <w:ind w:left="0" w:right="0" w:firstLine="0"/>
              <w:jc w:val="center"/>
              <w:rPr>
                <w:rFonts w:ascii="Gill Sans MT" w:eastAsia="Calibri" w:hAnsi="Gill Sans MT" w:cstheme="minorHAnsi"/>
                <w:b/>
                <w:color w:val="auto"/>
                <w:sz w:val="28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  <w:sz w:val="28"/>
              </w:rPr>
              <w:t>T</w:t>
            </w:r>
          </w:p>
          <w:p w14:paraId="226C07C2" w14:textId="77777777" w:rsidR="00BC4C56" w:rsidRPr="007B2B1C" w:rsidRDefault="00BC4C56" w:rsidP="00BC4C56">
            <w:pPr>
              <w:spacing w:after="0" w:line="259" w:lineRule="auto"/>
              <w:ind w:left="0" w:right="0" w:firstLine="0"/>
              <w:jc w:val="center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</w:rPr>
              <w:t>Test Ideas and Teach with Tools</w:t>
            </w:r>
          </w:p>
        </w:tc>
        <w:tc>
          <w:tcPr>
            <w:tcW w:w="8001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</w:tcPr>
          <w:p w14:paraId="4C140178" w14:textId="77777777" w:rsidR="00BC4C56" w:rsidRPr="007B2B1C" w:rsidRDefault="00BC4C56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>How did</w:t>
            </w:r>
            <w:r w:rsidRPr="007B2B1C">
              <w:rPr>
                <w:rFonts w:ascii="Gill Sans MT" w:hAnsi="Gill Sans MT" w:cstheme="minorHAnsi"/>
                <w:color w:val="auto"/>
              </w:rPr>
              <w:t xml:space="preserve"> the mentor </w:t>
            </w: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provide opportunities </w:t>
            </w:r>
            <w:r w:rsidRPr="007B2B1C">
              <w:rPr>
                <w:rFonts w:ascii="Gill Sans MT" w:hAnsi="Gill Sans MT" w:cstheme="minorHAnsi"/>
                <w:color w:val="auto"/>
              </w:rPr>
              <w:t>for testing to discover the best idea or to refine an idea?</w:t>
            </w:r>
          </w:p>
          <w:p w14:paraId="4EEDCF6E" w14:textId="77777777" w:rsidR="00BC4C56" w:rsidRPr="007B2B1C" w:rsidRDefault="00BC4C56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What types of tools did the </w:t>
            </w:r>
            <w:r w:rsidRPr="007B2B1C">
              <w:rPr>
                <w:rFonts w:ascii="Gill Sans MT" w:hAnsi="Gill Sans MT" w:cstheme="minorHAnsi"/>
                <w:color w:val="auto"/>
              </w:rPr>
              <w:t xml:space="preserve">mentor </w:t>
            </w: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suggest to </w:t>
            </w:r>
            <w:r w:rsidRPr="007B2B1C">
              <w:rPr>
                <w:rFonts w:ascii="Gill Sans MT" w:hAnsi="Gill Sans MT" w:cstheme="minorHAnsi"/>
                <w:color w:val="auto"/>
              </w:rPr>
              <w:t>expand the client’s knowledge</w:t>
            </w:r>
            <w:r w:rsidRPr="007B2B1C">
              <w:rPr>
                <w:rFonts w:ascii="Gill Sans MT" w:eastAsia="Minion Pro" w:hAnsi="Gill Sans MT" w:cstheme="minorHAnsi"/>
                <w:color w:val="auto"/>
              </w:rPr>
              <w:t>?</w:t>
            </w:r>
          </w:p>
          <w:p w14:paraId="6D4EA75A" w14:textId="77777777" w:rsidR="00BC4C56" w:rsidRPr="007B2B1C" w:rsidRDefault="00967987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jc w:val="both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hAnsi="Gill Sans MT" w:cstheme="minorHAnsi"/>
                <w:color w:val="auto"/>
              </w:rPr>
              <w:t>In what ways did</w:t>
            </w:r>
            <w:r w:rsidR="00BC4C56" w:rsidRPr="007B2B1C">
              <w:rPr>
                <w:rFonts w:ascii="Gill Sans MT" w:hAnsi="Gill Sans MT" w:cstheme="minorHAnsi"/>
                <w:color w:val="auto"/>
              </w:rPr>
              <w:t xml:space="preserve"> the mentor help the client learn more about his or her idea as the session went along? </w:t>
            </w:r>
          </w:p>
        </w:tc>
      </w:tr>
      <w:tr w:rsidR="00BC4C56" w:rsidRPr="007B2B1C" w14:paraId="06D91879" w14:textId="77777777" w:rsidTr="00875B3A">
        <w:trPr>
          <w:cantSplit/>
        </w:trPr>
        <w:tc>
          <w:tcPr>
            <w:tcW w:w="1623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  <w:shd w:val="clear" w:color="auto" w:fill="DEEAF6" w:themeFill="accent1" w:themeFillTint="33"/>
            <w:vAlign w:val="center"/>
          </w:tcPr>
          <w:p w14:paraId="65AEDD99" w14:textId="77777777" w:rsidR="00BC4C56" w:rsidRPr="007B2B1C" w:rsidRDefault="00BC4C56" w:rsidP="00BC4C56">
            <w:pPr>
              <w:spacing w:after="0" w:line="259" w:lineRule="auto"/>
              <w:ind w:left="0" w:right="46" w:firstLine="0"/>
              <w:jc w:val="center"/>
              <w:rPr>
                <w:rFonts w:ascii="Gill Sans MT" w:eastAsia="Calibri" w:hAnsi="Gill Sans MT" w:cstheme="minorHAnsi"/>
                <w:b/>
                <w:color w:val="auto"/>
                <w:sz w:val="28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  <w:sz w:val="28"/>
              </w:rPr>
              <w:t>E</w:t>
            </w:r>
          </w:p>
          <w:p w14:paraId="279DF62C" w14:textId="77777777" w:rsidR="00BC4C56" w:rsidRPr="007B2B1C" w:rsidRDefault="00BC4C56" w:rsidP="00BC4C56">
            <w:pPr>
              <w:spacing w:after="0" w:line="259" w:lineRule="auto"/>
              <w:ind w:left="0" w:right="46" w:firstLine="0"/>
              <w:jc w:val="center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Calibri" w:hAnsi="Gill Sans MT" w:cstheme="minorHAnsi"/>
                <w:b/>
                <w:color w:val="auto"/>
              </w:rPr>
              <w:t>Expectations Setting and Encourage the Dream</w:t>
            </w:r>
          </w:p>
        </w:tc>
        <w:tc>
          <w:tcPr>
            <w:tcW w:w="8001" w:type="dxa"/>
            <w:tcBorders>
              <w:top w:val="single" w:sz="2" w:space="0" w:color="5E5F61"/>
              <w:left w:val="single" w:sz="2" w:space="0" w:color="5E5F61"/>
              <w:bottom w:val="single" w:sz="2" w:space="0" w:color="5E5F61"/>
              <w:right w:val="single" w:sz="2" w:space="0" w:color="5E5F61"/>
            </w:tcBorders>
          </w:tcPr>
          <w:p w14:paraId="673BD1DA" w14:textId="77777777" w:rsidR="00CF381C" w:rsidRPr="007B2B1C" w:rsidRDefault="00BC4C56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>How d</w:t>
            </w:r>
            <w:r w:rsidRPr="007B2B1C">
              <w:rPr>
                <w:rFonts w:ascii="Gill Sans MT" w:hAnsi="Gill Sans MT" w:cstheme="minorHAnsi"/>
                <w:color w:val="auto"/>
              </w:rPr>
              <w:t xml:space="preserve">id the mentor </w:t>
            </w: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end the session? </w:t>
            </w:r>
          </w:p>
          <w:p w14:paraId="1DCDF96B" w14:textId="77777777" w:rsidR="00BC4C56" w:rsidRPr="007B2B1C" w:rsidRDefault="00BC4C56" w:rsidP="00FA796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Were </w:t>
            </w:r>
            <w:r w:rsidRPr="007B2B1C">
              <w:rPr>
                <w:rFonts w:ascii="Gill Sans MT" w:hAnsi="Gill Sans MT" w:cstheme="minorHAnsi"/>
                <w:color w:val="auto"/>
              </w:rPr>
              <w:t xml:space="preserve">clear expectations </w:t>
            </w:r>
            <w:r w:rsidRPr="007B2B1C">
              <w:rPr>
                <w:rFonts w:ascii="Gill Sans MT" w:eastAsia="Minion Pro" w:hAnsi="Gill Sans MT" w:cstheme="minorHAnsi"/>
                <w:color w:val="auto"/>
              </w:rPr>
              <w:t>and appropriate next steps determined?</w:t>
            </w:r>
          </w:p>
          <w:p w14:paraId="02085FC3" w14:textId="77777777" w:rsidR="00BC4C56" w:rsidRPr="007B2B1C" w:rsidRDefault="00BC4C56" w:rsidP="00FA796D">
            <w:pPr>
              <w:pStyle w:val="ListParagraph"/>
              <w:numPr>
                <w:ilvl w:val="0"/>
                <w:numId w:val="12"/>
              </w:numPr>
              <w:spacing w:after="168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eastAsia="Minion Pro" w:hAnsi="Gill Sans MT" w:cstheme="minorHAnsi"/>
                <w:color w:val="auto"/>
              </w:rPr>
              <w:t xml:space="preserve">In what ways did </w:t>
            </w:r>
            <w:r w:rsidRPr="007B2B1C">
              <w:rPr>
                <w:rFonts w:ascii="Gill Sans MT" w:hAnsi="Gill Sans MT" w:cstheme="minorHAnsi"/>
                <w:color w:val="auto"/>
              </w:rPr>
              <w:t>the mentor provide encouragement</w:t>
            </w:r>
            <w:r w:rsidR="00061421" w:rsidRPr="007B2B1C">
              <w:rPr>
                <w:rFonts w:ascii="Gill Sans MT" w:hAnsi="Gill Sans MT" w:cstheme="minorHAnsi"/>
                <w:color w:val="auto"/>
              </w:rPr>
              <w:t xml:space="preserve"> for entrepreneurship</w:t>
            </w:r>
            <w:r w:rsidRPr="007B2B1C">
              <w:rPr>
                <w:rFonts w:ascii="Gill Sans MT" w:hAnsi="Gill Sans MT" w:cstheme="minorHAnsi"/>
                <w:color w:val="auto"/>
              </w:rPr>
              <w:t>?</w:t>
            </w:r>
          </w:p>
          <w:p w14:paraId="2D502070" w14:textId="77777777" w:rsidR="00BC4C56" w:rsidRPr="007B2B1C" w:rsidRDefault="00BC4C56" w:rsidP="00FA796D">
            <w:pPr>
              <w:pStyle w:val="ListParagraph"/>
              <w:numPr>
                <w:ilvl w:val="0"/>
                <w:numId w:val="12"/>
              </w:numPr>
              <w:spacing w:after="168" w:line="240" w:lineRule="auto"/>
              <w:ind w:left="256" w:right="0" w:hanging="270"/>
              <w:rPr>
                <w:rFonts w:ascii="Gill Sans MT" w:hAnsi="Gill Sans MT" w:cstheme="minorHAnsi"/>
                <w:color w:val="auto"/>
              </w:rPr>
            </w:pPr>
            <w:r w:rsidRPr="007B2B1C">
              <w:rPr>
                <w:rFonts w:ascii="Gill Sans MT" w:hAnsi="Gill Sans MT" w:cstheme="minorHAnsi"/>
                <w:color w:val="auto"/>
              </w:rPr>
              <w:t xml:space="preserve">Did the mentor talk specifically about a next meeting? </w:t>
            </w:r>
          </w:p>
        </w:tc>
      </w:tr>
    </w:tbl>
    <w:p w14:paraId="6AAAA1EA" w14:textId="77777777" w:rsidR="00F44409" w:rsidRDefault="00F44409" w:rsidP="006E76F2">
      <w:pPr>
        <w:spacing w:after="0" w:line="259" w:lineRule="auto"/>
        <w:ind w:right="0"/>
        <w:rPr>
          <w:rFonts w:ascii="Gill Sans MT" w:hAnsi="Gill Sans MT" w:cstheme="minorHAnsi"/>
          <w:b/>
          <w:noProof/>
          <w:color w:val="auto"/>
        </w:rPr>
      </w:pPr>
    </w:p>
    <w:p w14:paraId="5B0069BC" w14:textId="1A813A6A" w:rsidR="00046791" w:rsidRPr="007B2B1C" w:rsidRDefault="00AC1A20" w:rsidP="006E76F2">
      <w:pPr>
        <w:spacing w:after="0" w:line="259" w:lineRule="auto"/>
        <w:ind w:right="0"/>
        <w:rPr>
          <w:rFonts w:ascii="Gill Sans MT" w:hAnsi="Gill Sans MT"/>
          <w:b/>
          <w:color w:val="auto"/>
        </w:rPr>
      </w:pPr>
      <w:r w:rsidRPr="007B2B1C">
        <w:rPr>
          <w:rFonts w:ascii="Gill Sans MT" w:hAnsi="Gill Sans MT" w:cstheme="minorHAnsi"/>
          <w:b/>
          <w:noProof/>
          <w:color w:val="auto"/>
        </w:rPr>
        <w:t>CONSIDER</w:t>
      </w:r>
      <w:r w:rsidR="00136C0F" w:rsidRPr="007B2B1C">
        <w:rPr>
          <w:rFonts w:ascii="Gill Sans MT" w:hAnsi="Gill Sans MT" w:cstheme="minorHAnsi"/>
          <w:b/>
          <w:noProof/>
          <w:color w:val="auto"/>
        </w:rPr>
        <w:t>:</w:t>
      </w:r>
      <w:r w:rsidR="00046791" w:rsidRPr="007B2B1C">
        <w:rPr>
          <w:rFonts w:ascii="Gill Sans MT" w:hAnsi="Gill Sans MT"/>
          <w:b/>
          <w:color w:val="auto"/>
        </w:rPr>
        <w:t xml:space="preserve"> </w:t>
      </w:r>
    </w:p>
    <w:p w14:paraId="66877257" w14:textId="77777777" w:rsidR="006E76F2" w:rsidRPr="007B2B1C" w:rsidRDefault="00FC426D" w:rsidP="00AC1A20">
      <w:pPr>
        <w:pStyle w:val="ListParagraph"/>
        <w:numPr>
          <w:ilvl w:val="0"/>
          <w:numId w:val="13"/>
        </w:numPr>
        <w:spacing w:after="0" w:line="259" w:lineRule="auto"/>
        <w:ind w:right="0"/>
        <w:rPr>
          <w:rFonts w:ascii="Gill Sans MT" w:hAnsi="Gill Sans MT" w:cstheme="minorHAnsi"/>
          <w:noProof/>
          <w:color w:val="auto"/>
        </w:rPr>
      </w:pPr>
      <w:r w:rsidRPr="007B2B1C">
        <w:rPr>
          <w:rFonts w:ascii="Gill Sans MT" w:hAnsi="Gill Sans MT" w:cstheme="minorHAnsi"/>
          <w:noProof/>
          <w:color w:val="auto"/>
        </w:rPr>
        <w:drawing>
          <wp:anchor distT="0" distB="0" distL="114300" distR="114300" simplePos="0" relativeHeight="251658240" behindDoc="0" locked="0" layoutInCell="1" allowOverlap="1" wp14:anchorId="05CC57DD" wp14:editId="00A6CFDE">
            <wp:simplePos x="0" y="0"/>
            <wp:positionH relativeFrom="column">
              <wp:posOffset>4626610</wp:posOffset>
            </wp:positionH>
            <wp:positionV relativeFrom="paragraph">
              <wp:posOffset>10160</wp:posOffset>
            </wp:positionV>
            <wp:extent cx="1654810" cy="272542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6791" w:rsidRPr="007B2B1C">
        <w:rPr>
          <w:rFonts w:ascii="Gill Sans MT" w:hAnsi="Gill Sans MT" w:cstheme="minorHAnsi"/>
          <w:noProof/>
          <w:color w:val="auto"/>
        </w:rPr>
        <w:t>Are there any areas of the SLATE methodology where you will have particular strengths?</w:t>
      </w:r>
      <w:r w:rsidR="00851A71" w:rsidRPr="007B2B1C">
        <w:rPr>
          <w:rFonts w:ascii="Gill Sans MT" w:hAnsi="Gill Sans MT" w:cstheme="minorHAnsi"/>
          <w:noProof/>
          <w:color w:val="auto"/>
        </w:rPr>
        <w:t xml:space="preserve"> </w:t>
      </w:r>
    </w:p>
    <w:p w14:paraId="2AB1D0BA" w14:textId="77777777" w:rsidR="00046791" w:rsidRPr="007B2B1C" w:rsidRDefault="00046791" w:rsidP="00AC1A20">
      <w:pPr>
        <w:pStyle w:val="ListParagraph"/>
        <w:numPr>
          <w:ilvl w:val="0"/>
          <w:numId w:val="13"/>
        </w:numPr>
        <w:spacing w:after="0" w:line="259" w:lineRule="auto"/>
        <w:ind w:right="0"/>
        <w:rPr>
          <w:rFonts w:ascii="Gill Sans MT" w:hAnsi="Gill Sans MT" w:cstheme="minorHAnsi"/>
          <w:noProof/>
          <w:color w:val="auto"/>
        </w:rPr>
      </w:pPr>
      <w:r w:rsidRPr="007B2B1C">
        <w:rPr>
          <w:rFonts w:ascii="Gill Sans MT" w:hAnsi="Gill Sans MT" w:cstheme="minorHAnsi"/>
          <w:noProof/>
          <w:color w:val="auto"/>
        </w:rPr>
        <w:t>Are there any elements of SLATE that might be areas of weakness for you? If so, how can you improve on these areas?</w:t>
      </w:r>
    </w:p>
    <w:p w14:paraId="61BFEEB8" w14:textId="77777777" w:rsidR="00136C0F" w:rsidRPr="007B2B1C" w:rsidRDefault="00046791" w:rsidP="00AC1A20">
      <w:pPr>
        <w:pStyle w:val="ListParagraph"/>
        <w:numPr>
          <w:ilvl w:val="0"/>
          <w:numId w:val="13"/>
        </w:numPr>
        <w:spacing w:after="0" w:line="259" w:lineRule="auto"/>
        <w:ind w:right="0"/>
        <w:rPr>
          <w:rFonts w:ascii="Gill Sans MT" w:hAnsi="Gill Sans MT" w:cstheme="minorHAnsi"/>
          <w:noProof/>
          <w:color w:val="auto"/>
        </w:rPr>
      </w:pPr>
      <w:r w:rsidRPr="007B2B1C">
        <w:rPr>
          <w:rFonts w:ascii="Gill Sans MT" w:hAnsi="Gill Sans MT" w:cstheme="minorHAnsi"/>
          <w:noProof/>
          <w:color w:val="auto"/>
        </w:rPr>
        <w:t>How will you ensure that you are applying the SLATE methodology throughout your mentoring</w:t>
      </w:r>
      <w:r w:rsidR="00AC1A20" w:rsidRPr="007B2B1C">
        <w:rPr>
          <w:rFonts w:ascii="Gill Sans MT" w:hAnsi="Gill Sans MT" w:cstheme="minorHAnsi"/>
          <w:noProof/>
          <w:color w:val="auto"/>
        </w:rPr>
        <w:t>?</w:t>
      </w:r>
    </w:p>
    <w:p w14:paraId="6417AA33" w14:textId="77777777" w:rsidR="00AC1A20" w:rsidRPr="007B2B1C" w:rsidRDefault="00AC1A20" w:rsidP="00AC1A20">
      <w:pPr>
        <w:pStyle w:val="ListParagraph"/>
        <w:numPr>
          <w:ilvl w:val="0"/>
          <w:numId w:val="13"/>
        </w:numPr>
        <w:spacing w:after="0" w:line="259" w:lineRule="auto"/>
        <w:ind w:right="0"/>
        <w:rPr>
          <w:rFonts w:ascii="Gill Sans MT" w:hAnsi="Gill Sans MT" w:cstheme="minorHAnsi"/>
          <w:noProof/>
          <w:color w:val="auto"/>
        </w:rPr>
      </w:pPr>
      <w:r w:rsidRPr="007B2B1C">
        <w:rPr>
          <w:rFonts w:ascii="Gill Sans MT" w:hAnsi="Gill Sans MT" w:cstheme="minorHAnsi"/>
          <w:noProof/>
          <w:color w:val="auto"/>
        </w:rPr>
        <w:t>SLATE is the mentoring process. What about the techical</w:t>
      </w:r>
      <w:r w:rsidR="00C47618" w:rsidRPr="007B2B1C">
        <w:rPr>
          <w:rFonts w:ascii="Gill Sans MT" w:hAnsi="Gill Sans MT" w:cstheme="minorHAnsi"/>
          <w:noProof/>
          <w:color w:val="auto"/>
        </w:rPr>
        <w:t xml:space="preserve"> and business related</w:t>
      </w:r>
      <w:r w:rsidRPr="007B2B1C">
        <w:rPr>
          <w:rFonts w:ascii="Gill Sans MT" w:hAnsi="Gill Sans MT" w:cstheme="minorHAnsi"/>
          <w:noProof/>
          <w:color w:val="auto"/>
        </w:rPr>
        <w:t xml:space="preserve"> content of mentoring? </w:t>
      </w:r>
    </w:p>
    <w:p w14:paraId="0D3A3B91" w14:textId="77777777" w:rsidR="0070534A" w:rsidRPr="007B2B1C" w:rsidRDefault="0070534A" w:rsidP="0070534A">
      <w:pPr>
        <w:pStyle w:val="ListParagraph"/>
        <w:numPr>
          <w:ilvl w:val="1"/>
          <w:numId w:val="13"/>
        </w:numPr>
        <w:spacing w:after="0" w:line="259" w:lineRule="auto"/>
        <w:ind w:right="0"/>
        <w:rPr>
          <w:rFonts w:ascii="Gill Sans MT" w:hAnsi="Gill Sans MT" w:cstheme="minorHAnsi"/>
          <w:noProof/>
          <w:color w:val="auto"/>
        </w:rPr>
      </w:pPr>
      <w:r w:rsidRPr="007B2B1C">
        <w:rPr>
          <w:rFonts w:ascii="Gill Sans MT" w:hAnsi="Gill Sans MT" w:cstheme="minorHAnsi"/>
          <w:noProof/>
          <w:color w:val="auto"/>
        </w:rPr>
        <w:t>Do you know how to find local and national SCORE mentors who can help you with this client in areas you are not expert?</w:t>
      </w:r>
    </w:p>
    <w:p w14:paraId="34707CB0" w14:textId="77777777" w:rsidR="0070534A" w:rsidRPr="007B2B1C" w:rsidRDefault="0070534A" w:rsidP="0070534A">
      <w:pPr>
        <w:pStyle w:val="ListParagraph"/>
        <w:numPr>
          <w:ilvl w:val="1"/>
          <w:numId w:val="13"/>
        </w:numPr>
        <w:spacing w:after="0" w:line="259" w:lineRule="auto"/>
        <w:ind w:right="0"/>
        <w:rPr>
          <w:rFonts w:ascii="Gill Sans MT" w:hAnsi="Gill Sans MT" w:cstheme="minorHAnsi"/>
          <w:noProof/>
          <w:color w:val="auto"/>
        </w:rPr>
      </w:pPr>
      <w:r w:rsidRPr="007B2B1C">
        <w:rPr>
          <w:rFonts w:ascii="Gill Sans MT" w:hAnsi="Gill Sans MT" w:cstheme="minorHAnsi"/>
          <w:noProof/>
          <w:color w:val="auto"/>
        </w:rPr>
        <w:t>Do you know how to find SCORE and other resources that you can use and/or refer the client to?</w:t>
      </w:r>
    </w:p>
    <w:p w14:paraId="1641CA35" w14:textId="47609571" w:rsidR="007B2B1C" w:rsidRPr="007B2B1C" w:rsidRDefault="39DF9F0F" w:rsidP="39DF9F0F">
      <w:pPr>
        <w:pStyle w:val="ListParagraph"/>
        <w:numPr>
          <w:ilvl w:val="1"/>
          <w:numId w:val="13"/>
        </w:numPr>
        <w:spacing w:after="3765" w:line="259" w:lineRule="auto"/>
        <w:ind w:right="0"/>
        <w:rPr>
          <w:rFonts w:ascii="Gill Sans MT" w:hAnsi="Gill Sans MT" w:cstheme="minorBidi"/>
          <w:noProof/>
          <w:color w:val="auto"/>
        </w:rPr>
      </w:pPr>
      <w:r w:rsidRPr="39DF9F0F">
        <w:rPr>
          <w:rFonts w:ascii="Gill Sans MT" w:hAnsi="Gill Sans MT" w:cstheme="minorBidi"/>
          <w:noProof/>
          <w:color w:val="auto"/>
        </w:rPr>
        <w:t>Are there areas that you can self-develop with workshops and other training resources such as those on the SCORE.org website and in the Volunteer</w:t>
      </w:r>
      <w:r w:rsidR="00F44409">
        <w:rPr>
          <w:rFonts w:ascii="Gill Sans MT" w:hAnsi="Gill Sans MT" w:cstheme="minorBidi"/>
          <w:noProof/>
          <w:color w:val="auto"/>
        </w:rPr>
        <w:t xml:space="preserve"> Support</w:t>
      </w:r>
      <w:r w:rsidRPr="39DF9F0F">
        <w:rPr>
          <w:rFonts w:ascii="Gill Sans MT" w:hAnsi="Gill Sans MT" w:cstheme="minorBidi"/>
          <w:noProof/>
          <w:color w:val="auto"/>
        </w:rPr>
        <w:t xml:space="preserve"> Center?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7B2B1C" w:rsidRPr="007B2B1C" w14:paraId="3101716D" w14:textId="77777777" w:rsidTr="00265756">
        <w:tc>
          <w:tcPr>
            <w:tcW w:w="2515" w:type="dxa"/>
          </w:tcPr>
          <w:p w14:paraId="5D4EC514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  <w:r w:rsidRPr="007B2B1C">
              <w:rPr>
                <w:rFonts w:ascii="Gill Sans MT" w:hAnsi="Gill Sans MT"/>
                <w:b/>
              </w:rPr>
              <w:lastRenderedPageBreak/>
              <w:t>Date</w:t>
            </w:r>
            <w:r>
              <w:rPr>
                <w:rFonts w:ascii="Gill Sans MT" w:hAnsi="Gill Sans MT"/>
                <w:b/>
              </w:rPr>
              <w:t>:</w:t>
            </w:r>
          </w:p>
        </w:tc>
        <w:tc>
          <w:tcPr>
            <w:tcW w:w="6835" w:type="dxa"/>
          </w:tcPr>
          <w:p w14:paraId="672A6659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</w:tc>
      </w:tr>
      <w:tr w:rsidR="007B2B1C" w:rsidRPr="007B2B1C" w14:paraId="42E2C0E5" w14:textId="77777777" w:rsidTr="00265756">
        <w:tc>
          <w:tcPr>
            <w:tcW w:w="2515" w:type="dxa"/>
          </w:tcPr>
          <w:p w14:paraId="29A43D83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  <w:r w:rsidRPr="007B2B1C">
              <w:rPr>
                <w:rFonts w:ascii="Gill Sans MT" w:hAnsi="Gill Sans MT"/>
                <w:b/>
              </w:rPr>
              <w:t>Mentor Name</w:t>
            </w:r>
            <w:r>
              <w:rPr>
                <w:rFonts w:ascii="Gill Sans MT" w:hAnsi="Gill Sans MT"/>
                <w:b/>
              </w:rPr>
              <w:t>:</w:t>
            </w:r>
          </w:p>
        </w:tc>
        <w:tc>
          <w:tcPr>
            <w:tcW w:w="6835" w:type="dxa"/>
          </w:tcPr>
          <w:p w14:paraId="0A37501D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</w:tc>
      </w:tr>
      <w:tr w:rsidR="007B2B1C" w:rsidRPr="007B2B1C" w14:paraId="692DFF3B" w14:textId="77777777" w:rsidTr="00265756">
        <w:tc>
          <w:tcPr>
            <w:tcW w:w="2515" w:type="dxa"/>
          </w:tcPr>
          <w:p w14:paraId="7C7742BD" w14:textId="59439702" w:rsidR="007B2B1C" w:rsidRPr="007B2B1C" w:rsidRDefault="00265756" w:rsidP="00D85766">
            <w:pPr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</w:rPr>
              <w:t>Provisional Volunteer</w:t>
            </w:r>
            <w:r w:rsidR="007B2B1C" w:rsidRPr="007B2B1C">
              <w:rPr>
                <w:rFonts w:ascii="Gill Sans MT" w:hAnsi="Gill Sans MT"/>
                <w:b/>
              </w:rPr>
              <w:t xml:space="preserve"> Name</w:t>
            </w:r>
            <w:r w:rsidR="007B2B1C">
              <w:rPr>
                <w:rFonts w:ascii="Gill Sans MT" w:hAnsi="Gill Sans MT"/>
                <w:b/>
              </w:rPr>
              <w:t>:</w:t>
            </w:r>
          </w:p>
        </w:tc>
        <w:tc>
          <w:tcPr>
            <w:tcW w:w="6835" w:type="dxa"/>
          </w:tcPr>
          <w:p w14:paraId="5DAB6C7B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</w:tc>
      </w:tr>
      <w:tr w:rsidR="007B2B1C" w:rsidRPr="007B2B1C" w14:paraId="7533B424" w14:textId="77777777" w:rsidTr="00D85766">
        <w:tc>
          <w:tcPr>
            <w:tcW w:w="9350" w:type="dxa"/>
            <w:gridSpan w:val="2"/>
          </w:tcPr>
          <w:p w14:paraId="5FFB30A7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  <w:r w:rsidRPr="007B2B1C">
              <w:rPr>
                <w:rFonts w:ascii="Gill Sans MT" w:hAnsi="Gill Sans MT"/>
                <w:b/>
              </w:rPr>
              <w:t xml:space="preserve">Notes: </w:t>
            </w:r>
          </w:p>
          <w:p w14:paraId="02EB378F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6A05A809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5A39BBE3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41C8F396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72A3D3EC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0D0B940D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0E27B00A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60061E4C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44EAFD9C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4B94D5A5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3DEEC669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3656B9AB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45FB0818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049F31CB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53128261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62486C05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4101652C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4B99056E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1299C43A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4DDBEF00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  <w:p w14:paraId="3461D779" w14:textId="77777777" w:rsidR="007B2B1C" w:rsidRPr="007B2B1C" w:rsidRDefault="007B2B1C" w:rsidP="00D85766">
            <w:pPr>
              <w:rPr>
                <w:rFonts w:ascii="Gill Sans MT" w:hAnsi="Gill Sans MT"/>
                <w:b/>
              </w:rPr>
            </w:pPr>
          </w:p>
        </w:tc>
      </w:tr>
    </w:tbl>
    <w:p w14:paraId="3CF2D8B6" w14:textId="77777777" w:rsidR="007B2B1C" w:rsidRPr="007B2B1C" w:rsidRDefault="007B2B1C" w:rsidP="007B2B1C">
      <w:pPr>
        <w:spacing w:after="160" w:line="259" w:lineRule="auto"/>
        <w:ind w:left="0" w:right="0" w:firstLine="0"/>
        <w:rPr>
          <w:rFonts w:ascii="Gill Sans MT" w:hAnsi="Gill Sans MT" w:cstheme="minorHAnsi"/>
          <w:noProof/>
          <w:color w:val="auto"/>
        </w:rPr>
      </w:pPr>
    </w:p>
    <w:sectPr w:rsidR="007B2B1C" w:rsidRPr="007B2B1C" w:rsidSect="00FC426D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8" w:right="1080" w:bottom="63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2D7F4" w14:textId="77777777" w:rsidR="00521D1A" w:rsidRDefault="00521D1A">
      <w:pPr>
        <w:spacing w:after="0" w:line="240" w:lineRule="auto"/>
      </w:pPr>
      <w:r>
        <w:separator/>
      </w:r>
    </w:p>
  </w:endnote>
  <w:endnote w:type="continuationSeparator" w:id="0">
    <w:p w14:paraId="7D5C0CB2" w14:textId="77777777" w:rsidR="00521D1A" w:rsidRDefault="00521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FD37" w14:textId="77777777" w:rsidR="003D41B7" w:rsidRDefault="003D41B7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3D41B7" w:rsidRDefault="003D41B7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39945" w14:textId="77777777" w:rsidR="003D41B7" w:rsidRDefault="003D41B7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8C4FD" w14:textId="77777777" w:rsidR="00521D1A" w:rsidRDefault="00521D1A">
      <w:pPr>
        <w:spacing w:after="0" w:line="240" w:lineRule="auto"/>
      </w:pPr>
      <w:r>
        <w:separator/>
      </w:r>
    </w:p>
  </w:footnote>
  <w:footnote w:type="continuationSeparator" w:id="0">
    <w:p w14:paraId="2B9677AB" w14:textId="77777777" w:rsidR="00521D1A" w:rsidRDefault="00521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8278" w14:textId="77777777" w:rsidR="003D41B7" w:rsidRDefault="003D41B7">
    <w:pPr>
      <w:spacing w:after="160" w:line="259" w:lineRule="auto"/>
      <w:ind w:left="0" w:righ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BF3C5" w14:textId="77777777" w:rsidR="003D41B7" w:rsidRDefault="003D41B7">
    <w:pPr>
      <w:spacing w:after="160" w:line="259" w:lineRule="auto"/>
      <w:ind w:left="0" w:righ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78D1"/>
    <w:multiLevelType w:val="hybridMultilevel"/>
    <w:tmpl w:val="917243DA"/>
    <w:lvl w:ilvl="0" w:tplc="5D3E97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9A6D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765CE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C6FC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66874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AE85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2E44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7C93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72F4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06162"/>
    <w:multiLevelType w:val="hybridMultilevel"/>
    <w:tmpl w:val="910C0D96"/>
    <w:lvl w:ilvl="0" w:tplc="B78C110C">
      <w:start w:val="1"/>
      <w:numFmt w:val="bullet"/>
      <w:lvlText w:val="•"/>
      <w:lvlJc w:val="left"/>
      <w:pPr>
        <w:ind w:left="728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14EAE3E">
      <w:start w:val="1"/>
      <w:numFmt w:val="bullet"/>
      <w:lvlText w:val="o"/>
      <w:lvlJc w:val="left"/>
      <w:pPr>
        <w:ind w:left="1461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B2285B8">
      <w:start w:val="1"/>
      <w:numFmt w:val="bullet"/>
      <w:lvlText w:val="▪"/>
      <w:lvlJc w:val="left"/>
      <w:pPr>
        <w:ind w:left="2181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A561A7E">
      <w:start w:val="1"/>
      <w:numFmt w:val="bullet"/>
      <w:lvlText w:val="•"/>
      <w:lvlJc w:val="left"/>
      <w:pPr>
        <w:ind w:left="2901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AEA80EC">
      <w:start w:val="1"/>
      <w:numFmt w:val="bullet"/>
      <w:lvlText w:val="o"/>
      <w:lvlJc w:val="left"/>
      <w:pPr>
        <w:ind w:left="3621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51CF02C">
      <w:start w:val="1"/>
      <w:numFmt w:val="bullet"/>
      <w:lvlText w:val="▪"/>
      <w:lvlJc w:val="left"/>
      <w:pPr>
        <w:ind w:left="4341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7ECD400">
      <w:start w:val="1"/>
      <w:numFmt w:val="bullet"/>
      <w:lvlText w:val="•"/>
      <w:lvlJc w:val="left"/>
      <w:pPr>
        <w:ind w:left="5061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B26AB4C">
      <w:start w:val="1"/>
      <w:numFmt w:val="bullet"/>
      <w:lvlText w:val="o"/>
      <w:lvlJc w:val="left"/>
      <w:pPr>
        <w:ind w:left="5781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03E1090">
      <w:start w:val="1"/>
      <w:numFmt w:val="bullet"/>
      <w:lvlText w:val="▪"/>
      <w:lvlJc w:val="left"/>
      <w:pPr>
        <w:ind w:left="6501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9B1AD9"/>
    <w:multiLevelType w:val="hybridMultilevel"/>
    <w:tmpl w:val="7D3C0AD0"/>
    <w:lvl w:ilvl="0" w:tplc="10782BA2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CE8B2A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CE123CE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DB6501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4C8825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4D29BE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5300E7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8C8C0C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3EC8A5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687A23"/>
    <w:multiLevelType w:val="hybridMultilevel"/>
    <w:tmpl w:val="C848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518AB"/>
    <w:multiLevelType w:val="hybridMultilevel"/>
    <w:tmpl w:val="FCA83CD4"/>
    <w:lvl w:ilvl="0" w:tplc="0DE2D6A4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E163F9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632261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34C6EB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24A584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4E45A1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5A05D70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EA4C5B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800AB0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F47429"/>
    <w:multiLevelType w:val="hybridMultilevel"/>
    <w:tmpl w:val="544C47F4"/>
    <w:lvl w:ilvl="0" w:tplc="BDDAE39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8494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ECFA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D626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CC853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68AB9A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4E9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F24AD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6E735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8939C0"/>
    <w:multiLevelType w:val="hybridMultilevel"/>
    <w:tmpl w:val="8BA85546"/>
    <w:lvl w:ilvl="0" w:tplc="C72EBC74">
      <w:start w:val="1"/>
      <w:numFmt w:val="bullet"/>
      <w:lvlText w:val="•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A167160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1C40C0C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6481250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DA6A96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16E16C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D3C9B6C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756BB9C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1AEEE2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4AACC5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3D145EE"/>
    <w:multiLevelType w:val="hybridMultilevel"/>
    <w:tmpl w:val="088A07C4"/>
    <w:lvl w:ilvl="0" w:tplc="60B462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F26A6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2A1EC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40DF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72E0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0E552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508F0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A05C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2CAC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8B580C"/>
    <w:multiLevelType w:val="hybridMultilevel"/>
    <w:tmpl w:val="2A3215A4"/>
    <w:lvl w:ilvl="0" w:tplc="BD54C4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AAD1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522F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4657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C0E03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B2DB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128AF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C259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EE224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372BB8"/>
    <w:multiLevelType w:val="hybridMultilevel"/>
    <w:tmpl w:val="F8740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EC22B8"/>
    <w:multiLevelType w:val="hybridMultilevel"/>
    <w:tmpl w:val="4EFA4C76"/>
    <w:lvl w:ilvl="0" w:tplc="D5FE1CD8">
      <w:start w:val="1"/>
      <w:numFmt w:val="decimal"/>
      <w:lvlText w:val="%1."/>
      <w:lvlJc w:val="left"/>
      <w:pPr>
        <w:ind w:left="65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483D04">
      <w:start w:val="1"/>
      <w:numFmt w:val="lowerLetter"/>
      <w:lvlText w:val="%2"/>
      <w:lvlJc w:val="left"/>
      <w:pPr>
        <w:ind w:left="1088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00FE08">
      <w:start w:val="1"/>
      <w:numFmt w:val="lowerRoman"/>
      <w:lvlText w:val="%3"/>
      <w:lvlJc w:val="left"/>
      <w:pPr>
        <w:ind w:left="1808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A4299C">
      <w:start w:val="1"/>
      <w:numFmt w:val="decimal"/>
      <w:lvlText w:val="%4"/>
      <w:lvlJc w:val="left"/>
      <w:pPr>
        <w:ind w:left="2528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20E51A">
      <w:start w:val="1"/>
      <w:numFmt w:val="lowerLetter"/>
      <w:lvlText w:val="%5"/>
      <w:lvlJc w:val="left"/>
      <w:pPr>
        <w:ind w:left="3248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DE2D70">
      <w:start w:val="1"/>
      <w:numFmt w:val="lowerRoman"/>
      <w:lvlText w:val="%6"/>
      <w:lvlJc w:val="left"/>
      <w:pPr>
        <w:ind w:left="3968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21D78">
      <w:start w:val="1"/>
      <w:numFmt w:val="decimal"/>
      <w:lvlText w:val="%7"/>
      <w:lvlJc w:val="left"/>
      <w:pPr>
        <w:ind w:left="4688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0A9516">
      <w:start w:val="1"/>
      <w:numFmt w:val="lowerLetter"/>
      <w:lvlText w:val="%8"/>
      <w:lvlJc w:val="left"/>
      <w:pPr>
        <w:ind w:left="5408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C26ADC">
      <w:start w:val="1"/>
      <w:numFmt w:val="lowerRoman"/>
      <w:lvlText w:val="%9"/>
      <w:lvlJc w:val="left"/>
      <w:pPr>
        <w:ind w:left="6128"/>
      </w:pPr>
      <w:rPr>
        <w:rFonts w:ascii="Minion Pro" w:eastAsia="Minion Pro" w:hAnsi="Minion Pro" w:cs="Minion Pro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12913C6"/>
    <w:multiLevelType w:val="hybridMultilevel"/>
    <w:tmpl w:val="9C12EEB0"/>
    <w:lvl w:ilvl="0" w:tplc="7144DE54">
      <w:start w:val="9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56C4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D872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067EE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36EE8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3837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A297C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98D9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2AC2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1D55647"/>
    <w:multiLevelType w:val="hybridMultilevel"/>
    <w:tmpl w:val="53B0F706"/>
    <w:lvl w:ilvl="0" w:tplc="649E6ED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A44F2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B8497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4A0B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22F9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EE663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C5A90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EED3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CA4A7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5E5F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3223612">
    <w:abstractNumId w:val="4"/>
  </w:num>
  <w:num w:numId="2" w16cid:durableId="1889761436">
    <w:abstractNumId w:val="6"/>
  </w:num>
  <w:num w:numId="3" w16cid:durableId="1710375912">
    <w:abstractNumId w:val="7"/>
  </w:num>
  <w:num w:numId="4" w16cid:durableId="241451683">
    <w:abstractNumId w:val="5"/>
  </w:num>
  <w:num w:numId="5" w16cid:durableId="1846700957">
    <w:abstractNumId w:val="2"/>
  </w:num>
  <w:num w:numId="6" w16cid:durableId="819688837">
    <w:abstractNumId w:val="10"/>
  </w:num>
  <w:num w:numId="7" w16cid:durableId="11226328">
    <w:abstractNumId w:val="1"/>
  </w:num>
  <w:num w:numId="8" w16cid:durableId="2054767299">
    <w:abstractNumId w:val="12"/>
  </w:num>
  <w:num w:numId="9" w16cid:durableId="1252203167">
    <w:abstractNumId w:val="0"/>
  </w:num>
  <w:num w:numId="10" w16cid:durableId="484474723">
    <w:abstractNumId w:val="11"/>
  </w:num>
  <w:num w:numId="11" w16cid:durableId="1096560443">
    <w:abstractNumId w:val="8"/>
  </w:num>
  <w:num w:numId="12" w16cid:durableId="1675303207">
    <w:abstractNumId w:val="3"/>
  </w:num>
  <w:num w:numId="13" w16cid:durableId="684273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1B7"/>
    <w:rsid w:val="00046791"/>
    <w:rsid w:val="00061421"/>
    <w:rsid w:val="000A5241"/>
    <w:rsid w:val="00120018"/>
    <w:rsid w:val="00136C0F"/>
    <w:rsid w:val="0018265B"/>
    <w:rsid w:val="00184DCE"/>
    <w:rsid w:val="001952E6"/>
    <w:rsid w:val="001D7BAD"/>
    <w:rsid w:val="0020081F"/>
    <w:rsid w:val="00265756"/>
    <w:rsid w:val="00300798"/>
    <w:rsid w:val="003028E2"/>
    <w:rsid w:val="003438AA"/>
    <w:rsid w:val="003A2347"/>
    <w:rsid w:val="003D41B7"/>
    <w:rsid w:val="00521D1A"/>
    <w:rsid w:val="005638EA"/>
    <w:rsid w:val="00573AFD"/>
    <w:rsid w:val="00667E00"/>
    <w:rsid w:val="006B1994"/>
    <w:rsid w:val="006E76F2"/>
    <w:rsid w:val="0070534A"/>
    <w:rsid w:val="007B2B1C"/>
    <w:rsid w:val="00804C42"/>
    <w:rsid w:val="00810DFF"/>
    <w:rsid w:val="00851A71"/>
    <w:rsid w:val="00875B3A"/>
    <w:rsid w:val="0092099E"/>
    <w:rsid w:val="00967987"/>
    <w:rsid w:val="00971985"/>
    <w:rsid w:val="00AC1A20"/>
    <w:rsid w:val="00B16833"/>
    <w:rsid w:val="00B65C87"/>
    <w:rsid w:val="00B749F6"/>
    <w:rsid w:val="00BC4C56"/>
    <w:rsid w:val="00C47618"/>
    <w:rsid w:val="00C76476"/>
    <w:rsid w:val="00C92E8F"/>
    <w:rsid w:val="00CC207F"/>
    <w:rsid w:val="00CF381C"/>
    <w:rsid w:val="00D869D6"/>
    <w:rsid w:val="00D90DF2"/>
    <w:rsid w:val="00E04444"/>
    <w:rsid w:val="00E42B9C"/>
    <w:rsid w:val="00F44409"/>
    <w:rsid w:val="00F536EC"/>
    <w:rsid w:val="00F72688"/>
    <w:rsid w:val="00FA796D"/>
    <w:rsid w:val="00FC426D"/>
    <w:rsid w:val="39DF9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82822"/>
  <w15:docId w15:val="{05F5C862-7ADA-4379-A082-B39AD792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3" w:line="268" w:lineRule="auto"/>
      <w:ind w:left="10" w:right="383" w:hanging="10"/>
    </w:pPr>
    <w:rPr>
      <w:rFonts w:ascii="Times New Roman" w:eastAsia="Times New Roman" w:hAnsi="Times New Roman" w:cs="Times New Roman"/>
      <w:color w:val="5E5F61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"/>
      <w:ind w:left="20" w:hanging="10"/>
      <w:outlineLvl w:val="0"/>
    </w:pPr>
    <w:rPr>
      <w:rFonts w:ascii="Minion Pro" w:eastAsia="Minion Pro" w:hAnsi="Minion Pro" w:cs="Minion Pro"/>
      <w:b/>
      <w:color w:val="005883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/>
      <w:ind w:left="11" w:hanging="10"/>
      <w:outlineLvl w:val="1"/>
    </w:pPr>
    <w:rPr>
      <w:rFonts w:ascii="Calibri" w:eastAsia="Calibri" w:hAnsi="Calibri" w:cs="Calibri"/>
      <w:b/>
      <w:color w:val="00588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21"/>
      <w:ind w:left="11" w:hanging="10"/>
      <w:outlineLvl w:val="2"/>
    </w:pPr>
    <w:rPr>
      <w:rFonts w:ascii="Calibri" w:eastAsia="Calibri" w:hAnsi="Calibri" w:cs="Calibri"/>
      <w:b/>
      <w:color w:val="00588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Minion Pro" w:eastAsia="Minion Pro" w:hAnsi="Minion Pro" w:cs="Minion Pro"/>
      <w:b/>
      <w:color w:val="005883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5883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5883"/>
      <w:sz w:val="22"/>
    </w:rPr>
  </w:style>
  <w:style w:type="table" w:customStyle="1" w:styleId="TableGrid1">
    <w:name w:val="Table Grid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A796D"/>
    <w:pPr>
      <w:ind w:left="720"/>
      <w:contextualSpacing/>
    </w:pPr>
  </w:style>
  <w:style w:type="table" w:customStyle="1" w:styleId="TableGrid0">
    <w:name w:val="Table Grid0"/>
    <w:basedOn w:val="TableNormal"/>
    <w:uiPriority w:val="39"/>
    <w:rsid w:val="007B2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C92E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92E8F"/>
    <w:rPr>
      <w:rFonts w:ascii="Times New Roman" w:eastAsia="Times New Roman" w:hAnsi="Times New Roman" w:cs="Times New Roman"/>
      <w:color w:val="5E5F6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406</Words>
  <Characters>2320</Characters>
  <Application>Microsoft Office Word</Application>
  <DocSecurity>0</DocSecurity>
  <Lines>19</Lines>
  <Paragraphs>5</Paragraphs>
  <ScaleCrop>false</ScaleCrop>
  <Company>Windows User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Martin</dc:creator>
  <cp:keywords/>
  <cp:lastModifiedBy>Doug Sewell</cp:lastModifiedBy>
  <cp:revision>2</cp:revision>
  <dcterms:created xsi:type="dcterms:W3CDTF">2025-06-13T12:50:00Z</dcterms:created>
  <dcterms:modified xsi:type="dcterms:W3CDTF">2025-06-13T12:50:00Z</dcterms:modified>
</cp:coreProperties>
</file>