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7AE30" w14:textId="77777777" w:rsidR="002A5E3D" w:rsidRDefault="002A5E3D" w:rsidP="002A5E3D">
      <w:pPr>
        <w:pStyle w:val="ListParagraph"/>
        <w:numPr>
          <w:ilvl w:val="0"/>
          <w:numId w:val="1"/>
        </w:numPr>
      </w:pPr>
      <w:r w:rsidRPr="002A5E3D">
        <w:t>Given the provided data, what are three conclusions that we can draw about crowdfunding campaigns?</w:t>
      </w:r>
    </w:p>
    <w:p w14:paraId="24B6401F" w14:textId="77777777" w:rsidR="00EE6335" w:rsidRDefault="002A5E3D" w:rsidP="00EE6335">
      <w:pPr>
        <w:pStyle w:val="ListParagraph"/>
      </w:pPr>
      <w:r>
        <w:br/>
      </w:r>
      <w:r w:rsidR="00EE6335">
        <w:t>C</w:t>
      </w:r>
      <w:r w:rsidRPr="002A5E3D">
        <w:t>ompared to campaigns that are not highlighted,</w:t>
      </w:r>
      <w:r w:rsidR="00EE6335">
        <w:t xml:space="preserve"> ones listed in</w:t>
      </w:r>
      <w:r w:rsidRPr="002A5E3D">
        <w:t xml:space="preserve"> "staff picks" or "spotlight" </w:t>
      </w:r>
      <w:r w:rsidR="00EE6335">
        <w:t xml:space="preserve">are </w:t>
      </w:r>
      <w:r w:rsidRPr="002A5E3D">
        <w:t>typically</w:t>
      </w:r>
      <w:r w:rsidR="00EE6335">
        <w:t xml:space="preserve"> more successful.</w:t>
      </w:r>
      <w:r w:rsidRPr="002A5E3D">
        <w:t xml:space="preserve"> This demonstrates how a campaign can actually benefit from the platform's added attention</w:t>
      </w:r>
      <w:r w:rsidR="00EE6335">
        <w:t>.</w:t>
      </w:r>
    </w:p>
    <w:p w14:paraId="26599FC1" w14:textId="77777777" w:rsidR="00EE6335" w:rsidRDefault="00EE6335" w:rsidP="00EE6335">
      <w:pPr>
        <w:pStyle w:val="ListParagraph"/>
      </w:pPr>
    </w:p>
    <w:p w14:paraId="1C585B96" w14:textId="67C655E1" w:rsidR="002A5E3D" w:rsidRPr="002A5E3D" w:rsidRDefault="00EE6335" w:rsidP="00EE6335">
      <w:pPr>
        <w:pStyle w:val="ListParagraph"/>
      </w:pPr>
      <w:r>
        <w:t>S</w:t>
      </w:r>
      <w:r w:rsidR="002A5E3D" w:rsidRPr="002A5E3D">
        <w:t>etting realistic</w:t>
      </w:r>
      <w:r>
        <w:t xml:space="preserve"> goals</w:t>
      </w:r>
      <w:r w:rsidR="002A5E3D" w:rsidRPr="002A5E3D">
        <w:t xml:space="preserve"> </w:t>
      </w:r>
      <w:r>
        <w:t xml:space="preserve">will </w:t>
      </w:r>
      <w:r w:rsidR="002A5E3D" w:rsidRPr="002A5E3D">
        <w:t>increase the likelihood of success.</w:t>
      </w:r>
      <w:r w:rsidR="002A5E3D">
        <w:br/>
      </w:r>
      <w:r w:rsidR="002A5E3D">
        <w:br/>
        <w:t>S</w:t>
      </w:r>
      <w:r w:rsidR="002A5E3D" w:rsidRPr="002A5E3D">
        <w:t>uccess rates of campaigns differ depending on</w:t>
      </w:r>
      <w:r>
        <w:t xml:space="preserve"> category</w:t>
      </w:r>
      <w:r w:rsidR="002A5E3D" w:rsidRPr="002A5E3D">
        <w:t>. Technology projects, for instance, would require more funding but might also draw greater contributions, whereas art projects</w:t>
      </w:r>
      <w:r>
        <w:t xml:space="preserve"> would be the opposite.</w:t>
      </w:r>
    </w:p>
    <w:p w14:paraId="6FED4020" w14:textId="77777777" w:rsidR="00A81B81" w:rsidRDefault="00A81B81" w:rsidP="00A81B81">
      <w:pPr>
        <w:pStyle w:val="ListParagraph"/>
        <w:numPr>
          <w:ilvl w:val="0"/>
          <w:numId w:val="1"/>
        </w:numPr>
      </w:pPr>
      <w:r w:rsidRPr="00A81B81">
        <w:t>What are some limitations of this dataset?</w:t>
      </w:r>
    </w:p>
    <w:p w14:paraId="5C866A32" w14:textId="77777777" w:rsidR="00A81B81" w:rsidRDefault="00A81B81" w:rsidP="00A81B81">
      <w:pPr>
        <w:pStyle w:val="ListParagraph"/>
      </w:pPr>
    </w:p>
    <w:p w14:paraId="034B0B14" w14:textId="1493A6D2" w:rsidR="00A81B81" w:rsidRDefault="00A81B81" w:rsidP="00A81B81">
      <w:pPr>
        <w:pStyle w:val="ListParagraph"/>
        <w:numPr>
          <w:ilvl w:val="0"/>
          <w:numId w:val="2"/>
        </w:numPr>
      </w:pPr>
      <w:r>
        <w:t>You ca</w:t>
      </w:r>
      <w:r w:rsidR="00EE6335">
        <w:t>n’t view</w:t>
      </w:r>
      <w:r>
        <w:t xml:space="preserve"> trends over time, </w:t>
      </w:r>
      <w:r w:rsidR="00EE6335">
        <w:t>like</w:t>
      </w:r>
      <w:r>
        <w:t xml:space="preserve"> seasonal </w:t>
      </w:r>
      <w:r w:rsidR="00EE6335">
        <w:t>changes for instance.</w:t>
      </w:r>
    </w:p>
    <w:p w14:paraId="2C6B9941" w14:textId="3928F50C" w:rsidR="00A81B81" w:rsidRDefault="00EE6335" w:rsidP="00A81B81">
      <w:pPr>
        <w:pStyle w:val="ListParagraph"/>
        <w:numPr>
          <w:ilvl w:val="0"/>
          <w:numId w:val="2"/>
        </w:numPr>
      </w:pPr>
      <w:r>
        <w:t>Missing data could skew the data projections.</w:t>
      </w:r>
    </w:p>
    <w:p w14:paraId="402EA886" w14:textId="24FC7147" w:rsidR="00A81B81" w:rsidRDefault="00A81B81" w:rsidP="00A81B81">
      <w:pPr>
        <w:pStyle w:val="ListParagraph"/>
        <w:numPr>
          <w:ilvl w:val="0"/>
          <w:numId w:val="2"/>
        </w:numPr>
      </w:pPr>
      <w:r w:rsidRPr="00A81B81">
        <w:t>Without demographics</w:t>
      </w:r>
      <w:r w:rsidR="00EE6335">
        <w:t xml:space="preserve">, it </w:t>
      </w:r>
      <w:r>
        <w:t xml:space="preserve">would </w:t>
      </w:r>
      <w:r w:rsidR="00EE6335">
        <w:t>be</w:t>
      </w:r>
      <w:r>
        <w:t xml:space="preserve"> difficult to tailor marketing</w:t>
      </w:r>
      <w:r w:rsidR="00EE6335">
        <w:t>.</w:t>
      </w:r>
    </w:p>
    <w:p w14:paraId="60987C9F" w14:textId="05EAE0C8" w:rsidR="00A81B81" w:rsidRDefault="00EE6335" w:rsidP="00A81B81">
      <w:pPr>
        <w:pStyle w:val="ListParagraph"/>
        <w:numPr>
          <w:ilvl w:val="0"/>
          <w:numId w:val="2"/>
        </w:numPr>
      </w:pPr>
      <w:r>
        <w:t>T</w:t>
      </w:r>
      <w:r w:rsidR="00A81B81" w:rsidRPr="00A81B81">
        <w:t xml:space="preserve">he dataset only includes campaigns from one crowdfunding platform, the conclusions </w:t>
      </w:r>
      <w:r>
        <w:t>are not</w:t>
      </w:r>
      <w:r w:rsidR="00A81B81" w:rsidRPr="00A81B81">
        <w:t xml:space="preserve"> applicable to other platforms which might have different audiences</w:t>
      </w:r>
      <w:r>
        <w:t>.</w:t>
      </w:r>
    </w:p>
    <w:p w14:paraId="406C5F7C" w14:textId="446DA31F" w:rsidR="00A81B81" w:rsidRDefault="00EE6335" w:rsidP="00EE6335">
      <w:pPr>
        <w:pStyle w:val="ListParagraph"/>
        <w:numPr>
          <w:ilvl w:val="0"/>
          <w:numId w:val="2"/>
        </w:numPr>
      </w:pPr>
      <w:r>
        <w:t>C</w:t>
      </w:r>
      <w:r w:rsidR="00A81B81" w:rsidRPr="00A81B81">
        <w:t xml:space="preserve">ategories are too broad, </w:t>
      </w:r>
      <w:r w:rsidR="00A81B81">
        <w:t xml:space="preserve">which </w:t>
      </w:r>
      <w:r w:rsidR="00A81B81" w:rsidRPr="00A81B81">
        <w:t>complicat</w:t>
      </w:r>
      <w:r w:rsidR="00A81B81">
        <w:t>es</w:t>
      </w:r>
      <w:r w:rsidR="00A81B81" w:rsidRPr="00A81B81">
        <w:t xml:space="preserve"> analysis</w:t>
      </w:r>
      <w:r w:rsidR="00A81B81">
        <w:t>.</w:t>
      </w:r>
    </w:p>
    <w:p w14:paraId="5EA90CEB" w14:textId="10110D06" w:rsidR="00A81B81" w:rsidRDefault="00A81B81" w:rsidP="00A81B81">
      <w:pPr>
        <w:pStyle w:val="ListParagraph"/>
        <w:numPr>
          <w:ilvl w:val="0"/>
          <w:numId w:val="1"/>
        </w:numPr>
      </w:pPr>
      <w:r w:rsidRPr="00A81B81">
        <w:t>What are some other possible tables and/or graphs that we could create, and what additional value would they provide?</w:t>
      </w:r>
      <w:r>
        <w:br/>
      </w:r>
    </w:p>
    <w:p w14:paraId="4915D6CF" w14:textId="09C99824" w:rsidR="00200ADC" w:rsidRDefault="00200ADC" w:rsidP="00200ADC">
      <w:pPr>
        <w:pStyle w:val="ListParagraph"/>
        <w:numPr>
          <w:ilvl w:val="0"/>
          <w:numId w:val="3"/>
        </w:numPr>
      </w:pPr>
      <w:r>
        <w:t>A bar chart displaying the percentage of the goal achieved to identify which categories tend to overachieve or underachieve</w:t>
      </w:r>
      <w:r w:rsidR="00EE6335">
        <w:t>.</w:t>
      </w:r>
    </w:p>
    <w:p w14:paraId="283B5A4E" w14:textId="6670662B" w:rsidR="00200ADC" w:rsidRDefault="00200ADC" w:rsidP="00EE6335">
      <w:pPr>
        <w:pStyle w:val="ListParagraph"/>
        <w:numPr>
          <w:ilvl w:val="0"/>
          <w:numId w:val="3"/>
        </w:numPr>
      </w:pPr>
      <w:r>
        <w:t>A frequency distribution showing the number of backers per campaign</w:t>
      </w:r>
      <w:r w:rsidR="00EE6335">
        <w:t xml:space="preserve"> to </w:t>
      </w:r>
      <w:r>
        <w:t>reveal common backer support</w:t>
      </w:r>
      <w:r w:rsidR="00EE6335">
        <w:t>.</w:t>
      </w:r>
    </w:p>
    <w:p w14:paraId="08043BBB" w14:textId="010C641B" w:rsidR="00200ADC" w:rsidRDefault="00200ADC" w:rsidP="00200ADC">
      <w:pPr>
        <w:pStyle w:val="ListParagraph"/>
        <w:numPr>
          <w:ilvl w:val="0"/>
          <w:numId w:val="3"/>
        </w:numPr>
      </w:pPr>
      <w:r>
        <w:t>A bar graph showing average donation amounts by country.</w:t>
      </w:r>
    </w:p>
    <w:p w14:paraId="728189DC" w14:textId="5369032D" w:rsidR="00200ADC" w:rsidRDefault="00200ADC" w:rsidP="00200ADC">
      <w:pPr>
        <w:pStyle w:val="ListParagraph"/>
        <w:numPr>
          <w:ilvl w:val="0"/>
          <w:numId w:val="3"/>
        </w:numPr>
      </w:pPr>
      <w:r>
        <w:t>A scatter plot or line graph relating campaign duration (difference between 'launched_at' and 'deadline') to success rate.</w:t>
      </w:r>
    </w:p>
    <w:p w14:paraId="644EAACC" w14:textId="735BF455" w:rsidR="00A81B81" w:rsidRDefault="00200ADC" w:rsidP="00EE6335">
      <w:pPr>
        <w:pStyle w:val="ListParagraph"/>
        <w:numPr>
          <w:ilvl w:val="0"/>
          <w:numId w:val="3"/>
        </w:numPr>
      </w:pPr>
      <w:r>
        <w:t xml:space="preserve">A line graph showing the number of campaigns launched or the total pledged amount over time </w:t>
      </w:r>
      <w:r w:rsidR="00EE6335">
        <w:t xml:space="preserve">to help </w:t>
      </w:r>
      <w:r>
        <w:t>track growth</w:t>
      </w:r>
      <w:r w:rsidR="00EE6335">
        <w:t>.</w:t>
      </w:r>
      <w:r w:rsidR="00A81B81">
        <w:br/>
      </w:r>
    </w:p>
    <w:p w14:paraId="2C71B46B" w14:textId="450274A7" w:rsidR="00DC0353" w:rsidRDefault="00DC0353" w:rsidP="00DC0353">
      <w:r w:rsidRPr="00DC0353">
        <w:t>The mean considers all the values in the data set, giving you the total sum divided by the number of observations</w:t>
      </w:r>
      <w:r>
        <w:t xml:space="preserve"> which</w:t>
      </w:r>
      <w:r w:rsidRPr="00DC0353">
        <w:t xml:space="preserve"> provide</w:t>
      </w:r>
      <w:r>
        <w:t>s</w:t>
      </w:r>
      <w:r w:rsidRPr="00DC0353">
        <w:t xml:space="preserve"> a more accurate central location of the data points.</w:t>
      </w:r>
    </w:p>
    <w:p w14:paraId="783FB50B" w14:textId="29B94E6D" w:rsidR="00DC0353" w:rsidRDefault="00DC0353" w:rsidP="00DC0353">
      <w:r>
        <w:t xml:space="preserve">There seems to be more variability in the unsuccessful campaigns category; some of the </w:t>
      </w:r>
      <w:r w:rsidR="00200ADC">
        <w:t>reasons</w:t>
      </w:r>
      <w:r>
        <w:t xml:space="preserve"> include the goal being unrealistic and never reached, and varied levels of completion.</w:t>
      </w:r>
    </w:p>
    <w:p w14:paraId="6719C451" w14:textId="4D5D83EE" w:rsidR="00DC0353" w:rsidRPr="002A5E3D" w:rsidRDefault="00DC0353" w:rsidP="00DC0353">
      <w:r>
        <w:t>S</w:t>
      </w:r>
      <w:r w:rsidRPr="00DC0353">
        <w:t>uccessful campaigns might exhibit less variability because:</w:t>
      </w:r>
      <w:r>
        <w:t xml:space="preserve"> They likely have more realistic goals that align better with backer expectations, have more effective marketing, leading to a more consistent number of backers and are self-reinforcing, as campaigns that start successfully can gain momentum and visibility, attracting a steady flow of backers.</w:t>
      </w:r>
    </w:p>
    <w:sectPr w:rsidR="00DC0353" w:rsidRPr="002A5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1022"/>
    <w:multiLevelType w:val="hybridMultilevel"/>
    <w:tmpl w:val="4500A1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DC57BB"/>
    <w:multiLevelType w:val="hybridMultilevel"/>
    <w:tmpl w:val="89EED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D872E0"/>
    <w:multiLevelType w:val="hybridMultilevel"/>
    <w:tmpl w:val="B36CD8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3371262">
    <w:abstractNumId w:val="1"/>
  </w:num>
  <w:num w:numId="2" w16cid:durableId="856308475">
    <w:abstractNumId w:val="2"/>
  </w:num>
  <w:num w:numId="3" w16cid:durableId="1227911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3D"/>
    <w:rsid w:val="000413AB"/>
    <w:rsid w:val="00200ADC"/>
    <w:rsid w:val="00287756"/>
    <w:rsid w:val="002A5E3D"/>
    <w:rsid w:val="00464F98"/>
    <w:rsid w:val="005A1B93"/>
    <w:rsid w:val="009F3373"/>
    <w:rsid w:val="00A81B81"/>
    <w:rsid w:val="00DC0353"/>
    <w:rsid w:val="00EE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C7F2"/>
  <w15:chartTrackingRefBased/>
  <w15:docId w15:val="{64E52F9C-606D-42B1-9239-585C4E1C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E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E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E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E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E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E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E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E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E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E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E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E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E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E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E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E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E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LaPlaca</dc:creator>
  <cp:keywords/>
  <dc:description/>
  <cp:lastModifiedBy>Anthony LaPlaca</cp:lastModifiedBy>
  <cp:revision>2</cp:revision>
  <dcterms:created xsi:type="dcterms:W3CDTF">2024-04-21T18:06:00Z</dcterms:created>
  <dcterms:modified xsi:type="dcterms:W3CDTF">2024-04-21T20:20:00Z</dcterms:modified>
</cp:coreProperties>
</file>