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Договор на предоставление сервиса аналитики закупок</w:t>
      </w:r>
    </w:p>
    <w:p>
      <w:r>
        <w:t>Проект договора № 07 от 26.10.2026. Назначение: международный контракт.</w:t>
      </w:r>
    </w:p>
    <w:p>
      <w:pPr>
        <w:pStyle w:val="Heading1"/>
      </w:pPr>
      <w:r>
        <w:t>Стороны и предмет договора</w:t>
      </w:r>
    </w:p>
    <w:p>
      <w:r>
        <w:t>Заказчик ООО «Пример Аналитика» приобретает у вымышленной компании Example Analytics GmbH, учреждённой в Германии, доступ к сервису аналитики закупок на 12 месяцев. Исполнитель формирует отчёты о сроках рассмотрения заявок работников и загрузке закупочного отдела.</w:t>
      </w:r>
    </w:p>
    <w:p>
      <w:pPr>
        <w:pStyle w:val="Heading1"/>
      </w:pPr>
      <w:r>
        <w:t>Передача сведений работников</w:t>
      </w:r>
    </w:p>
    <w:p>
      <w:r>
        <w:t>Заказчик ежемесячно передаёт исполнителю реестр заявок с ФИО, индивидуальными адресами электронной почты и личными телефонами работников. Данные загружаются через https://analytics.example.org. Предусмотрена передача персональных данных за рубеж: основная база и резервные копии размещаются на серверах в США. Германское подразделение исполнителя получает доступ к этим сведениям для подготовки отчётов.</w:t>
      </w:r>
    </w:p>
    <w:p>
      <w:pPr>
        <w:pStyle w:val="Heading1"/>
      </w:pPr>
      <w:r>
        <w:t>Пилотный реестр работников</w:t>
      </w:r>
    </w:p>
    <w:p>
      <w:r>
        <w:t>Орлов Матвей Ильич; e-mail: matvey.orlov@example.ru; личный телефон: +7 (999) 046-07-01.</w:t>
      </w:r>
    </w:p>
    <w:p>
      <w:r>
        <w:t>Белова Дарья Антоновна; e-mail: darya.belova@example.org; личный телефон: +7 (999) 046-07-02.</w:t>
      </w:r>
    </w:p>
    <w:p>
      <w:r>
        <w:t>Зайцев Павел Миронович; e-mail: pavel.zaytsev@example.com; личный телефон: +7 (999) 046-07-03.</w:t>
      </w:r>
    </w:p>
    <w:p>
      <w:pPr>
        <w:pStyle w:val="Heading1"/>
      </w:pPr>
      <w:r>
        <w:t>Оказание услуг и приёмка</w:t>
      </w:r>
    </w:p>
    <w:p>
      <w:r>
        <w:t>Исполнитель открывает доступ в течение пяти рабочих дней после заключения договора и ежемесячно предоставляет отчёт в личном кабинете. Заказчик проверяет полноту отчёта в течение пяти рабочих дней. Ошибки расчёта устраняются исполнителем в течение трёх рабочих дней. Состав услуг изменяется дополнительным соглашением сторон.</w:t>
      </w:r>
    </w:p>
    <w:p>
      <w:r>
        <w:t>Учебный документ. Все организации, люди и реквизиты вымышлены.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64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cstheme="majorBidi" w:ascii="Arial" w:hAnsi="Arial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Демо T-017a</dc:creator>
  <cp:keywords/>
  <dc:description>generated by python-docx</dc:description>
  <cp:lastModifiedBy>Демо T-017a</cp:lastModifiedBy>
  <cp:revision>1</cp:revision>
  <dcterms:created xsi:type="dcterms:W3CDTF">2013-12-23T23:15:00Z</dcterms:created>
  <dcterms:modified xsi:type="dcterms:W3CDTF">2013-12-23T23:15:00Z</dcterms:modified>
  <cp:category/>
</cp:coreProperties>
</file>