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7F88" w14:textId="77777777" w:rsidR="00842A34" w:rsidRPr="00842A34" w:rsidRDefault="00842A34" w:rsidP="00842A34">
      <w:pPr>
        <w:rPr>
          <w:b/>
          <w:bCs/>
        </w:rPr>
      </w:pPr>
      <w:r w:rsidRPr="00842A34">
        <w:rPr>
          <w:rFonts w:ascii="Segoe UI Emoji" w:hAnsi="Segoe UI Emoji" w:cs="Segoe UI Emoji"/>
          <w:b/>
          <w:bCs/>
        </w:rPr>
        <w:t>🧱</w:t>
      </w:r>
      <w:r w:rsidRPr="00842A34">
        <w:rPr>
          <w:b/>
          <w:bCs/>
        </w:rPr>
        <w:t xml:space="preserve"> LAYER 1 — Structural Catalog (Locked Architecture)</w:t>
      </w:r>
    </w:p>
    <w:p w14:paraId="7FA45267" w14:textId="77777777" w:rsidR="00842A34" w:rsidRPr="00842A34" w:rsidRDefault="00842A34" w:rsidP="00842A34">
      <w:r w:rsidRPr="00842A34">
        <w:t>Purpose: Define what exists.</w:t>
      </w:r>
    </w:p>
    <w:p w14:paraId="5DFA3CFE" w14:textId="77777777" w:rsidR="00842A34" w:rsidRPr="00842A34" w:rsidRDefault="00842A34" w:rsidP="00842A34">
      <w:r w:rsidRPr="00842A34">
        <w:t>Includes:</w:t>
      </w:r>
    </w:p>
    <w:p w14:paraId="6402B49D" w14:textId="77777777" w:rsidR="00842A34" w:rsidRPr="00842A34" w:rsidRDefault="00842A34" w:rsidP="00842A34">
      <w:pPr>
        <w:numPr>
          <w:ilvl w:val="0"/>
          <w:numId w:val="10"/>
        </w:numPr>
      </w:pPr>
      <w:r w:rsidRPr="00842A34">
        <w:t>9 permanent Categories</w:t>
      </w:r>
    </w:p>
    <w:p w14:paraId="56D7CACB" w14:textId="77777777" w:rsidR="00842A34" w:rsidRPr="00842A34" w:rsidRDefault="00842A34" w:rsidP="00842A34">
      <w:pPr>
        <w:numPr>
          <w:ilvl w:val="0"/>
          <w:numId w:val="10"/>
        </w:numPr>
      </w:pPr>
      <w:r w:rsidRPr="00842A34">
        <w:t>22+ Core SKUs</w:t>
      </w:r>
    </w:p>
    <w:p w14:paraId="2F8BACD5" w14:textId="77777777" w:rsidR="00842A34" w:rsidRPr="00842A34" w:rsidRDefault="00842A34" w:rsidP="00842A34">
      <w:pPr>
        <w:numPr>
          <w:ilvl w:val="0"/>
          <w:numId w:val="10"/>
        </w:numPr>
      </w:pPr>
      <w:proofErr w:type="spellStart"/>
      <w:r w:rsidRPr="00842A34">
        <w:t>DealDrive</w:t>
      </w:r>
      <w:proofErr w:type="spellEnd"/>
      <w:r w:rsidRPr="00842A34">
        <w:t xml:space="preserve"> (Internal Growth Engine container)</w:t>
      </w:r>
    </w:p>
    <w:p w14:paraId="1C722E1D" w14:textId="77777777" w:rsidR="00842A34" w:rsidRPr="00842A34" w:rsidRDefault="00842A34" w:rsidP="00842A34">
      <w:pPr>
        <w:numPr>
          <w:ilvl w:val="0"/>
          <w:numId w:val="10"/>
        </w:numPr>
      </w:pPr>
      <w:proofErr w:type="spellStart"/>
      <w:r w:rsidRPr="00842A34">
        <w:t>TrustGuard</w:t>
      </w:r>
      <w:proofErr w:type="spellEnd"/>
      <w:r w:rsidRPr="00842A34">
        <w:t xml:space="preserve"> defined as governance overlay</w:t>
      </w:r>
    </w:p>
    <w:p w14:paraId="635FD3FE" w14:textId="77777777" w:rsidR="00842A34" w:rsidRPr="00842A34" w:rsidRDefault="00842A34" w:rsidP="00842A34">
      <w:pPr>
        <w:numPr>
          <w:ilvl w:val="0"/>
          <w:numId w:val="10"/>
        </w:numPr>
      </w:pPr>
      <w:r w:rsidRPr="00842A34">
        <w:t>Naming conventions stabilized</w:t>
      </w:r>
    </w:p>
    <w:p w14:paraId="6E549FB9" w14:textId="77777777" w:rsidR="00842A34" w:rsidRPr="00842A34" w:rsidRDefault="00842A34" w:rsidP="00842A34">
      <w:pPr>
        <w:numPr>
          <w:ilvl w:val="0"/>
          <w:numId w:val="10"/>
        </w:numPr>
      </w:pPr>
      <w:r w:rsidRPr="00842A34">
        <w:t>Non-overlapping service boundaries</w:t>
      </w:r>
    </w:p>
    <w:p w14:paraId="3F805DFD" w14:textId="77777777" w:rsidR="00842A34" w:rsidRPr="00842A34" w:rsidRDefault="00842A34" w:rsidP="00842A34">
      <w:pPr>
        <w:numPr>
          <w:ilvl w:val="0"/>
          <w:numId w:val="10"/>
        </w:numPr>
      </w:pPr>
      <w:r w:rsidRPr="00842A34">
        <w:t>Growth mechanism separation (SBO vs LSA vs Paid Social)</w:t>
      </w:r>
    </w:p>
    <w:p w14:paraId="3AA28E66" w14:textId="77777777" w:rsidR="00842A34" w:rsidRPr="00842A34" w:rsidRDefault="00842A34" w:rsidP="00842A34">
      <w:r w:rsidRPr="00842A34">
        <w:t>Excludes:</w:t>
      </w:r>
    </w:p>
    <w:p w14:paraId="093DB095" w14:textId="77777777" w:rsidR="00842A34" w:rsidRPr="00842A34" w:rsidRDefault="00842A34" w:rsidP="00842A34">
      <w:pPr>
        <w:numPr>
          <w:ilvl w:val="0"/>
          <w:numId w:val="11"/>
        </w:numPr>
      </w:pPr>
      <w:r w:rsidRPr="00842A34">
        <w:t>Pricing logic</w:t>
      </w:r>
    </w:p>
    <w:p w14:paraId="1EABE939" w14:textId="77777777" w:rsidR="00842A34" w:rsidRPr="00842A34" w:rsidRDefault="00842A34" w:rsidP="00842A34">
      <w:pPr>
        <w:numPr>
          <w:ilvl w:val="0"/>
          <w:numId w:val="11"/>
        </w:numPr>
      </w:pPr>
      <w:r w:rsidRPr="00842A34">
        <w:t>Fulfillment mapping</w:t>
      </w:r>
    </w:p>
    <w:p w14:paraId="441EDFD0" w14:textId="77777777" w:rsidR="00842A34" w:rsidRPr="00842A34" w:rsidRDefault="00842A34" w:rsidP="00842A34">
      <w:pPr>
        <w:numPr>
          <w:ilvl w:val="0"/>
          <w:numId w:val="11"/>
        </w:numPr>
      </w:pPr>
      <w:r w:rsidRPr="00842A34">
        <w:t>Sales messaging</w:t>
      </w:r>
    </w:p>
    <w:p w14:paraId="6F7CF990" w14:textId="77777777" w:rsidR="00842A34" w:rsidRPr="00842A34" w:rsidRDefault="00842A34" w:rsidP="00842A34">
      <w:pPr>
        <w:numPr>
          <w:ilvl w:val="0"/>
          <w:numId w:val="11"/>
        </w:numPr>
      </w:pPr>
      <w:r w:rsidRPr="00842A34">
        <w:t>Tech stack</w:t>
      </w:r>
    </w:p>
    <w:p w14:paraId="287F02B3" w14:textId="77777777" w:rsidR="00842A34" w:rsidRPr="00842A34" w:rsidRDefault="00842A34" w:rsidP="00842A34">
      <w:pPr>
        <w:numPr>
          <w:ilvl w:val="0"/>
          <w:numId w:val="11"/>
        </w:numPr>
      </w:pPr>
      <w:r w:rsidRPr="00842A34">
        <w:t>API structure</w:t>
      </w:r>
    </w:p>
    <w:p w14:paraId="2B974A65" w14:textId="77777777" w:rsidR="00842A34" w:rsidRPr="00842A34" w:rsidRDefault="00842A34" w:rsidP="00842A34">
      <w:r w:rsidRPr="00842A34">
        <w:t>Status: Nearly locked.</w:t>
      </w:r>
    </w:p>
    <w:p w14:paraId="660DD576" w14:textId="77777777" w:rsidR="00842A34" w:rsidRPr="00842A34" w:rsidRDefault="00000000" w:rsidP="00842A34">
      <w:r>
        <w:pict w14:anchorId="4B10781E">
          <v:rect id="_x0000_i1025" style="width:0;height:1.5pt" o:hralign="center" o:hrstd="t" o:hr="t" fillcolor="#a0a0a0" stroked="f"/>
        </w:pict>
      </w:r>
    </w:p>
    <w:p w14:paraId="3BC308BA" w14:textId="77777777" w:rsidR="00842A34" w:rsidRPr="00842A34" w:rsidRDefault="00842A34" w:rsidP="00842A34">
      <w:pPr>
        <w:rPr>
          <w:b/>
          <w:bCs/>
        </w:rPr>
      </w:pPr>
      <w:r w:rsidRPr="00842A34">
        <w:rPr>
          <w:rFonts w:ascii="Segoe UI Emoji" w:hAnsi="Segoe UI Emoji" w:cs="Segoe UI Emoji"/>
          <w:b/>
          <w:bCs/>
        </w:rPr>
        <w:t>⚙️</w:t>
      </w:r>
      <w:r w:rsidRPr="00842A34">
        <w:rPr>
          <w:b/>
          <w:bCs/>
        </w:rPr>
        <w:t xml:space="preserve"> LAYER 2 — Operational &amp; Fulfillment Architecture</w:t>
      </w:r>
    </w:p>
    <w:p w14:paraId="4432A0E3" w14:textId="77777777" w:rsidR="00842A34" w:rsidRPr="00842A34" w:rsidRDefault="00842A34" w:rsidP="00842A34">
      <w:r w:rsidRPr="00842A34">
        <w:t>Purpose: Define how each SKU is delivered and controlled.</w:t>
      </w:r>
    </w:p>
    <w:p w14:paraId="6552EBB8" w14:textId="77777777" w:rsidR="00842A34" w:rsidRPr="00842A34" w:rsidRDefault="00842A34" w:rsidP="00842A34">
      <w:r w:rsidRPr="00842A34">
        <w:t>Includes:</w:t>
      </w:r>
    </w:p>
    <w:p w14:paraId="3929E815" w14:textId="77777777" w:rsidR="00842A34" w:rsidRPr="00842A34" w:rsidRDefault="00842A34" w:rsidP="00842A34">
      <w:pPr>
        <w:numPr>
          <w:ilvl w:val="0"/>
          <w:numId w:val="12"/>
        </w:numPr>
      </w:pPr>
      <w:r w:rsidRPr="00842A34">
        <w:t>Fulfillment partner mapping</w:t>
      </w:r>
    </w:p>
    <w:p w14:paraId="17B9393C" w14:textId="77777777" w:rsidR="00842A34" w:rsidRPr="00842A34" w:rsidRDefault="00842A34" w:rsidP="00842A34">
      <w:pPr>
        <w:numPr>
          <w:ilvl w:val="0"/>
          <w:numId w:val="12"/>
        </w:numPr>
      </w:pPr>
      <w:proofErr w:type="spellStart"/>
      <w:r w:rsidRPr="00842A34">
        <w:t>uBOS</w:t>
      </w:r>
      <w:proofErr w:type="spellEnd"/>
      <w:r w:rsidRPr="00842A34">
        <w:t xml:space="preserve"> module mapping</w:t>
      </w:r>
    </w:p>
    <w:p w14:paraId="37D570D7" w14:textId="77777777" w:rsidR="00842A34" w:rsidRPr="00842A34" w:rsidRDefault="00842A34" w:rsidP="00842A34">
      <w:pPr>
        <w:numPr>
          <w:ilvl w:val="0"/>
          <w:numId w:val="12"/>
        </w:numPr>
      </w:pPr>
      <w:r w:rsidRPr="00842A34">
        <w:t>Aigent360 integration mapping</w:t>
      </w:r>
    </w:p>
    <w:p w14:paraId="1256AADF" w14:textId="77777777" w:rsidR="00842A34" w:rsidRPr="00842A34" w:rsidRDefault="00842A34" w:rsidP="00842A34">
      <w:pPr>
        <w:numPr>
          <w:ilvl w:val="0"/>
          <w:numId w:val="12"/>
        </w:numPr>
      </w:pPr>
      <w:r w:rsidRPr="00842A34">
        <w:t>Governance stack (Role permissions + AI policy + Access control)</w:t>
      </w:r>
    </w:p>
    <w:p w14:paraId="21E5DA6C" w14:textId="77777777" w:rsidR="00842A34" w:rsidRPr="00842A34" w:rsidRDefault="00842A34" w:rsidP="00842A34">
      <w:pPr>
        <w:numPr>
          <w:ilvl w:val="0"/>
          <w:numId w:val="12"/>
        </w:numPr>
      </w:pPr>
      <w:r w:rsidRPr="00842A34">
        <w:t>Internal growth stack (</w:t>
      </w:r>
      <w:proofErr w:type="spellStart"/>
      <w:r w:rsidRPr="00842A34">
        <w:t>DealDrive</w:t>
      </w:r>
      <w:proofErr w:type="spellEnd"/>
      <w:r w:rsidRPr="00842A34">
        <w:t>)</w:t>
      </w:r>
    </w:p>
    <w:p w14:paraId="09F91790" w14:textId="77777777" w:rsidR="00842A34" w:rsidRPr="00842A34" w:rsidRDefault="00842A34" w:rsidP="00842A34">
      <w:pPr>
        <w:numPr>
          <w:ilvl w:val="0"/>
          <w:numId w:val="12"/>
        </w:numPr>
      </w:pPr>
      <w:r w:rsidRPr="00842A34">
        <w:lastRenderedPageBreak/>
        <w:t>API + automation pathways</w:t>
      </w:r>
    </w:p>
    <w:p w14:paraId="340996E0" w14:textId="77777777" w:rsidR="00842A34" w:rsidRPr="00842A34" w:rsidRDefault="00842A34" w:rsidP="00842A34">
      <w:pPr>
        <w:numPr>
          <w:ilvl w:val="0"/>
          <w:numId w:val="12"/>
        </w:numPr>
      </w:pPr>
      <w:r w:rsidRPr="00842A34">
        <w:t>CRM-centered infrastructure</w:t>
      </w:r>
    </w:p>
    <w:p w14:paraId="6EEDE59D" w14:textId="77777777" w:rsidR="00842A34" w:rsidRPr="00842A34" w:rsidRDefault="00842A34" w:rsidP="00842A34">
      <w:pPr>
        <w:numPr>
          <w:ilvl w:val="0"/>
          <w:numId w:val="12"/>
        </w:numPr>
      </w:pPr>
      <w:r w:rsidRPr="00842A34">
        <w:t>Reporting inputs</w:t>
      </w:r>
    </w:p>
    <w:p w14:paraId="378EBADC" w14:textId="77777777" w:rsidR="00842A34" w:rsidRPr="00842A34" w:rsidRDefault="00842A34" w:rsidP="00842A34">
      <w:pPr>
        <w:numPr>
          <w:ilvl w:val="0"/>
          <w:numId w:val="12"/>
        </w:numPr>
      </w:pPr>
      <w:r w:rsidRPr="00842A34">
        <w:t>Risk points</w:t>
      </w:r>
    </w:p>
    <w:p w14:paraId="79A36974" w14:textId="77777777" w:rsidR="00842A34" w:rsidRPr="00842A34" w:rsidRDefault="00842A34" w:rsidP="00842A34">
      <w:r w:rsidRPr="00842A34">
        <w:t>Still needs:</w:t>
      </w:r>
    </w:p>
    <w:p w14:paraId="0D1177B0" w14:textId="77777777" w:rsidR="00842A34" w:rsidRPr="00842A34" w:rsidRDefault="00842A34" w:rsidP="00842A34">
      <w:pPr>
        <w:numPr>
          <w:ilvl w:val="0"/>
          <w:numId w:val="13"/>
        </w:numPr>
      </w:pPr>
      <w:r w:rsidRPr="00842A34">
        <w:t>Data flow diagrams</w:t>
      </w:r>
    </w:p>
    <w:p w14:paraId="722947D1" w14:textId="77777777" w:rsidR="00842A34" w:rsidRPr="00842A34" w:rsidRDefault="00842A34" w:rsidP="00842A34">
      <w:pPr>
        <w:numPr>
          <w:ilvl w:val="0"/>
          <w:numId w:val="13"/>
        </w:numPr>
      </w:pPr>
      <w:r w:rsidRPr="00842A34">
        <w:t>API map</w:t>
      </w:r>
    </w:p>
    <w:p w14:paraId="34B51590" w14:textId="77777777" w:rsidR="00842A34" w:rsidRPr="00842A34" w:rsidRDefault="00842A34" w:rsidP="00842A34">
      <w:pPr>
        <w:numPr>
          <w:ilvl w:val="0"/>
          <w:numId w:val="13"/>
        </w:numPr>
      </w:pPr>
      <w:r w:rsidRPr="00842A34">
        <w:t>Escalation model</w:t>
      </w:r>
    </w:p>
    <w:p w14:paraId="2208F9E0" w14:textId="77777777" w:rsidR="00842A34" w:rsidRPr="00842A34" w:rsidRDefault="00842A34" w:rsidP="00842A34">
      <w:pPr>
        <w:numPr>
          <w:ilvl w:val="0"/>
          <w:numId w:val="13"/>
        </w:numPr>
      </w:pPr>
      <w:r w:rsidRPr="00842A34">
        <w:t>Versioning structure</w:t>
      </w:r>
    </w:p>
    <w:p w14:paraId="4D66C191" w14:textId="77777777" w:rsidR="00842A34" w:rsidRPr="00842A34" w:rsidRDefault="00000000" w:rsidP="00842A34">
      <w:r>
        <w:pict w14:anchorId="51DCE905">
          <v:rect id="_x0000_i1026" style="width:0;height:1.5pt" o:hralign="center" o:hrstd="t" o:hr="t" fillcolor="#a0a0a0" stroked="f"/>
        </w:pict>
      </w:r>
    </w:p>
    <w:p w14:paraId="7A1CC48B" w14:textId="77777777" w:rsidR="00842A34" w:rsidRPr="00842A34" w:rsidRDefault="00842A34" w:rsidP="00842A34">
      <w:pPr>
        <w:rPr>
          <w:b/>
          <w:bCs/>
        </w:rPr>
      </w:pPr>
      <w:r w:rsidRPr="00842A34">
        <w:rPr>
          <w:rFonts w:ascii="Segoe UI Emoji" w:hAnsi="Segoe UI Emoji" w:cs="Segoe UI Emoji"/>
          <w:b/>
          <w:bCs/>
        </w:rPr>
        <w:t>🎯</w:t>
      </w:r>
      <w:r w:rsidRPr="00842A34">
        <w:rPr>
          <w:b/>
          <w:bCs/>
        </w:rPr>
        <w:t xml:space="preserve"> LAYER 3 — Market Positioning &amp; Sales Architecture</w:t>
      </w:r>
    </w:p>
    <w:p w14:paraId="3CAD05C7" w14:textId="77777777" w:rsidR="00842A34" w:rsidRPr="00842A34" w:rsidRDefault="00842A34" w:rsidP="00842A34">
      <w:r w:rsidRPr="00842A34">
        <w:t>Purpose: Define how prospects understand and buy.</w:t>
      </w:r>
    </w:p>
    <w:p w14:paraId="54C371BE" w14:textId="77777777" w:rsidR="00842A34" w:rsidRPr="00842A34" w:rsidRDefault="00842A34" w:rsidP="00842A34">
      <w:r w:rsidRPr="00842A34">
        <w:t>Includes:</w:t>
      </w:r>
    </w:p>
    <w:p w14:paraId="68EF66AE" w14:textId="77777777" w:rsidR="00842A34" w:rsidRPr="00842A34" w:rsidRDefault="00842A34" w:rsidP="00842A34">
      <w:pPr>
        <w:numPr>
          <w:ilvl w:val="0"/>
          <w:numId w:val="14"/>
        </w:numPr>
      </w:pPr>
      <w:r w:rsidRPr="00842A34">
        <w:t>Mechanism differentiation (</w:t>
      </w:r>
      <w:proofErr w:type="spellStart"/>
      <w:r w:rsidRPr="00842A34">
        <w:t>TopLead</w:t>
      </w:r>
      <w:proofErr w:type="spellEnd"/>
      <w:r w:rsidRPr="00842A34">
        <w:t xml:space="preserve"> vs </w:t>
      </w:r>
      <w:proofErr w:type="spellStart"/>
      <w:r w:rsidRPr="00842A34">
        <w:t>SearchLift</w:t>
      </w:r>
      <w:proofErr w:type="spellEnd"/>
      <w:r w:rsidRPr="00842A34">
        <w:t xml:space="preserve"> vs Signal Surge)</w:t>
      </w:r>
    </w:p>
    <w:p w14:paraId="43430730" w14:textId="77777777" w:rsidR="00842A34" w:rsidRPr="00842A34" w:rsidRDefault="00842A34" w:rsidP="00842A34">
      <w:pPr>
        <w:numPr>
          <w:ilvl w:val="0"/>
          <w:numId w:val="14"/>
        </w:numPr>
      </w:pPr>
      <w:r w:rsidRPr="00842A34">
        <w:t>Enterprise language</w:t>
      </w:r>
    </w:p>
    <w:p w14:paraId="7D779E71" w14:textId="77777777" w:rsidR="00842A34" w:rsidRPr="00842A34" w:rsidRDefault="00842A34" w:rsidP="00842A34">
      <w:pPr>
        <w:numPr>
          <w:ilvl w:val="0"/>
          <w:numId w:val="14"/>
        </w:numPr>
      </w:pPr>
      <w:r w:rsidRPr="00842A34">
        <w:t>Category framing</w:t>
      </w:r>
    </w:p>
    <w:p w14:paraId="7106455E" w14:textId="77777777" w:rsidR="00842A34" w:rsidRPr="00842A34" w:rsidRDefault="00842A34" w:rsidP="00842A34">
      <w:pPr>
        <w:numPr>
          <w:ilvl w:val="0"/>
          <w:numId w:val="14"/>
        </w:numPr>
      </w:pPr>
      <w:r w:rsidRPr="00842A34">
        <w:t>Objection prevention architecture</w:t>
      </w:r>
    </w:p>
    <w:p w14:paraId="18A00BC8" w14:textId="77777777" w:rsidR="00842A34" w:rsidRPr="00842A34" w:rsidRDefault="00842A34" w:rsidP="00842A34">
      <w:r w:rsidRPr="00842A34">
        <w:t>Still needs:</w:t>
      </w:r>
    </w:p>
    <w:p w14:paraId="4EF0A909" w14:textId="77777777" w:rsidR="00842A34" w:rsidRPr="00842A34" w:rsidRDefault="00842A34" w:rsidP="00842A34">
      <w:pPr>
        <w:numPr>
          <w:ilvl w:val="0"/>
          <w:numId w:val="15"/>
        </w:numPr>
      </w:pPr>
      <w:r w:rsidRPr="00842A34">
        <w:t>Tier language</w:t>
      </w:r>
    </w:p>
    <w:p w14:paraId="01918CA6" w14:textId="77777777" w:rsidR="00842A34" w:rsidRPr="00842A34" w:rsidRDefault="00842A34" w:rsidP="00842A34">
      <w:pPr>
        <w:numPr>
          <w:ilvl w:val="0"/>
          <w:numId w:val="15"/>
        </w:numPr>
      </w:pPr>
      <w:r w:rsidRPr="00842A34">
        <w:t>Case study mapping</w:t>
      </w:r>
    </w:p>
    <w:p w14:paraId="47CD6FA1" w14:textId="77777777" w:rsidR="00842A34" w:rsidRPr="00842A34" w:rsidRDefault="00842A34" w:rsidP="00842A34">
      <w:pPr>
        <w:numPr>
          <w:ilvl w:val="0"/>
          <w:numId w:val="15"/>
        </w:numPr>
      </w:pPr>
      <w:r w:rsidRPr="00842A34">
        <w:t>Conversion sequencing</w:t>
      </w:r>
    </w:p>
    <w:p w14:paraId="2F405D97" w14:textId="77777777" w:rsidR="00842A34" w:rsidRPr="00842A34" w:rsidRDefault="00842A34" w:rsidP="00842A34">
      <w:pPr>
        <w:numPr>
          <w:ilvl w:val="0"/>
          <w:numId w:val="15"/>
        </w:numPr>
      </w:pPr>
      <w:r w:rsidRPr="00842A34">
        <w:t>Offer stacking framework</w:t>
      </w:r>
    </w:p>
    <w:p w14:paraId="53533096" w14:textId="77777777" w:rsidR="00842A34" w:rsidRPr="00842A34" w:rsidRDefault="00000000" w:rsidP="00842A34">
      <w:r>
        <w:pict w14:anchorId="22E441A8">
          <v:rect id="_x0000_i1027" style="width:0;height:1.5pt" o:hralign="center" o:hrstd="t" o:hr="t" fillcolor="#a0a0a0" stroked="f"/>
        </w:pict>
      </w:r>
    </w:p>
    <w:p w14:paraId="397BD651" w14:textId="77777777" w:rsidR="00842A34" w:rsidRPr="00842A34" w:rsidRDefault="00842A34" w:rsidP="00842A34">
      <w:pPr>
        <w:rPr>
          <w:b/>
          <w:bCs/>
        </w:rPr>
      </w:pPr>
      <w:r w:rsidRPr="00842A34">
        <w:rPr>
          <w:rFonts w:ascii="Segoe UI Emoji" w:hAnsi="Segoe UI Emoji" w:cs="Segoe UI Emoji"/>
          <w:b/>
          <w:bCs/>
        </w:rPr>
        <w:t>💰</w:t>
      </w:r>
      <w:r w:rsidRPr="00842A34">
        <w:rPr>
          <w:b/>
          <w:bCs/>
        </w:rPr>
        <w:t xml:space="preserve"> LAYER 4 — Packaging, Pricing &amp; Revenue Logic</w:t>
      </w:r>
    </w:p>
    <w:p w14:paraId="5ED9A383" w14:textId="77777777" w:rsidR="00842A34" w:rsidRPr="00842A34" w:rsidRDefault="00842A34" w:rsidP="00842A34">
      <w:r w:rsidRPr="00842A34">
        <w:t>Purpose: Define monetization mechanics.</w:t>
      </w:r>
    </w:p>
    <w:p w14:paraId="5E62BA5F" w14:textId="77777777" w:rsidR="00842A34" w:rsidRPr="00842A34" w:rsidRDefault="00842A34" w:rsidP="00842A34">
      <w:r w:rsidRPr="00842A34">
        <w:t>Includes (to be built):</w:t>
      </w:r>
    </w:p>
    <w:p w14:paraId="0C94A9ED" w14:textId="77777777" w:rsidR="00842A34" w:rsidRPr="00842A34" w:rsidRDefault="00842A34" w:rsidP="00842A34">
      <w:pPr>
        <w:numPr>
          <w:ilvl w:val="0"/>
          <w:numId w:val="16"/>
        </w:numPr>
      </w:pPr>
      <w:r w:rsidRPr="00842A34">
        <w:lastRenderedPageBreak/>
        <w:t>Essentials / Momentum / Signature overlays</w:t>
      </w:r>
    </w:p>
    <w:p w14:paraId="3E47B3A7" w14:textId="77777777" w:rsidR="00842A34" w:rsidRPr="00842A34" w:rsidRDefault="00842A34" w:rsidP="00842A34">
      <w:pPr>
        <w:numPr>
          <w:ilvl w:val="0"/>
          <w:numId w:val="16"/>
        </w:numPr>
      </w:pPr>
      <w:r w:rsidRPr="00842A34">
        <w:t>Feature allocation per tier</w:t>
      </w:r>
    </w:p>
    <w:p w14:paraId="5FC3DD3D" w14:textId="77777777" w:rsidR="00842A34" w:rsidRPr="00842A34" w:rsidRDefault="00842A34" w:rsidP="00842A34">
      <w:pPr>
        <w:numPr>
          <w:ilvl w:val="0"/>
          <w:numId w:val="16"/>
        </w:numPr>
      </w:pPr>
      <w:r w:rsidRPr="00842A34">
        <w:t>Margin guardrails</w:t>
      </w:r>
    </w:p>
    <w:p w14:paraId="780B699D" w14:textId="77777777" w:rsidR="00842A34" w:rsidRPr="00842A34" w:rsidRDefault="00842A34" w:rsidP="00842A34">
      <w:pPr>
        <w:numPr>
          <w:ilvl w:val="0"/>
          <w:numId w:val="16"/>
        </w:numPr>
      </w:pPr>
      <w:r w:rsidRPr="00842A34">
        <w:t>Usage modeling (AI minute usage)</w:t>
      </w:r>
    </w:p>
    <w:p w14:paraId="68DFA0EC" w14:textId="77777777" w:rsidR="00842A34" w:rsidRPr="00842A34" w:rsidRDefault="00842A34" w:rsidP="00842A34">
      <w:pPr>
        <w:numPr>
          <w:ilvl w:val="0"/>
          <w:numId w:val="16"/>
        </w:numPr>
      </w:pPr>
      <w:r w:rsidRPr="00842A34">
        <w:t>Lead cost modeling (LSA)</w:t>
      </w:r>
    </w:p>
    <w:p w14:paraId="662D655C" w14:textId="77777777" w:rsidR="00842A34" w:rsidRPr="00842A34" w:rsidRDefault="00842A34" w:rsidP="00842A34">
      <w:pPr>
        <w:numPr>
          <w:ilvl w:val="0"/>
          <w:numId w:val="16"/>
        </w:numPr>
      </w:pPr>
      <w:r w:rsidRPr="00842A34">
        <w:t>Subscription vs project logic</w:t>
      </w:r>
    </w:p>
    <w:p w14:paraId="76965C46" w14:textId="77777777" w:rsidR="00842A34" w:rsidRPr="00842A34" w:rsidRDefault="00842A34" w:rsidP="00842A34">
      <w:pPr>
        <w:numPr>
          <w:ilvl w:val="0"/>
          <w:numId w:val="16"/>
        </w:numPr>
      </w:pPr>
      <w:r w:rsidRPr="00842A34">
        <w:t>Discount controls</w:t>
      </w:r>
    </w:p>
    <w:p w14:paraId="015EF22E" w14:textId="77777777" w:rsidR="00842A34" w:rsidRPr="00842A34" w:rsidRDefault="00842A34" w:rsidP="00842A34">
      <w:pPr>
        <w:numPr>
          <w:ilvl w:val="0"/>
          <w:numId w:val="16"/>
        </w:numPr>
      </w:pPr>
      <w:r w:rsidRPr="00842A34">
        <w:t>Revenue share waterfalls</w:t>
      </w:r>
    </w:p>
    <w:p w14:paraId="327D6EDB" w14:textId="77777777" w:rsidR="00842A34" w:rsidRPr="00842A34" w:rsidRDefault="00842A34" w:rsidP="00842A34">
      <w:pPr>
        <w:numPr>
          <w:ilvl w:val="0"/>
          <w:numId w:val="16"/>
        </w:numPr>
      </w:pPr>
      <w:r w:rsidRPr="00842A34">
        <w:t xml:space="preserve">CAC modeling against </w:t>
      </w:r>
      <w:proofErr w:type="spellStart"/>
      <w:r w:rsidRPr="00842A34">
        <w:t>DealDrive</w:t>
      </w:r>
      <w:proofErr w:type="spellEnd"/>
    </w:p>
    <w:p w14:paraId="11129E7B" w14:textId="77777777" w:rsidR="00842A34" w:rsidRPr="00842A34" w:rsidRDefault="00842A34" w:rsidP="00842A34">
      <w:r w:rsidRPr="00842A34">
        <w:t>This layer must be built deliberately.</w:t>
      </w:r>
    </w:p>
    <w:p w14:paraId="44FECB67" w14:textId="77777777" w:rsidR="0091571A" w:rsidRPr="00842A34" w:rsidRDefault="0091571A" w:rsidP="00842A34"/>
    <w:sectPr w:rsidR="0091571A" w:rsidRPr="00842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392D" w14:textId="77777777" w:rsidR="009E1395" w:rsidRDefault="009E1395" w:rsidP="00330628">
      <w:pPr>
        <w:spacing w:after="0" w:line="240" w:lineRule="auto"/>
      </w:pPr>
      <w:r>
        <w:separator/>
      </w:r>
    </w:p>
  </w:endnote>
  <w:endnote w:type="continuationSeparator" w:id="0">
    <w:p w14:paraId="356046A9" w14:textId="77777777" w:rsidR="009E1395" w:rsidRDefault="009E1395" w:rsidP="00330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1427B" w14:textId="77777777" w:rsidR="00330628" w:rsidRDefault="003306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2F49" w14:textId="77777777" w:rsidR="00330628" w:rsidRDefault="003306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6B13" w14:textId="77777777" w:rsidR="00330628" w:rsidRDefault="003306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F4ABF" w14:textId="77777777" w:rsidR="009E1395" w:rsidRDefault="009E1395" w:rsidP="00330628">
      <w:pPr>
        <w:spacing w:after="0" w:line="240" w:lineRule="auto"/>
      </w:pPr>
      <w:r>
        <w:separator/>
      </w:r>
    </w:p>
  </w:footnote>
  <w:footnote w:type="continuationSeparator" w:id="0">
    <w:p w14:paraId="70FD6429" w14:textId="77777777" w:rsidR="009E1395" w:rsidRDefault="009E1395" w:rsidP="00330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31A61" w14:textId="77777777" w:rsidR="00330628" w:rsidRDefault="003306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75C5B" w14:textId="727222F5" w:rsidR="00330628" w:rsidRPr="00330628" w:rsidRDefault="00330628" w:rsidP="00330628">
    <w:pPr>
      <w:jc w:val="center"/>
      <w:rPr>
        <w:sz w:val="32"/>
        <w:szCs w:val="32"/>
      </w:rPr>
    </w:pPr>
    <w:r w:rsidRPr="00330628">
      <w:rPr>
        <w:rFonts w:ascii="Segoe UI Emoji" w:hAnsi="Segoe UI Emoji" w:cs="Segoe UI Emoji"/>
        <w:b/>
        <w:bCs/>
        <w:sz w:val="32"/>
        <w:szCs w:val="32"/>
      </w:rPr>
      <w:t>Four-Layer Operating System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8F08" w14:textId="77777777" w:rsidR="00330628" w:rsidRDefault="00330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50DB"/>
    <w:multiLevelType w:val="multilevel"/>
    <w:tmpl w:val="3B7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B1A81"/>
    <w:multiLevelType w:val="multilevel"/>
    <w:tmpl w:val="D3D8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A2BC3"/>
    <w:multiLevelType w:val="multilevel"/>
    <w:tmpl w:val="0890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937A5"/>
    <w:multiLevelType w:val="multilevel"/>
    <w:tmpl w:val="CB46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01F13"/>
    <w:multiLevelType w:val="multilevel"/>
    <w:tmpl w:val="C01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B4D52"/>
    <w:multiLevelType w:val="multilevel"/>
    <w:tmpl w:val="19C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11725"/>
    <w:multiLevelType w:val="multilevel"/>
    <w:tmpl w:val="5BFE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A292B"/>
    <w:multiLevelType w:val="multilevel"/>
    <w:tmpl w:val="014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53497"/>
    <w:multiLevelType w:val="multilevel"/>
    <w:tmpl w:val="644C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07323"/>
    <w:multiLevelType w:val="multilevel"/>
    <w:tmpl w:val="CE40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918D3"/>
    <w:multiLevelType w:val="multilevel"/>
    <w:tmpl w:val="190A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863D3"/>
    <w:multiLevelType w:val="multilevel"/>
    <w:tmpl w:val="CEC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D3345"/>
    <w:multiLevelType w:val="multilevel"/>
    <w:tmpl w:val="2E3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35C77"/>
    <w:multiLevelType w:val="multilevel"/>
    <w:tmpl w:val="FC7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14E35"/>
    <w:multiLevelType w:val="multilevel"/>
    <w:tmpl w:val="292A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C6E08"/>
    <w:multiLevelType w:val="multilevel"/>
    <w:tmpl w:val="DD30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185325">
    <w:abstractNumId w:val="8"/>
  </w:num>
  <w:num w:numId="2" w16cid:durableId="2006319948">
    <w:abstractNumId w:val="2"/>
  </w:num>
  <w:num w:numId="3" w16cid:durableId="476848509">
    <w:abstractNumId w:val="5"/>
  </w:num>
  <w:num w:numId="4" w16cid:durableId="629438415">
    <w:abstractNumId w:val="13"/>
  </w:num>
  <w:num w:numId="5" w16cid:durableId="1913157937">
    <w:abstractNumId w:val="1"/>
  </w:num>
  <w:num w:numId="6" w16cid:durableId="115610837">
    <w:abstractNumId w:val="0"/>
  </w:num>
  <w:num w:numId="7" w16cid:durableId="1857424050">
    <w:abstractNumId w:val="10"/>
  </w:num>
  <w:num w:numId="8" w16cid:durableId="63140125">
    <w:abstractNumId w:val="15"/>
  </w:num>
  <w:num w:numId="9" w16cid:durableId="81218997">
    <w:abstractNumId w:val="4"/>
  </w:num>
  <w:num w:numId="10" w16cid:durableId="1555240196">
    <w:abstractNumId w:val="3"/>
  </w:num>
  <w:num w:numId="11" w16cid:durableId="1159690272">
    <w:abstractNumId w:val="9"/>
  </w:num>
  <w:num w:numId="12" w16cid:durableId="1070350551">
    <w:abstractNumId w:val="6"/>
  </w:num>
  <w:num w:numId="13" w16cid:durableId="1913269053">
    <w:abstractNumId w:val="7"/>
  </w:num>
  <w:num w:numId="14" w16cid:durableId="1231311556">
    <w:abstractNumId w:val="12"/>
  </w:num>
  <w:num w:numId="15" w16cid:durableId="33386246">
    <w:abstractNumId w:val="11"/>
  </w:num>
  <w:num w:numId="16" w16cid:durableId="14557541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28"/>
    <w:rsid w:val="00011F97"/>
    <w:rsid w:val="001E2C85"/>
    <w:rsid w:val="001F0B04"/>
    <w:rsid w:val="00255198"/>
    <w:rsid w:val="002C5DA5"/>
    <w:rsid w:val="00330628"/>
    <w:rsid w:val="00355B2F"/>
    <w:rsid w:val="003861C9"/>
    <w:rsid w:val="00564636"/>
    <w:rsid w:val="00586235"/>
    <w:rsid w:val="006E0901"/>
    <w:rsid w:val="007A2064"/>
    <w:rsid w:val="00842A34"/>
    <w:rsid w:val="008601D4"/>
    <w:rsid w:val="00892C57"/>
    <w:rsid w:val="0091571A"/>
    <w:rsid w:val="009D3015"/>
    <w:rsid w:val="009E1395"/>
    <w:rsid w:val="00A33D0A"/>
    <w:rsid w:val="00A466B7"/>
    <w:rsid w:val="00CC2D6B"/>
    <w:rsid w:val="00E201A3"/>
    <w:rsid w:val="00F44ACE"/>
    <w:rsid w:val="00FE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B864"/>
  <w15:chartTrackingRefBased/>
  <w15:docId w15:val="{61557493-6971-4976-915D-947CD772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6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628"/>
  </w:style>
  <w:style w:type="paragraph" w:styleId="Footer">
    <w:name w:val="footer"/>
    <w:basedOn w:val="Normal"/>
    <w:link w:val="FooterChar"/>
    <w:uiPriority w:val="99"/>
    <w:unhideWhenUsed/>
    <w:rsid w:val="00330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3</Pages>
  <Words>217</Words>
  <Characters>1465</Characters>
  <Application>Microsoft Office Word</Application>
  <DocSecurity>0</DocSecurity>
  <Lines>62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One</dc:creator>
  <cp:keywords/>
  <dc:description/>
  <cp:lastModifiedBy>Eugene One</cp:lastModifiedBy>
  <cp:revision>5</cp:revision>
  <dcterms:created xsi:type="dcterms:W3CDTF">2026-02-19T08:31:00Z</dcterms:created>
  <dcterms:modified xsi:type="dcterms:W3CDTF">2026-02-24T23:16:00Z</dcterms:modified>
</cp:coreProperties>
</file>