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F5D5A" w14:textId="77777777" w:rsidR="007F2F63" w:rsidRDefault="00000000">
      <w:pPr>
        <w:jc w:val="center"/>
        <w:rPr>
          <w:sz w:val="24"/>
          <w:szCs w:val="24"/>
        </w:rPr>
      </w:pPr>
      <w:r>
        <w:rPr>
          <w:b/>
          <w:sz w:val="24"/>
          <w:szCs w:val="24"/>
        </w:rPr>
        <w:t>Community Capitals Activity</w:t>
      </w:r>
    </w:p>
    <w:p w14:paraId="61BD3257" w14:textId="77777777" w:rsidR="007F2F63" w:rsidRDefault="00000000">
      <w:pPr>
        <w:pStyle w:val="Heading3"/>
        <w:keepNext w:val="0"/>
        <w:keepLines w:val="0"/>
        <w:spacing w:before="280"/>
        <w:rPr>
          <w:b/>
          <w:color w:val="000000"/>
          <w:sz w:val="24"/>
          <w:szCs w:val="24"/>
        </w:rPr>
      </w:pPr>
      <w:bookmarkStart w:id="0" w:name="_heading=h.867ij7dolji4" w:colFirst="0" w:colLast="0"/>
      <w:bookmarkEnd w:id="0"/>
      <w:r>
        <w:rPr>
          <w:b/>
          <w:color w:val="000000"/>
          <w:sz w:val="24"/>
          <w:szCs w:val="24"/>
        </w:rPr>
        <w:t>What is the Community Capitals Framework (CCF)?</w:t>
      </w:r>
    </w:p>
    <w:p w14:paraId="32411BFB" w14:textId="552BDB64" w:rsidR="007F2F63" w:rsidRDefault="00000000">
      <w:pPr>
        <w:spacing w:before="240" w:after="240"/>
        <w:rPr>
          <w:sz w:val="24"/>
          <w:szCs w:val="24"/>
        </w:rPr>
      </w:pPr>
      <w:r>
        <w:rPr>
          <w:sz w:val="24"/>
          <w:szCs w:val="24"/>
        </w:rPr>
        <w:t>The CCF helps us see how different resources (“capitals”) shape the strengths and challenges of a community. By noticing these capitals, we can better understand how communities work and how change happens.</w:t>
      </w:r>
    </w:p>
    <w:p w14:paraId="06DB4700" w14:textId="77777777" w:rsidR="007F2F63" w:rsidRDefault="00000000">
      <w:pPr>
        <w:spacing w:before="240" w:after="240"/>
        <w:rPr>
          <w:b/>
          <w:sz w:val="24"/>
          <w:szCs w:val="24"/>
        </w:rPr>
      </w:pPr>
      <w:r>
        <w:rPr>
          <w:b/>
          <w:sz w:val="24"/>
          <w:szCs w:val="24"/>
        </w:rPr>
        <w:t>The Seven Capitals:</w:t>
      </w:r>
    </w:p>
    <w:p w14:paraId="253F842C" w14:textId="77777777" w:rsidR="007F2F63" w:rsidRDefault="00000000">
      <w:pPr>
        <w:numPr>
          <w:ilvl w:val="0"/>
          <w:numId w:val="2"/>
        </w:numPr>
        <w:spacing w:before="240"/>
        <w:rPr>
          <w:sz w:val="24"/>
          <w:szCs w:val="24"/>
        </w:rPr>
      </w:pPr>
      <w:r>
        <w:rPr>
          <w:b/>
          <w:sz w:val="24"/>
          <w:szCs w:val="24"/>
        </w:rPr>
        <w:t>Natural:</w:t>
      </w:r>
      <w:r>
        <w:rPr>
          <w:sz w:val="24"/>
          <w:szCs w:val="24"/>
        </w:rPr>
        <w:t xml:space="preserve"> environment, natural resources, geography</w:t>
      </w:r>
    </w:p>
    <w:p w14:paraId="10BE562B" w14:textId="77777777" w:rsidR="007F2F63" w:rsidRDefault="00000000">
      <w:pPr>
        <w:numPr>
          <w:ilvl w:val="0"/>
          <w:numId w:val="2"/>
        </w:numPr>
        <w:rPr>
          <w:sz w:val="24"/>
          <w:szCs w:val="24"/>
        </w:rPr>
      </w:pPr>
      <w:r>
        <w:rPr>
          <w:b/>
          <w:sz w:val="24"/>
          <w:szCs w:val="24"/>
        </w:rPr>
        <w:t>Cultural:</w:t>
      </w:r>
      <w:r>
        <w:rPr>
          <w:sz w:val="24"/>
          <w:szCs w:val="24"/>
        </w:rPr>
        <w:t xml:space="preserve"> traditions, stories, art, heritage</w:t>
      </w:r>
    </w:p>
    <w:p w14:paraId="70FC5C5A" w14:textId="77777777" w:rsidR="007F2F63" w:rsidRDefault="00000000">
      <w:pPr>
        <w:numPr>
          <w:ilvl w:val="0"/>
          <w:numId w:val="2"/>
        </w:numPr>
        <w:rPr>
          <w:sz w:val="24"/>
          <w:szCs w:val="24"/>
        </w:rPr>
      </w:pPr>
      <w:r>
        <w:rPr>
          <w:b/>
          <w:sz w:val="24"/>
          <w:szCs w:val="24"/>
        </w:rPr>
        <w:t>Human:</w:t>
      </w:r>
      <w:r>
        <w:rPr>
          <w:sz w:val="24"/>
          <w:szCs w:val="24"/>
        </w:rPr>
        <w:t xml:space="preserve"> skills, education, health, leadership</w:t>
      </w:r>
    </w:p>
    <w:p w14:paraId="1C6FD365" w14:textId="77777777" w:rsidR="007F2F63" w:rsidRDefault="00000000">
      <w:pPr>
        <w:numPr>
          <w:ilvl w:val="0"/>
          <w:numId w:val="2"/>
        </w:numPr>
        <w:rPr>
          <w:sz w:val="24"/>
          <w:szCs w:val="24"/>
        </w:rPr>
      </w:pPr>
      <w:r>
        <w:rPr>
          <w:b/>
          <w:sz w:val="24"/>
          <w:szCs w:val="24"/>
        </w:rPr>
        <w:t>Social:</w:t>
      </w:r>
      <w:r>
        <w:rPr>
          <w:sz w:val="24"/>
          <w:szCs w:val="24"/>
        </w:rPr>
        <w:t xml:space="preserve"> networks, friendships, groups, trust</w:t>
      </w:r>
    </w:p>
    <w:p w14:paraId="090D9659" w14:textId="77777777" w:rsidR="007F2F63" w:rsidRDefault="00000000">
      <w:pPr>
        <w:numPr>
          <w:ilvl w:val="0"/>
          <w:numId w:val="2"/>
        </w:numPr>
        <w:rPr>
          <w:sz w:val="24"/>
          <w:szCs w:val="24"/>
        </w:rPr>
      </w:pPr>
      <w:r>
        <w:rPr>
          <w:b/>
          <w:sz w:val="24"/>
          <w:szCs w:val="24"/>
        </w:rPr>
        <w:t>Political:</w:t>
      </w:r>
      <w:r>
        <w:rPr>
          <w:sz w:val="24"/>
          <w:szCs w:val="24"/>
        </w:rPr>
        <w:t xml:space="preserve"> power, influence, policy, decision-making</w:t>
      </w:r>
    </w:p>
    <w:p w14:paraId="694D80D6" w14:textId="77777777" w:rsidR="007F2F63" w:rsidRDefault="00000000">
      <w:pPr>
        <w:numPr>
          <w:ilvl w:val="0"/>
          <w:numId w:val="2"/>
        </w:numPr>
        <w:rPr>
          <w:sz w:val="24"/>
          <w:szCs w:val="24"/>
        </w:rPr>
      </w:pPr>
      <w:r>
        <w:rPr>
          <w:b/>
          <w:sz w:val="24"/>
          <w:szCs w:val="24"/>
        </w:rPr>
        <w:t>Financial:</w:t>
      </w:r>
      <w:r>
        <w:rPr>
          <w:sz w:val="24"/>
          <w:szCs w:val="24"/>
        </w:rPr>
        <w:t xml:space="preserve"> money, funding, investment</w:t>
      </w:r>
    </w:p>
    <w:p w14:paraId="5D548DE6" w14:textId="77777777" w:rsidR="007F2F63" w:rsidRDefault="00000000">
      <w:pPr>
        <w:numPr>
          <w:ilvl w:val="0"/>
          <w:numId w:val="2"/>
        </w:numPr>
        <w:spacing w:after="240"/>
        <w:rPr>
          <w:sz w:val="24"/>
          <w:szCs w:val="24"/>
        </w:rPr>
      </w:pPr>
      <w:r>
        <w:rPr>
          <w:b/>
          <w:sz w:val="24"/>
          <w:szCs w:val="24"/>
        </w:rPr>
        <w:t>Built:</w:t>
      </w:r>
      <w:r>
        <w:rPr>
          <w:sz w:val="24"/>
          <w:szCs w:val="24"/>
        </w:rPr>
        <w:t xml:space="preserve"> infrastructure, buildings, technology, transportation</w:t>
      </w:r>
    </w:p>
    <w:p w14:paraId="0FD48993" w14:textId="5640275F" w:rsidR="007F2F63" w:rsidRDefault="00000000">
      <w:pPr>
        <w:pStyle w:val="Heading2"/>
        <w:keepNext w:val="0"/>
        <w:keepLines w:val="0"/>
        <w:spacing w:after="80"/>
        <w:rPr>
          <w:b/>
          <w:sz w:val="24"/>
          <w:szCs w:val="24"/>
        </w:rPr>
      </w:pPr>
      <w:bookmarkStart w:id="1" w:name="_heading=h.8vt0hmxpokiw" w:colFirst="0" w:colLast="0"/>
      <w:bookmarkEnd w:id="1"/>
      <w:r>
        <w:rPr>
          <w:b/>
          <w:sz w:val="24"/>
          <w:szCs w:val="24"/>
        </w:rPr>
        <w:t>Part 1: Practice Together (</w:t>
      </w:r>
      <w:r w:rsidR="00803E18">
        <w:rPr>
          <w:b/>
          <w:sz w:val="24"/>
          <w:szCs w:val="24"/>
        </w:rPr>
        <w:t>Group</w:t>
      </w:r>
      <w:r>
        <w:rPr>
          <w:b/>
          <w:sz w:val="24"/>
          <w:szCs w:val="24"/>
        </w:rPr>
        <w:t>)</w:t>
      </w:r>
    </w:p>
    <w:p w14:paraId="67AE77C9" w14:textId="33ACDCBE" w:rsidR="007F2F63" w:rsidRDefault="00000000">
      <w:pPr>
        <w:spacing w:before="240" w:after="240"/>
        <w:rPr>
          <w:sz w:val="24"/>
          <w:szCs w:val="24"/>
        </w:rPr>
      </w:pPr>
      <w:r>
        <w:rPr>
          <w:sz w:val="24"/>
          <w:szCs w:val="24"/>
        </w:rPr>
        <w:t xml:space="preserve">Your group will be </w:t>
      </w:r>
      <w:proofErr w:type="gramStart"/>
      <w:r>
        <w:rPr>
          <w:sz w:val="24"/>
          <w:szCs w:val="24"/>
        </w:rPr>
        <w:t>assigned</w:t>
      </w:r>
      <w:proofErr w:type="gramEnd"/>
      <w:r>
        <w:rPr>
          <w:sz w:val="24"/>
          <w:szCs w:val="24"/>
        </w:rPr>
        <w:t xml:space="preserve"> a </w:t>
      </w:r>
      <w:r>
        <w:rPr>
          <w:b/>
          <w:sz w:val="24"/>
          <w:szCs w:val="24"/>
        </w:rPr>
        <w:t>local place, issue, or institution</w:t>
      </w:r>
      <w:r w:rsidR="00043C88">
        <w:rPr>
          <w:sz w:val="24"/>
          <w:szCs w:val="24"/>
        </w:rPr>
        <w:t xml:space="preserve">. </w:t>
      </w:r>
      <w:r>
        <w:rPr>
          <w:sz w:val="24"/>
          <w:szCs w:val="24"/>
        </w:rPr>
        <w:t>Work together to brainstorm examples for each type of capital.</w:t>
      </w:r>
    </w:p>
    <w:tbl>
      <w:tblPr>
        <w:tblStyle w:val="a2"/>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7155"/>
      </w:tblGrid>
      <w:tr w:rsidR="007F2F63" w14:paraId="3EBEAD19"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63A61" w14:textId="77777777" w:rsidR="007F2F63" w:rsidRDefault="00000000">
            <w:pPr>
              <w:jc w:val="center"/>
              <w:rPr>
                <w:sz w:val="24"/>
                <w:szCs w:val="24"/>
              </w:rPr>
            </w:pPr>
            <w:r>
              <w:rPr>
                <w:b/>
                <w:sz w:val="24"/>
                <w:szCs w:val="24"/>
              </w:rPr>
              <w:t>Capital</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A6557" w14:textId="77777777" w:rsidR="007F2F63" w:rsidRDefault="00000000">
            <w:pPr>
              <w:jc w:val="center"/>
              <w:rPr>
                <w:sz w:val="24"/>
                <w:szCs w:val="24"/>
              </w:rPr>
            </w:pPr>
            <w:r>
              <w:rPr>
                <w:b/>
                <w:sz w:val="24"/>
                <w:szCs w:val="24"/>
              </w:rPr>
              <w:t>Examples in this context</w:t>
            </w:r>
          </w:p>
        </w:tc>
      </w:tr>
      <w:tr w:rsidR="007F2F63" w14:paraId="62E84489"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3608A" w14:textId="77777777" w:rsidR="007F2F63" w:rsidRDefault="00000000">
            <w:pPr>
              <w:rPr>
                <w:sz w:val="24"/>
                <w:szCs w:val="24"/>
              </w:rPr>
            </w:pPr>
            <w:r>
              <w:rPr>
                <w:sz w:val="24"/>
                <w:szCs w:val="24"/>
              </w:rPr>
              <w:t>Natural</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B5A6A" w14:textId="77777777" w:rsidR="007F2F63" w:rsidRDefault="007F2F63">
            <w:pPr>
              <w:rPr>
                <w:sz w:val="24"/>
                <w:szCs w:val="24"/>
              </w:rPr>
            </w:pPr>
          </w:p>
        </w:tc>
      </w:tr>
      <w:tr w:rsidR="007F2F63" w14:paraId="4BA8E668"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A262C" w14:textId="77777777" w:rsidR="007F2F63" w:rsidRDefault="00000000">
            <w:pPr>
              <w:rPr>
                <w:sz w:val="24"/>
                <w:szCs w:val="24"/>
              </w:rPr>
            </w:pPr>
            <w:r>
              <w:rPr>
                <w:sz w:val="24"/>
                <w:szCs w:val="24"/>
              </w:rPr>
              <w:t>Cultural</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7223A" w14:textId="77777777" w:rsidR="007F2F63" w:rsidRDefault="007F2F63">
            <w:pPr>
              <w:rPr>
                <w:sz w:val="24"/>
                <w:szCs w:val="24"/>
              </w:rPr>
            </w:pPr>
          </w:p>
        </w:tc>
      </w:tr>
      <w:tr w:rsidR="007F2F63" w14:paraId="1D510035"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C0DBB" w14:textId="77777777" w:rsidR="007F2F63" w:rsidRDefault="00000000">
            <w:pPr>
              <w:rPr>
                <w:sz w:val="24"/>
                <w:szCs w:val="24"/>
              </w:rPr>
            </w:pPr>
            <w:r>
              <w:rPr>
                <w:sz w:val="24"/>
                <w:szCs w:val="24"/>
              </w:rPr>
              <w:t>Human</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792A0" w14:textId="77777777" w:rsidR="007F2F63" w:rsidRDefault="007F2F63">
            <w:pPr>
              <w:rPr>
                <w:sz w:val="24"/>
                <w:szCs w:val="24"/>
              </w:rPr>
            </w:pPr>
          </w:p>
        </w:tc>
      </w:tr>
      <w:tr w:rsidR="007F2F63" w14:paraId="7FFAB616"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1C34D" w14:textId="77777777" w:rsidR="007F2F63" w:rsidRDefault="00000000">
            <w:pPr>
              <w:rPr>
                <w:sz w:val="24"/>
                <w:szCs w:val="24"/>
              </w:rPr>
            </w:pPr>
            <w:r>
              <w:rPr>
                <w:sz w:val="24"/>
                <w:szCs w:val="24"/>
              </w:rPr>
              <w:t>Social</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E36D7" w14:textId="77777777" w:rsidR="007F2F63" w:rsidRDefault="007F2F63">
            <w:pPr>
              <w:rPr>
                <w:sz w:val="24"/>
                <w:szCs w:val="24"/>
              </w:rPr>
            </w:pPr>
          </w:p>
        </w:tc>
      </w:tr>
      <w:tr w:rsidR="007F2F63" w14:paraId="1A6F6BF5"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85DFB" w14:textId="77777777" w:rsidR="007F2F63" w:rsidRDefault="00000000">
            <w:pPr>
              <w:rPr>
                <w:sz w:val="24"/>
                <w:szCs w:val="24"/>
              </w:rPr>
            </w:pPr>
            <w:r>
              <w:rPr>
                <w:sz w:val="24"/>
                <w:szCs w:val="24"/>
              </w:rPr>
              <w:t>Political</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A46EB" w14:textId="77777777" w:rsidR="007F2F63" w:rsidRDefault="007F2F63">
            <w:pPr>
              <w:rPr>
                <w:sz w:val="24"/>
                <w:szCs w:val="24"/>
              </w:rPr>
            </w:pPr>
          </w:p>
        </w:tc>
      </w:tr>
      <w:tr w:rsidR="007F2F63" w14:paraId="07A2638C"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D4D87" w14:textId="77777777" w:rsidR="007F2F63" w:rsidRDefault="00000000">
            <w:pPr>
              <w:rPr>
                <w:sz w:val="24"/>
                <w:szCs w:val="24"/>
              </w:rPr>
            </w:pPr>
            <w:r>
              <w:rPr>
                <w:sz w:val="24"/>
                <w:szCs w:val="24"/>
              </w:rPr>
              <w:t>Financial</w:t>
            </w:r>
          </w:p>
        </w:tc>
        <w:tc>
          <w:tcPr>
            <w:tcW w:w="7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3FE60" w14:textId="77777777" w:rsidR="007F2F63" w:rsidRDefault="007F2F63">
            <w:pPr>
              <w:rPr>
                <w:sz w:val="24"/>
                <w:szCs w:val="24"/>
              </w:rPr>
            </w:pPr>
          </w:p>
        </w:tc>
      </w:tr>
      <w:tr w:rsidR="007F2F63" w14:paraId="674B6CE5" w14:textId="77777777">
        <w:trPr>
          <w:trHeight w:val="51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1ADF3" w14:textId="77777777" w:rsidR="007F2F63" w:rsidRDefault="00000000">
            <w:pPr>
              <w:rPr>
                <w:sz w:val="24"/>
                <w:szCs w:val="24"/>
              </w:rPr>
            </w:pPr>
            <w:r>
              <w:rPr>
                <w:sz w:val="24"/>
                <w:szCs w:val="24"/>
              </w:rPr>
              <w:t>Built</w:t>
            </w:r>
          </w:p>
        </w:tc>
        <w:tc>
          <w:tcPr>
            <w:tcW w:w="7155" w:type="dxa"/>
            <w:tcMar>
              <w:top w:w="100" w:type="dxa"/>
              <w:left w:w="100" w:type="dxa"/>
              <w:bottom w:w="100" w:type="dxa"/>
              <w:right w:w="100" w:type="dxa"/>
            </w:tcMar>
          </w:tcPr>
          <w:p w14:paraId="360B370B" w14:textId="77777777" w:rsidR="007F2F63" w:rsidRDefault="007F2F63">
            <w:pPr>
              <w:rPr>
                <w:sz w:val="24"/>
                <w:szCs w:val="24"/>
              </w:rPr>
            </w:pPr>
          </w:p>
        </w:tc>
      </w:tr>
    </w:tbl>
    <w:p w14:paraId="539D8D78" w14:textId="77777777" w:rsidR="007F2F63" w:rsidRDefault="007F2F63">
      <w:pPr>
        <w:pStyle w:val="Heading2"/>
        <w:keepNext w:val="0"/>
        <w:keepLines w:val="0"/>
        <w:spacing w:after="80"/>
        <w:rPr>
          <w:b/>
          <w:sz w:val="24"/>
          <w:szCs w:val="24"/>
        </w:rPr>
      </w:pPr>
      <w:bookmarkStart w:id="2" w:name="_heading=h.ec3fxsfobz13" w:colFirst="0" w:colLast="0"/>
      <w:bookmarkEnd w:id="2"/>
    </w:p>
    <w:p w14:paraId="338D8C11" w14:textId="4962BD0E" w:rsidR="007F2F63" w:rsidRDefault="00000000">
      <w:pPr>
        <w:pStyle w:val="Heading2"/>
        <w:keepNext w:val="0"/>
        <w:keepLines w:val="0"/>
        <w:spacing w:after="80"/>
        <w:rPr>
          <w:b/>
          <w:sz w:val="24"/>
          <w:szCs w:val="24"/>
        </w:rPr>
      </w:pPr>
      <w:bookmarkStart w:id="3" w:name="_heading=h.dxim3qt4d40x" w:colFirst="0" w:colLast="0"/>
      <w:bookmarkStart w:id="4" w:name="_heading=h.29f6eoljc7cy" w:colFirst="0" w:colLast="0"/>
      <w:bookmarkEnd w:id="3"/>
      <w:bookmarkEnd w:id="4"/>
      <w:r>
        <w:rPr>
          <w:b/>
          <w:sz w:val="24"/>
          <w:szCs w:val="24"/>
        </w:rPr>
        <w:t>Part 2: Connect to Your Project (Individual)</w:t>
      </w:r>
    </w:p>
    <w:p w14:paraId="584336C6" w14:textId="77777777" w:rsidR="007F2F63" w:rsidRDefault="00000000">
      <w:pPr>
        <w:spacing w:before="240" w:after="240"/>
        <w:rPr>
          <w:sz w:val="24"/>
          <w:szCs w:val="24"/>
        </w:rPr>
      </w:pPr>
      <w:r>
        <w:rPr>
          <w:sz w:val="24"/>
          <w:szCs w:val="24"/>
        </w:rPr>
        <w:t xml:space="preserve">Look back at your </w:t>
      </w:r>
      <w:r>
        <w:rPr>
          <w:b/>
          <w:sz w:val="24"/>
          <w:szCs w:val="24"/>
        </w:rPr>
        <w:t>Topic Proposal</w:t>
      </w:r>
      <w:r>
        <w:rPr>
          <w:sz w:val="24"/>
          <w:szCs w:val="24"/>
        </w:rPr>
        <w:t>. In a short paragraph (200–250 words):</w:t>
      </w:r>
    </w:p>
    <w:p w14:paraId="7DC8335C" w14:textId="36061951" w:rsidR="00496D77" w:rsidRPr="00496D77" w:rsidRDefault="00000000" w:rsidP="00496D77">
      <w:pPr>
        <w:pStyle w:val="ListParagraph"/>
        <w:numPr>
          <w:ilvl w:val="0"/>
          <w:numId w:val="3"/>
        </w:numPr>
        <w:rPr>
          <w:sz w:val="24"/>
          <w:szCs w:val="24"/>
        </w:rPr>
      </w:pPr>
      <w:r w:rsidRPr="00496D77">
        <w:rPr>
          <w:sz w:val="24"/>
          <w:szCs w:val="24"/>
        </w:rPr>
        <w:t>Identify at least two forms of capital connected to your topic.</w:t>
      </w:r>
    </w:p>
    <w:p w14:paraId="6DA22ABC" w14:textId="77777777" w:rsidR="00496D77" w:rsidRPr="00496D77" w:rsidRDefault="00496D77" w:rsidP="00496D77">
      <w:pPr>
        <w:pStyle w:val="ListParagraph"/>
        <w:numPr>
          <w:ilvl w:val="0"/>
          <w:numId w:val="3"/>
        </w:numPr>
        <w:rPr>
          <w:sz w:val="24"/>
          <w:szCs w:val="24"/>
        </w:rPr>
      </w:pPr>
      <w:r w:rsidRPr="00496D77">
        <w:rPr>
          <w:sz w:val="24"/>
          <w:szCs w:val="24"/>
        </w:rPr>
        <w:t>Are the capitals in your topic currently spiraling up (building each other) or down (depleting each other)?</w:t>
      </w:r>
    </w:p>
    <w:p w14:paraId="689733E0" w14:textId="74A80A5B" w:rsidR="00496D77" w:rsidRPr="00496D77" w:rsidRDefault="00496D77" w:rsidP="00496D77">
      <w:pPr>
        <w:pStyle w:val="ListParagraph"/>
        <w:numPr>
          <w:ilvl w:val="0"/>
          <w:numId w:val="3"/>
        </w:numPr>
        <w:rPr>
          <w:sz w:val="24"/>
          <w:szCs w:val="24"/>
        </w:rPr>
      </w:pPr>
      <w:r w:rsidRPr="00496D77">
        <w:rPr>
          <w:sz w:val="24"/>
          <w:szCs w:val="24"/>
        </w:rPr>
        <w:t>Which form of capital might be the best place to start if you wanted to “spiral up” positive change?</w:t>
      </w:r>
    </w:p>
    <w:p w14:paraId="021A4A6B" w14:textId="0BAE0480" w:rsidR="007F2F63" w:rsidRPr="00496D77" w:rsidRDefault="00496D77" w:rsidP="00496D77">
      <w:pPr>
        <w:pStyle w:val="ListParagraph"/>
        <w:numPr>
          <w:ilvl w:val="0"/>
          <w:numId w:val="3"/>
        </w:numPr>
        <w:rPr>
          <w:sz w:val="24"/>
          <w:szCs w:val="24"/>
        </w:rPr>
      </w:pPr>
      <w:r w:rsidRPr="00496D77">
        <w:rPr>
          <w:sz w:val="24"/>
          <w:szCs w:val="24"/>
        </w:rPr>
        <w:t>How could improving one capital lead to gains in others?</w:t>
      </w:r>
      <w:r w:rsidRPr="00496D77">
        <w:rPr>
          <w:sz w:val="24"/>
          <w:szCs w:val="24"/>
        </w:rPr>
        <w:br/>
      </w:r>
    </w:p>
    <w:p w14:paraId="7F0E9E9D" w14:textId="560559BF" w:rsidR="007F2F63" w:rsidRDefault="00000000" w:rsidP="0052237B">
      <w:pPr>
        <w:spacing w:before="240" w:after="240"/>
        <w:rPr>
          <w:sz w:val="24"/>
          <w:szCs w:val="24"/>
        </w:rPr>
      </w:pPr>
      <w:r>
        <w:rPr>
          <w:b/>
          <w:sz w:val="24"/>
          <w:szCs w:val="24"/>
        </w:rPr>
        <w:t>Example:</w:t>
      </w:r>
      <w:r>
        <w:rPr>
          <w:b/>
          <w:sz w:val="24"/>
          <w:szCs w:val="24"/>
        </w:rPr>
        <w:br/>
      </w:r>
      <w:r w:rsidRPr="00F96B74">
        <w:rPr>
          <w:i/>
          <w:iCs/>
          <w:sz w:val="24"/>
          <w:szCs w:val="24"/>
        </w:rPr>
        <w:t xml:space="preserve">For solar energy, </w:t>
      </w:r>
      <w:proofErr w:type="gramStart"/>
      <w:r w:rsidRPr="00F96B74">
        <w:rPr>
          <w:i/>
          <w:iCs/>
          <w:sz w:val="24"/>
          <w:szCs w:val="24"/>
        </w:rPr>
        <w:t>Built</w:t>
      </w:r>
      <w:proofErr w:type="gramEnd"/>
      <w:r w:rsidRPr="00F96B74">
        <w:rPr>
          <w:i/>
          <w:iCs/>
          <w:sz w:val="24"/>
          <w:szCs w:val="24"/>
        </w:rPr>
        <w:t xml:space="preserve"> capital includes solar panels and infrastructure, </w:t>
      </w:r>
      <w:proofErr w:type="gramStart"/>
      <w:r w:rsidRPr="00F96B74">
        <w:rPr>
          <w:i/>
          <w:iCs/>
          <w:sz w:val="24"/>
          <w:szCs w:val="24"/>
        </w:rPr>
        <w:t>Financial</w:t>
      </w:r>
      <w:proofErr w:type="gramEnd"/>
      <w:r w:rsidRPr="00F96B74">
        <w:rPr>
          <w:i/>
          <w:iCs/>
          <w:sz w:val="24"/>
          <w:szCs w:val="24"/>
        </w:rPr>
        <w:t xml:space="preserve"> capital includes installation costs and government subsidies, and Political capital includes city or state energy policies.</w:t>
      </w:r>
      <w:r w:rsidR="0052237B" w:rsidRPr="00F96B74">
        <w:rPr>
          <w:i/>
          <w:iCs/>
        </w:rPr>
        <w:t xml:space="preserve"> </w:t>
      </w:r>
      <w:r w:rsidR="0052237B" w:rsidRPr="00F96B74">
        <w:rPr>
          <w:i/>
          <w:iCs/>
          <w:sz w:val="24"/>
          <w:szCs w:val="24"/>
        </w:rPr>
        <w:t xml:space="preserve">When Political capital supports renewable energy incentives, it encourages investment (Financial capital) and infrastructure growth (Built capital), creating an upward spiral that strengthens community sustainability. For example, the City of Ames has a SunSmart Ames program, which gives residents who </w:t>
      </w:r>
      <w:proofErr w:type="gramStart"/>
      <w:r w:rsidR="0052237B" w:rsidRPr="00F96B74">
        <w:rPr>
          <w:i/>
          <w:iCs/>
          <w:sz w:val="24"/>
          <w:szCs w:val="24"/>
        </w:rPr>
        <w:t>aren’t able to</w:t>
      </w:r>
      <w:proofErr w:type="gramEnd"/>
      <w:r w:rsidR="0052237B" w:rsidRPr="00F96B74">
        <w:rPr>
          <w:i/>
          <w:iCs/>
          <w:sz w:val="24"/>
          <w:szCs w:val="24"/>
        </w:rPr>
        <w:t xml:space="preserve"> invest in their own solar panels the opportunity to </w:t>
      </w:r>
      <w:proofErr w:type="spellStart"/>
      <w:proofErr w:type="gramStart"/>
      <w:r w:rsidR="0052237B" w:rsidRPr="00F96B74">
        <w:rPr>
          <w:i/>
          <w:iCs/>
          <w:sz w:val="24"/>
          <w:szCs w:val="24"/>
        </w:rPr>
        <w:t>by</w:t>
      </w:r>
      <w:proofErr w:type="spellEnd"/>
      <w:proofErr w:type="gramEnd"/>
      <w:r w:rsidR="0052237B" w:rsidRPr="00F96B74">
        <w:rPr>
          <w:i/>
          <w:iCs/>
          <w:sz w:val="24"/>
          <w:szCs w:val="24"/>
        </w:rPr>
        <w:t xml:space="preserve"> a share in the local solar farm and receive </w:t>
      </w:r>
      <w:proofErr w:type="gramStart"/>
      <w:r w:rsidR="0052237B" w:rsidRPr="00F96B74">
        <w:rPr>
          <w:i/>
          <w:iCs/>
          <w:sz w:val="24"/>
          <w:szCs w:val="24"/>
        </w:rPr>
        <w:t>a monthly</w:t>
      </w:r>
      <w:proofErr w:type="gramEnd"/>
      <w:r w:rsidR="0052237B" w:rsidRPr="00F96B74">
        <w:rPr>
          <w:i/>
          <w:iCs/>
          <w:sz w:val="24"/>
          <w:szCs w:val="24"/>
        </w:rPr>
        <w:t xml:space="preserve"> credit on their utility bill. This partnership increases community investment, expands renewable infrastructure, and builds both trust and participation, showing how multiple capitals can work together to “spiral up” positive change.</w:t>
      </w:r>
    </w:p>
    <w:sectPr w:rsidR="007F2F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5076"/>
    <w:multiLevelType w:val="hybridMultilevel"/>
    <w:tmpl w:val="1330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9562BC"/>
    <w:multiLevelType w:val="multilevel"/>
    <w:tmpl w:val="439C2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F53F6E"/>
    <w:multiLevelType w:val="multilevel"/>
    <w:tmpl w:val="2A4AD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2452244">
    <w:abstractNumId w:val="2"/>
  </w:num>
  <w:num w:numId="2" w16cid:durableId="98918373">
    <w:abstractNumId w:val="1"/>
  </w:num>
  <w:num w:numId="3" w16cid:durableId="71404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F63"/>
    <w:rsid w:val="00043C88"/>
    <w:rsid w:val="0028430E"/>
    <w:rsid w:val="00450469"/>
    <w:rsid w:val="00496D77"/>
    <w:rsid w:val="0052237B"/>
    <w:rsid w:val="007F2F63"/>
    <w:rsid w:val="00803E18"/>
    <w:rsid w:val="00932260"/>
    <w:rsid w:val="00B75CB5"/>
    <w:rsid w:val="00F9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7B47"/>
  <w15:docId w15:val="{ACBF6CB4-A078-4E15-881C-808117B0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3"/>
    <w:tblPr>
      <w:tblStyleRowBandSize w:val="1"/>
      <w:tblStyleColBandSize w:val="1"/>
    </w:tblPr>
  </w:style>
  <w:style w:type="paragraph" w:styleId="ListParagraph">
    <w:name w:val="List Paragraph"/>
    <w:basedOn w:val="Normal"/>
    <w:uiPriority w:val="34"/>
    <w:qFormat/>
    <w:rsid w:val="00496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kLsKQrT2lkcqeG/CF5Qt6aG8A==">CgMxLjAyDmguODY3aWo3ZG9samk0Mg5oLjh2dDBobXhwb2tpdzIOaC5lYzNmeHNmb2J6MTMyDmguZHhpbTNxdDRkNDB4Mg5oLjI5ZjZlb2xqYzdjeTgAciExRE4xb0JFSmQxVjlKVnZpeGV0T2J2cHJJYXRKanliY2E=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Wren Bouwman</dc:creator>
  <cp:lastModifiedBy>Wren Bouwman</cp:lastModifiedBy>
  <cp:revision>8</cp:revision>
  <cp:lastPrinted>2025-10-29T20:45:00Z</cp:lastPrinted>
  <dcterms:created xsi:type="dcterms:W3CDTF">2025-10-09T15:47:00Z</dcterms:created>
  <dcterms:modified xsi:type="dcterms:W3CDTF">2025-10-29T20:45:00Z</dcterms:modified>
</cp:coreProperties>
</file>