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86B3D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6096E7A3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1841484F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1B7FCE5A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11C0965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BA13218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20BAAB7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4A1332E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735398F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FEE1896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C321339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8185EA8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9F40AB4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24B73A8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3A0CCD3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ADE777F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39B097E" w14:textId="77777777" w:rsidR="00F8032E" w:rsidRDefault="00F8032E" w:rsidP="00526184">
      <w:pPr>
        <w:ind w:firstLine="0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4DC8161E" w14:textId="77777777" w:rsid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программного обеспечения»</w:t>
      </w:r>
    </w:p>
    <w:p w14:paraId="10055398" w14:textId="36B19582" w:rsidR="00F8032E" w:rsidRPr="00F8032E" w:rsidRDefault="00F8032E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</w:t>
      </w:r>
      <w:r w:rsidRPr="00F8032E">
        <w:rPr>
          <w:rFonts w:eastAsia="Times New Roman" w:cs="Times New Roman"/>
          <w:color w:val="000000"/>
          <w:szCs w:val="28"/>
          <w:lang w:val="ru-RU"/>
        </w:rPr>
        <w:t>2</w:t>
      </w:r>
    </w:p>
    <w:p w14:paraId="2B84D0DD" w14:textId="717EAC0A" w:rsidR="00F8032E" w:rsidRPr="009B62AB" w:rsidRDefault="00AD0B96" w:rsidP="00526184">
      <w:pPr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 w:val="27"/>
          <w:szCs w:val="27"/>
          <w:lang w:val="ru-RU"/>
        </w:rPr>
        <w:t>«</w:t>
      </w:r>
      <w:r w:rsidR="00ED3061" w:rsidRPr="00ED3061">
        <w:rPr>
          <w:color w:val="000000"/>
          <w:sz w:val="27"/>
          <w:szCs w:val="27"/>
          <w:lang w:val="ru-RU"/>
        </w:rPr>
        <w:t xml:space="preserve">Построение функциональной модели </w:t>
      </w:r>
      <w:r w:rsidR="00ED3061">
        <w:rPr>
          <w:color w:val="000000"/>
          <w:sz w:val="27"/>
          <w:szCs w:val="27"/>
        </w:rPr>
        <w:t>IDEF</w:t>
      </w:r>
      <w:r w:rsidR="00ED3061" w:rsidRPr="009B62AB">
        <w:rPr>
          <w:color w:val="000000"/>
          <w:sz w:val="27"/>
          <w:szCs w:val="27"/>
          <w:lang w:val="ru-RU"/>
        </w:rPr>
        <w:t>0</w:t>
      </w:r>
      <w:r>
        <w:rPr>
          <w:color w:val="000000"/>
          <w:sz w:val="27"/>
          <w:szCs w:val="27"/>
          <w:lang w:val="ru-RU"/>
        </w:rPr>
        <w:t>»</w:t>
      </w:r>
    </w:p>
    <w:p w14:paraId="214D6CC7" w14:textId="77777777" w:rsidR="00F8032E" w:rsidRDefault="00F8032E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3252D480" w14:textId="77777777" w:rsidR="00F8032E" w:rsidRDefault="00F8032E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2EAF13E8" w14:textId="77777777" w:rsidR="00F8032E" w:rsidRDefault="00F8032E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4CAF275A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76858DE5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7CA18119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5AE2A679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44195CAE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1C054832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11AF567F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6DAA2417" w14:textId="77777777" w:rsidR="00526184" w:rsidRDefault="00526184" w:rsidP="00ED5920">
      <w:pPr>
        <w:ind w:firstLine="0"/>
        <w:rPr>
          <w:rFonts w:eastAsia="Times New Roman" w:cs="Times New Roman"/>
          <w:color w:val="000000"/>
          <w:szCs w:val="28"/>
          <w:lang w:val="ru-RU"/>
        </w:rPr>
      </w:pPr>
    </w:p>
    <w:p w14:paraId="333767C3" w14:textId="77777777" w:rsidR="00526184" w:rsidRDefault="00526184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0D9B8A38" w14:textId="77777777" w:rsidR="00F8032E" w:rsidRDefault="00F8032E" w:rsidP="00F8032E">
      <w:pPr>
        <w:rPr>
          <w:rFonts w:eastAsia="Times New Roman" w:cs="Times New Roman"/>
          <w:color w:val="000000"/>
          <w:szCs w:val="28"/>
          <w:lang w:val="ru-RU"/>
        </w:rPr>
      </w:pPr>
    </w:p>
    <w:p w14:paraId="23123F24" w14:textId="50F637F9" w:rsidR="00F8032E" w:rsidRDefault="00F8032E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Студент: </w:t>
      </w:r>
      <w:r w:rsidR="00526184">
        <w:rPr>
          <w:rFonts w:eastAsia="Times New Roman" w:cs="Times New Roman"/>
          <w:color w:val="000000"/>
          <w:szCs w:val="28"/>
          <w:lang w:val="ru-RU"/>
        </w:rPr>
        <w:t>Стрелковская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526184">
        <w:rPr>
          <w:rFonts w:eastAsia="Times New Roman" w:cs="Times New Roman"/>
          <w:color w:val="000000"/>
          <w:szCs w:val="28"/>
          <w:lang w:val="ru-RU"/>
        </w:rPr>
        <w:t>В</w:t>
      </w:r>
      <w:r>
        <w:rPr>
          <w:rFonts w:eastAsia="Times New Roman" w:cs="Times New Roman"/>
          <w:color w:val="000000"/>
          <w:szCs w:val="28"/>
          <w:lang w:val="ru-RU"/>
        </w:rPr>
        <w:t>.</w:t>
      </w:r>
      <w:r w:rsidR="00526184">
        <w:rPr>
          <w:rFonts w:eastAsia="Times New Roman" w:cs="Times New Roman"/>
          <w:color w:val="000000"/>
          <w:szCs w:val="28"/>
          <w:lang w:val="ru-RU"/>
        </w:rPr>
        <w:t>А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0E0D15C8" w14:textId="22BE8C57" w:rsidR="00F8032E" w:rsidRDefault="00526184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3 курс 2</w:t>
      </w:r>
      <w:r w:rsidR="00F8032E">
        <w:rPr>
          <w:rFonts w:eastAsia="Times New Roman" w:cs="Times New Roman"/>
          <w:color w:val="000000"/>
          <w:szCs w:val="28"/>
          <w:lang w:val="ru-RU"/>
        </w:rPr>
        <w:t xml:space="preserve"> группа</w:t>
      </w:r>
    </w:p>
    <w:p w14:paraId="27095AFF" w14:textId="59452527" w:rsidR="00F8032E" w:rsidRDefault="00F8032E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Преподаватель: </w:t>
      </w:r>
      <w:r w:rsidR="00526184">
        <w:rPr>
          <w:rFonts w:eastAsia="Times New Roman" w:cs="Times New Roman"/>
          <w:color w:val="000000"/>
          <w:szCs w:val="28"/>
          <w:lang w:val="ru-RU"/>
        </w:rPr>
        <w:t>Якубенко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526184">
        <w:rPr>
          <w:rFonts w:eastAsia="Times New Roman" w:cs="Times New Roman"/>
          <w:color w:val="000000"/>
          <w:szCs w:val="28"/>
          <w:lang w:val="ru-RU"/>
        </w:rPr>
        <w:t>К</w:t>
      </w:r>
      <w:r>
        <w:rPr>
          <w:rFonts w:eastAsia="Times New Roman" w:cs="Times New Roman"/>
          <w:color w:val="000000"/>
          <w:szCs w:val="28"/>
          <w:lang w:val="ru-RU"/>
        </w:rPr>
        <w:t>.</w:t>
      </w:r>
      <w:r w:rsidR="00526184">
        <w:rPr>
          <w:rFonts w:eastAsia="Times New Roman" w:cs="Times New Roman"/>
          <w:color w:val="000000"/>
          <w:szCs w:val="28"/>
          <w:lang w:val="ru-RU"/>
        </w:rPr>
        <w:t>Д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5AE82D55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181FF617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5522276B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1A4F0A7E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65523659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1DFBE57A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639F376F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6A8BC50C" w14:textId="77777777" w:rsidR="00ED5920" w:rsidRDefault="00ED5920" w:rsidP="00F8032E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</w:p>
    <w:p w14:paraId="2F539B3B" w14:textId="36402041" w:rsidR="00ED5920" w:rsidRPr="00ED5920" w:rsidRDefault="00ED5920" w:rsidP="00ED5920">
      <w:pPr>
        <w:ind w:left="-851" w:firstLine="0"/>
        <w:jc w:val="center"/>
        <w:rPr>
          <w:color w:val="BFBFBF" w:themeColor="background1" w:themeShade="BF"/>
          <w:lang w:val="ru-RU"/>
        </w:rPr>
      </w:pPr>
      <w:r w:rsidRPr="00ED5920">
        <w:rPr>
          <w:color w:val="BFBFBF" w:themeColor="background1" w:themeShade="BF"/>
          <w:lang w:val="ru-RU"/>
        </w:rPr>
        <w:t>Минск 2024</w:t>
      </w:r>
    </w:p>
    <w:p w14:paraId="2368B847" w14:textId="4A32D02E" w:rsidR="009B62AB" w:rsidRDefault="009B62AB" w:rsidP="00526184">
      <w:pPr>
        <w:pStyle w:val="1"/>
        <w:numPr>
          <w:ilvl w:val="0"/>
          <w:numId w:val="1"/>
        </w:numPr>
        <w:spacing w:before="0" w:after="360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Тема и цель работы</w:t>
      </w:r>
    </w:p>
    <w:p w14:paraId="18453F10" w14:textId="46B20B4E" w:rsidR="006B7F64" w:rsidRPr="00D729F1" w:rsidRDefault="006B7F64" w:rsidP="00D729F1">
      <w:pPr>
        <w:rPr>
          <w:lang w:val="ru-RU"/>
        </w:rPr>
      </w:pPr>
      <w:r w:rsidRPr="00D729F1">
        <w:rPr>
          <w:lang w:val="ru-RU"/>
        </w:rPr>
        <w:t xml:space="preserve">Темой данной лабораторной работы является построение функциональной модели IDEF0 для кинотеатра </w:t>
      </w:r>
      <w:r w:rsidR="00526184">
        <w:t>REALFILM</w:t>
      </w:r>
      <w:r w:rsidRPr="00D729F1">
        <w:rPr>
          <w:lang w:val="ru-RU"/>
        </w:rPr>
        <w:t xml:space="preserve">. </w:t>
      </w:r>
      <w:r w:rsidR="00526184" w:rsidRPr="00526184">
        <w:rPr>
          <w:lang w:val="ru-RU"/>
        </w:rPr>
        <w:t>В условиях современного бизнеса, где эффективность и оптимизация процессов играют ключевую роль, создание четкой и наглядной модели бизнес-процессов становится необходимостью. Методология IDEF0 позволяет не только визуализировать функциональные требования, но и улучшить понимание взаимодействия различных процессов внутри организации.</w:t>
      </w:r>
    </w:p>
    <w:p w14:paraId="6CB1E84D" w14:textId="616128C8" w:rsidR="00526184" w:rsidRDefault="006B7F64" w:rsidP="00526184">
      <w:pPr>
        <w:rPr>
          <w:lang w:val="ru-RU"/>
        </w:rPr>
      </w:pPr>
      <w:r w:rsidRPr="00D729F1">
        <w:rPr>
          <w:lang w:val="ru-RU"/>
        </w:rPr>
        <w:t xml:space="preserve"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IDEF0, и получение навыков по применению IDEF0 для построения функциональных моделей на основании требований к работе кинотеатра </w:t>
      </w:r>
      <w:r w:rsidR="00526184">
        <w:t>REALFILM</w:t>
      </w:r>
      <w:r w:rsidRPr="00D729F1">
        <w:rPr>
          <w:lang w:val="ru-RU"/>
        </w:rPr>
        <w:t>.</w:t>
      </w:r>
    </w:p>
    <w:p w14:paraId="0398ABEC" w14:textId="3531D366" w:rsidR="00526184" w:rsidRPr="00526184" w:rsidRDefault="00526184" w:rsidP="00526184">
      <w:pPr>
        <w:rPr>
          <w:lang w:val="ru-RU"/>
        </w:rPr>
      </w:pPr>
      <w:r w:rsidRPr="00526184">
        <w:rPr>
          <w:lang w:val="ru-RU"/>
        </w:rPr>
        <w:t>При помощи IDEF0 мы сможем создать наглядное представление бизнес-процессов кинотеатра REALFILM, выявить основные функции, а также определить их взаимодействие и зависимости. Это позв</w:t>
      </w:r>
      <w:r w:rsidR="00B5348A">
        <w:rPr>
          <w:lang w:val="ru-RU"/>
        </w:rPr>
        <w:t>олит не только сформулировать чё</w:t>
      </w:r>
      <w:r w:rsidRPr="00526184">
        <w:rPr>
          <w:lang w:val="ru-RU"/>
        </w:rPr>
        <w:t xml:space="preserve">ткие требования к разработке программного обеспечения, но и выявить возможные узкие места и области для улучшения </w:t>
      </w:r>
      <w:r>
        <w:rPr>
          <w:lang w:val="ru-RU"/>
        </w:rPr>
        <w:t>в текущих операциях кинотеатра.</w:t>
      </w:r>
    </w:p>
    <w:p w14:paraId="3A14D179" w14:textId="5D097B37" w:rsidR="00526184" w:rsidRPr="00526184" w:rsidRDefault="00526184" w:rsidP="00526184">
      <w:pPr>
        <w:rPr>
          <w:lang w:val="ru-RU"/>
        </w:rPr>
      </w:pPr>
      <w:r w:rsidRPr="00526184">
        <w:rPr>
          <w:lang w:val="ru-RU"/>
        </w:rPr>
        <w:t>Полученные навыки по применению IDEF0 для построения функциональных моделей на основании требований к работе кинотеатра REALFILM являются важным вкладом в профессиональное развитие. Умение строить функциональные модели на основе системного подхода будет полезно не только в учебной деятельности, но и в будущей карьере в области информационных тех</w:t>
      </w:r>
      <w:r>
        <w:rPr>
          <w:lang w:val="ru-RU"/>
        </w:rPr>
        <w:t>нологий и управления проектами.</w:t>
      </w:r>
    </w:p>
    <w:p w14:paraId="37688475" w14:textId="24EDF7A1" w:rsidR="00526184" w:rsidRPr="00526184" w:rsidRDefault="00526184" w:rsidP="00526184">
      <w:pPr>
        <w:rPr>
          <w:lang w:val="ru-RU"/>
        </w:rPr>
      </w:pPr>
      <w:r w:rsidRPr="00526184">
        <w:rPr>
          <w:lang w:val="ru-RU"/>
        </w:rPr>
        <w:t xml:space="preserve">Таким образом, данная лабораторная работа не только способствует формированию теоретических знаний, но и предоставляет практический опыт, что является ключевым аспектом для успешного освоения дисциплины. </w:t>
      </w:r>
      <w:r>
        <w:rPr>
          <w:lang w:val="ru-RU"/>
        </w:rPr>
        <w:t>Результаты</w:t>
      </w:r>
      <w:r w:rsidRPr="00526184">
        <w:rPr>
          <w:lang w:val="ru-RU"/>
        </w:rPr>
        <w:t xml:space="preserve"> работы станут основой для дальнейшего анализа и разработки эффективных решений для кинотеатра REALFI</w:t>
      </w:r>
      <w:r w:rsidR="00B5348A">
        <w:rPr>
          <w:lang w:val="ru-RU"/>
        </w:rPr>
        <w:t>LM, что в конечном итоге приведё</w:t>
      </w:r>
      <w:r w:rsidRPr="00526184">
        <w:rPr>
          <w:lang w:val="ru-RU"/>
        </w:rPr>
        <w:t>т к улучшению его бизнес-процессов и повышению качества обслуживания клиентов.</w:t>
      </w:r>
    </w:p>
    <w:p w14:paraId="746A1D58" w14:textId="1E94E44F" w:rsidR="00526184" w:rsidRPr="00526184" w:rsidRDefault="00526184" w:rsidP="00526184">
      <w:pPr>
        <w:spacing w:after="160" w:line="259" w:lineRule="auto"/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31A4EDA2" w14:textId="25F4AFA8" w:rsidR="009B62AB" w:rsidRDefault="009B62AB" w:rsidP="00526184">
      <w:pPr>
        <w:pStyle w:val="1"/>
        <w:numPr>
          <w:ilvl w:val="0"/>
          <w:numId w:val="1"/>
        </w:numPr>
        <w:spacing w:before="0" w:after="360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функциональных требований</w:t>
      </w:r>
    </w:p>
    <w:p w14:paraId="1F3D3C8A" w14:textId="6A45AD9B" w:rsidR="009B62AB" w:rsidRDefault="009B62AB" w:rsidP="009B62AB">
      <w:pPr>
        <w:rPr>
          <w:rFonts w:eastAsiaTheme="minorHAnsi"/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администратора. </w:t>
      </w:r>
    </w:p>
    <w:p w14:paraId="0B484810" w14:textId="3AAD7C23" w:rsidR="009B62AB" w:rsidRDefault="009B62AB" w:rsidP="00526184">
      <w:pPr>
        <w:pStyle w:val="a4"/>
        <w:numPr>
          <w:ilvl w:val="0"/>
          <w:numId w:val="6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пользователя:</w:t>
      </w:r>
    </w:p>
    <w:p w14:paraId="654F76D1" w14:textId="70DE1CE8" w:rsidR="00526184" w:rsidRPr="00526184" w:rsidRDefault="00526184" w:rsidP="00526184">
      <w:pPr>
        <w:pStyle w:val="a4"/>
        <w:spacing w:after="0"/>
        <w:ind w:left="0"/>
        <w:rPr>
          <w:lang w:val="ru-RU"/>
        </w:rPr>
      </w:pPr>
      <w:r w:rsidRPr="00526184">
        <w:rPr>
          <w:lang w:val="ru-RU"/>
        </w:rPr>
        <w:t>Для зарегистрированных пользователей приложение предлагает широкий спектр возможностей, направленных на удобство и улучшение пользовательского опыта:</w:t>
      </w:r>
    </w:p>
    <w:p w14:paraId="6F013DB0" w14:textId="66DA5216" w:rsidR="009B62AB" w:rsidRPr="00B002B6" w:rsidRDefault="00B002B6" w:rsidP="00526184">
      <w:pPr>
        <w:pStyle w:val="a4"/>
        <w:numPr>
          <w:ilvl w:val="0"/>
          <w:numId w:val="7"/>
        </w:numPr>
        <w:spacing w:after="0"/>
      </w:pPr>
      <w:r w:rsidRPr="00B002B6">
        <w:t>просмотр расписания сеансов и фильмов</w:t>
      </w:r>
      <w:r w:rsidRPr="00B002B6">
        <w:rPr>
          <w:lang w:val="ru-RU"/>
        </w:rPr>
        <w:t>;</w:t>
      </w:r>
    </w:p>
    <w:p w14:paraId="6606975F" w14:textId="65F88909" w:rsidR="009B62AB" w:rsidRDefault="00167173" w:rsidP="00526184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167173">
        <w:t>просмотр информации о фильмах</w:t>
      </w:r>
      <w:r>
        <w:rPr>
          <w:lang w:val="en-US"/>
        </w:rPr>
        <w:t>;</w:t>
      </w:r>
    </w:p>
    <w:p w14:paraId="25EA080E" w14:textId="1475E71E" w:rsidR="009B62AB" w:rsidRDefault="00A21D32" w:rsidP="00526184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A21D32">
        <w:t>онлайн покупка билетов на сеансы</w:t>
      </w:r>
      <w:r w:rsidRPr="00A21D32">
        <w:rPr>
          <w:lang w:val="ru-RU"/>
        </w:rPr>
        <w:t>;</w:t>
      </w:r>
    </w:p>
    <w:p w14:paraId="1E43D42F" w14:textId="194CF252" w:rsidR="009B62AB" w:rsidRDefault="00A21D32" w:rsidP="00526184">
      <w:pPr>
        <w:pStyle w:val="a4"/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выбор</w:t>
      </w:r>
      <w:r w:rsidRPr="00A21D32">
        <w:t xml:space="preserve"> мест в зале при покупке билетов</w:t>
      </w:r>
      <w:r w:rsidR="009B62AB" w:rsidRPr="00A21D32">
        <w:t>;</w:t>
      </w:r>
    </w:p>
    <w:p w14:paraId="2B2FD369" w14:textId="447DEEB5" w:rsidR="009B62AB" w:rsidRDefault="005D2528" w:rsidP="00526184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A21D32">
        <w:t>просмотр</w:t>
      </w:r>
      <w:r w:rsidR="00A21D32" w:rsidRPr="00A21D32">
        <w:t xml:space="preserve"> истории бронирований и приобретенных билетов</w:t>
      </w:r>
      <w:r w:rsidR="009B62AB" w:rsidRPr="00A21D32">
        <w:t>;</w:t>
      </w:r>
    </w:p>
    <w:p w14:paraId="64CE2FCB" w14:textId="0144EF71" w:rsidR="009B62AB" w:rsidRDefault="005D2528" w:rsidP="00526184">
      <w:pPr>
        <w:pStyle w:val="a4"/>
        <w:numPr>
          <w:ilvl w:val="0"/>
          <w:numId w:val="7"/>
        </w:numPr>
        <w:spacing w:after="0"/>
        <w:rPr>
          <w:lang w:val="ru-RU"/>
        </w:rPr>
      </w:pPr>
      <w:r w:rsidRPr="005D2528">
        <w:t>авторизация пользователя</w:t>
      </w:r>
      <w:r w:rsidR="009B62AB" w:rsidRPr="005D2528">
        <w:t>;</w:t>
      </w:r>
    </w:p>
    <w:p w14:paraId="02E60F9E" w14:textId="660A516C" w:rsidR="009B62AB" w:rsidRDefault="009B62AB" w:rsidP="00526184">
      <w:pPr>
        <w:pStyle w:val="a4"/>
        <w:numPr>
          <w:ilvl w:val="0"/>
          <w:numId w:val="6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администратора:</w:t>
      </w:r>
    </w:p>
    <w:p w14:paraId="4E3BF905" w14:textId="7F91905A" w:rsidR="007019FE" w:rsidRPr="00526184" w:rsidRDefault="007019FE" w:rsidP="007019FE">
      <w:pPr>
        <w:pStyle w:val="a4"/>
        <w:spacing w:after="0"/>
        <w:ind w:left="0"/>
        <w:rPr>
          <w:lang w:val="ru-RU"/>
        </w:rPr>
      </w:pPr>
      <w:r w:rsidRPr="007019FE">
        <w:rPr>
          <w:lang w:val="ru-RU"/>
        </w:rPr>
        <w:t>Администраторы играют ключевую роль в управлении и поддержании работы приложения. Их функционал включает</w:t>
      </w:r>
      <w:r>
        <w:rPr>
          <w:lang w:val="ru-RU"/>
        </w:rPr>
        <w:t>:</w:t>
      </w:r>
    </w:p>
    <w:p w14:paraId="4EF1C27D" w14:textId="4E995922" w:rsidR="009B62AB" w:rsidRDefault="0054508E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управление расписанием сеансов и фильмами</w:t>
      </w:r>
      <w:r w:rsidR="009B62AB">
        <w:rPr>
          <w:lang w:val="ru-RU"/>
        </w:rPr>
        <w:t>;</w:t>
      </w:r>
    </w:p>
    <w:p w14:paraId="2BBF280E" w14:textId="5104915C" w:rsidR="009B62AB" w:rsidRDefault="0054508E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д</w:t>
      </w:r>
      <w:r w:rsidRPr="0054508E">
        <w:rPr>
          <w:lang w:val="ru-RU"/>
        </w:rPr>
        <w:t xml:space="preserve">обавление, редактирование </w:t>
      </w:r>
      <w:r w:rsidR="007019FE">
        <w:rPr>
          <w:lang w:val="ru-RU"/>
        </w:rPr>
        <w:t>и удаление информации о фильмах (</w:t>
      </w:r>
      <w:r w:rsidRPr="0054508E">
        <w:rPr>
          <w:lang w:val="ru-RU"/>
        </w:rPr>
        <w:t>включая</w:t>
      </w:r>
      <w:r w:rsidR="00B5348A">
        <w:rPr>
          <w:lang w:val="ru-RU"/>
        </w:rPr>
        <w:t xml:space="preserve"> название, описание, жанр и актё</w:t>
      </w:r>
      <w:r w:rsidRPr="0054508E">
        <w:rPr>
          <w:lang w:val="ru-RU"/>
        </w:rPr>
        <w:t>ров</w:t>
      </w:r>
      <w:r w:rsidR="007019FE">
        <w:rPr>
          <w:lang w:val="ru-RU"/>
        </w:rPr>
        <w:t>)</w:t>
      </w:r>
      <w:r w:rsidRPr="0054508E">
        <w:rPr>
          <w:lang w:val="ru-RU"/>
        </w:rPr>
        <w:t>;</w:t>
      </w:r>
    </w:p>
    <w:p w14:paraId="5F70681E" w14:textId="13F377F8" w:rsidR="009B62AB" w:rsidRDefault="0054508E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у</w:t>
      </w:r>
      <w:r w:rsidRPr="0054508E">
        <w:rPr>
          <w:lang w:val="ru-RU"/>
        </w:rPr>
        <w:t>правление ценами на билеты;</w:t>
      </w:r>
    </w:p>
    <w:p w14:paraId="08AF3767" w14:textId="1A56DE35" w:rsidR="009B62AB" w:rsidRDefault="009B62AB" w:rsidP="00526184">
      <w:pPr>
        <w:pStyle w:val="a4"/>
        <w:numPr>
          <w:ilvl w:val="0"/>
          <w:numId w:val="6"/>
        </w:numPr>
        <w:spacing w:after="0"/>
        <w:rPr>
          <w:lang w:val="ru-RU"/>
        </w:rPr>
      </w:pPr>
      <w:r w:rsidRPr="00526184">
        <w:rPr>
          <w:lang w:val="ru-RU"/>
        </w:rPr>
        <w:t>Функционал для гостя:</w:t>
      </w:r>
    </w:p>
    <w:p w14:paraId="13867516" w14:textId="5953A87C" w:rsidR="007019FE" w:rsidRPr="00526184" w:rsidRDefault="007019FE" w:rsidP="007019FE">
      <w:pPr>
        <w:pStyle w:val="a4"/>
        <w:spacing w:after="0"/>
        <w:ind w:left="0"/>
        <w:rPr>
          <w:lang w:val="ru-RU"/>
        </w:rPr>
      </w:pPr>
      <w:r w:rsidRPr="007019FE">
        <w:rPr>
          <w:lang w:val="ru-RU"/>
        </w:rPr>
        <w:t>Гостям предоставляется доступ к ограниченному набору функций, что позволяет им ознакомиться с приложением и принять решение о регистрации:</w:t>
      </w:r>
    </w:p>
    <w:p w14:paraId="44ED277C" w14:textId="77777777" w:rsidR="009B62AB" w:rsidRDefault="009B62AB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регистрация;</w:t>
      </w:r>
    </w:p>
    <w:p w14:paraId="6D2308AD" w14:textId="297D76B3" w:rsidR="009B62AB" w:rsidRDefault="009B62AB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просмотр </w:t>
      </w:r>
      <w:r w:rsidR="0054508E">
        <w:rPr>
          <w:lang w:val="ru-RU"/>
        </w:rPr>
        <w:t>расписания сеансов и фильмов</w:t>
      </w:r>
      <w:r w:rsidR="0054508E" w:rsidRPr="0054508E">
        <w:rPr>
          <w:lang w:val="ru-RU"/>
        </w:rPr>
        <w:t>;</w:t>
      </w:r>
    </w:p>
    <w:p w14:paraId="4D3F7CA1" w14:textId="15A4EEEE" w:rsidR="0054508E" w:rsidRDefault="0054508E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просмотр информации о фильмах</w:t>
      </w:r>
      <w:r w:rsidR="00167173">
        <w:t>;</w:t>
      </w:r>
    </w:p>
    <w:p w14:paraId="65A55A3A" w14:textId="497FD1D8" w:rsidR="00526184" w:rsidRPr="00526184" w:rsidRDefault="00167173" w:rsidP="0052618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п</w:t>
      </w:r>
      <w:r w:rsidRPr="00167173">
        <w:rPr>
          <w:lang w:val="ru-RU"/>
        </w:rPr>
        <w:t xml:space="preserve">оиск фильмов и сеансов по </w:t>
      </w:r>
      <w:r w:rsidR="007019FE">
        <w:rPr>
          <w:lang w:val="ru-RU"/>
        </w:rPr>
        <w:t>критериям</w:t>
      </w:r>
      <w:r w:rsidRPr="00167173">
        <w:rPr>
          <w:lang w:val="ru-RU"/>
        </w:rPr>
        <w:t>.</w:t>
      </w:r>
    </w:p>
    <w:p w14:paraId="2F98E7BA" w14:textId="77777777" w:rsidR="00526184" w:rsidRDefault="00526184">
      <w:pPr>
        <w:spacing w:after="160" w:line="259" w:lineRule="auto"/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7410D306" w14:textId="4BEEC8E8" w:rsidR="009B62AB" w:rsidRDefault="009B62AB" w:rsidP="00526184">
      <w:pPr>
        <w:pStyle w:val="1"/>
        <w:numPr>
          <w:ilvl w:val="0"/>
          <w:numId w:val="1"/>
        </w:numPr>
        <w:spacing w:before="0" w:after="360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программных средств</w:t>
      </w:r>
    </w:p>
    <w:p w14:paraId="447C88E3" w14:textId="77777777" w:rsidR="009B62AB" w:rsidRDefault="009B62AB" w:rsidP="009B62AB">
      <w:pPr>
        <w:rPr>
          <w:rFonts w:eastAsiaTheme="minorHAnsi"/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eastAsia="ru-RU"/>
        </w:rPr>
        <w:t>IDEF</w:t>
      </w:r>
      <w:r w:rsidRPr="009B62AB">
        <w:rPr>
          <w:lang w:val="ru-RU" w:eastAsia="ru-RU"/>
        </w:rPr>
        <w:t>0</w:t>
      </w:r>
      <w:r>
        <w:rPr>
          <w:lang w:val="ru-RU" w:eastAsia="ru-RU"/>
        </w:rPr>
        <w:t xml:space="preserve"> использовался веб-ресурс</w:t>
      </w:r>
      <w:r w:rsidRPr="009B62AB">
        <w:rPr>
          <w:lang w:val="ru-RU" w:eastAsia="ru-RU"/>
        </w:rPr>
        <w:t xml:space="preserve"> </w:t>
      </w:r>
      <w:r>
        <w:rPr>
          <w:lang w:eastAsia="ru-RU"/>
        </w:rPr>
        <w:t>Draw</w:t>
      </w:r>
      <w:r w:rsidRPr="009B62AB">
        <w:rPr>
          <w:lang w:val="ru-RU" w:eastAsia="ru-RU"/>
        </w:rPr>
        <w:t>.</w:t>
      </w:r>
      <w:proofErr w:type="spellStart"/>
      <w:r>
        <w:rPr>
          <w:lang w:eastAsia="ru-RU"/>
        </w:rPr>
        <w:t>io</w:t>
      </w:r>
      <w:proofErr w:type="spellEnd"/>
      <w:r w:rsidRPr="009B62AB">
        <w:rPr>
          <w:lang w:val="ru-RU" w:eastAsia="ru-RU"/>
        </w:rPr>
        <w:t>,</w:t>
      </w:r>
      <w:r>
        <w:rPr>
          <w:lang w:val="ru-RU" w:eastAsia="ru-RU"/>
        </w:rPr>
        <w:t xml:space="preserve"> </w:t>
      </w:r>
      <w:proofErr w:type="gramStart"/>
      <w:r>
        <w:rPr>
          <w:lang w:val="ru-RU" w:eastAsia="ru-RU"/>
        </w:rPr>
        <w:t>разрабатываемый</w:t>
      </w:r>
      <w:proofErr w:type="gramEnd"/>
      <w:r>
        <w:rPr>
          <w:lang w:val="ru-RU" w:eastAsia="ru-RU"/>
        </w:rPr>
        <w:t xml:space="preserve"> компанией </w:t>
      </w:r>
      <w:proofErr w:type="spellStart"/>
      <w:r>
        <w:rPr>
          <w:lang w:eastAsia="ru-RU"/>
        </w:rPr>
        <w:t>JGraph</w:t>
      </w:r>
      <w:proofErr w:type="spellEnd"/>
      <w:r w:rsidRPr="009B62AB">
        <w:rPr>
          <w:lang w:val="ru-RU" w:eastAsia="ru-RU"/>
        </w:rPr>
        <w:t xml:space="preserve"> </w:t>
      </w:r>
      <w:r>
        <w:rPr>
          <w:lang w:eastAsia="ru-RU"/>
        </w:rPr>
        <w:t>Ltd</w:t>
      </w:r>
      <w:r w:rsidRPr="009B62AB">
        <w:rPr>
          <w:lang w:val="ru-RU" w:eastAsia="ru-RU"/>
        </w:rPr>
        <w:t xml:space="preserve">. </w:t>
      </w:r>
      <w:r>
        <w:rPr>
          <w:lang w:val="ru-RU" w:eastAsia="ru-RU"/>
        </w:rPr>
        <w:t xml:space="preserve">и направленный на построение диаграмм. Адрес веб-ресурса – </w:t>
      </w:r>
      <w:hyperlink r:id="rId8" w:history="1">
        <w:r>
          <w:rPr>
            <w:rStyle w:val="a3"/>
          </w:rPr>
          <w:t>https</w:t>
        </w:r>
        <w:r w:rsidRPr="009B62AB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9B62AB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drawio</w:t>
        </w:r>
        <w:proofErr w:type="spellEnd"/>
        <w:r w:rsidRPr="009B62AB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</w:hyperlink>
      <w:r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D452677" w14:textId="0D240FD9" w:rsidR="007019FE" w:rsidRPr="007019FE" w:rsidRDefault="007019FE" w:rsidP="007019FE">
      <w:pPr>
        <w:rPr>
          <w:lang w:val="ru-RU" w:eastAsia="ru-RU"/>
        </w:rPr>
      </w:pPr>
      <w:r w:rsidRPr="007019FE">
        <w:rPr>
          <w:lang w:val="ru-RU" w:eastAsia="ru-RU"/>
        </w:rPr>
        <w:t>Draw.io предлагает интуитивно понятный интерфейс, который позволяет легко создавать и редактировать диаграммы. В функционал данного ресурса входит широки</w:t>
      </w:r>
      <w:r>
        <w:rPr>
          <w:lang w:val="ru-RU" w:eastAsia="ru-RU"/>
        </w:rPr>
        <w:t>й спектр возможностей, включая:</w:t>
      </w:r>
    </w:p>
    <w:p w14:paraId="50E15C53" w14:textId="687EEE8B" w:rsidR="007019FE" w:rsidRPr="007019FE" w:rsidRDefault="00B5348A" w:rsidP="007019FE">
      <w:pPr>
        <w:pStyle w:val="a4"/>
        <w:numPr>
          <w:ilvl w:val="0"/>
          <w:numId w:val="9"/>
        </w:numPr>
        <w:spacing w:after="0"/>
        <w:rPr>
          <w:lang w:val="ru-RU" w:eastAsia="ru-RU"/>
        </w:rPr>
      </w:pPr>
      <w:r>
        <w:rPr>
          <w:lang w:val="ru-RU" w:eastAsia="ru-RU"/>
        </w:rPr>
        <w:t>п</w:t>
      </w:r>
      <w:r w:rsidR="007019FE" w:rsidRPr="007019FE">
        <w:rPr>
          <w:lang w:val="ru-RU" w:eastAsia="ru-RU"/>
        </w:rPr>
        <w:t xml:space="preserve">остроение графиков и смысловых карт: </w:t>
      </w:r>
      <w:r w:rsidR="007019FE">
        <w:rPr>
          <w:lang w:val="ru-RU" w:eastAsia="ru-RU"/>
        </w:rPr>
        <w:t>п</w:t>
      </w:r>
      <w:r w:rsidR="007019FE" w:rsidRPr="007019FE">
        <w:rPr>
          <w:lang w:val="ru-RU" w:eastAsia="ru-RU"/>
        </w:rPr>
        <w:t>ользователи могут визуализировать свои идеи и концепции, созд</w:t>
      </w:r>
      <w:r>
        <w:rPr>
          <w:lang w:val="ru-RU" w:eastAsia="ru-RU"/>
        </w:rPr>
        <w:t>авая понятные и наглядные схемы;</w:t>
      </w:r>
    </w:p>
    <w:p w14:paraId="709FC5B9" w14:textId="3FA3F5E8" w:rsidR="007019FE" w:rsidRPr="007019FE" w:rsidRDefault="007019FE" w:rsidP="007019FE">
      <w:pPr>
        <w:pStyle w:val="a4"/>
        <w:numPr>
          <w:ilvl w:val="0"/>
          <w:numId w:val="9"/>
        </w:numPr>
        <w:spacing w:after="0"/>
        <w:rPr>
          <w:lang w:val="ru-RU" w:eastAsia="ru-RU"/>
        </w:rPr>
      </w:pPr>
      <w:r>
        <w:rPr>
          <w:lang w:val="ru-RU" w:eastAsia="ru-RU"/>
        </w:rPr>
        <w:t>UML-диаграммы: э</w:t>
      </w:r>
      <w:r w:rsidRPr="007019FE">
        <w:rPr>
          <w:lang w:val="ru-RU" w:eastAsia="ru-RU"/>
        </w:rPr>
        <w:t>тот инструмент поддерживает создание различных типов UML-диаграмм, что делает его полезным для разработчиков программного обе</w:t>
      </w:r>
      <w:r w:rsidR="00E67483">
        <w:rPr>
          <w:lang w:val="ru-RU" w:eastAsia="ru-RU"/>
        </w:rPr>
        <w:t>спечения и системных аналитиков;</w:t>
      </w:r>
    </w:p>
    <w:p w14:paraId="3C7147CA" w14:textId="00549F11" w:rsidR="007019FE" w:rsidRPr="007019FE" w:rsidRDefault="00E67483" w:rsidP="007019FE">
      <w:pPr>
        <w:pStyle w:val="a4"/>
        <w:numPr>
          <w:ilvl w:val="0"/>
          <w:numId w:val="9"/>
        </w:num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7019FE">
        <w:rPr>
          <w:lang w:val="ru-RU" w:eastAsia="ru-RU"/>
        </w:rPr>
        <w:t xml:space="preserve">иаграммы Венна: </w:t>
      </w:r>
      <w:r w:rsidR="007019FE">
        <w:rPr>
          <w:lang w:val="en-US" w:eastAsia="ru-RU"/>
        </w:rPr>
        <w:t>d</w:t>
      </w:r>
      <w:r w:rsidR="007019FE" w:rsidRPr="007019FE">
        <w:rPr>
          <w:lang w:val="ru-RU" w:eastAsia="ru-RU"/>
        </w:rPr>
        <w:t>raw.io позволяет создавать диаграммы Венна для визуального представления пересечений и различий между наборами да</w:t>
      </w:r>
      <w:r>
        <w:rPr>
          <w:lang w:val="ru-RU" w:eastAsia="ru-RU"/>
        </w:rPr>
        <w:t>нных;</w:t>
      </w:r>
    </w:p>
    <w:p w14:paraId="60DBD457" w14:textId="10D7A718" w:rsidR="007019FE" w:rsidRPr="007019FE" w:rsidRDefault="007019FE" w:rsidP="007019FE">
      <w:pPr>
        <w:pStyle w:val="a4"/>
        <w:numPr>
          <w:ilvl w:val="0"/>
          <w:numId w:val="9"/>
        </w:numPr>
        <w:spacing w:after="0"/>
        <w:rPr>
          <w:lang w:val="ru-RU" w:eastAsia="ru-RU"/>
        </w:rPr>
      </w:pPr>
      <w:proofErr w:type="spellStart"/>
      <w:r>
        <w:rPr>
          <w:lang w:val="ru-RU" w:eastAsia="ru-RU"/>
        </w:rPr>
        <w:t>Agile</w:t>
      </w:r>
      <w:proofErr w:type="spellEnd"/>
      <w:r>
        <w:rPr>
          <w:lang w:val="ru-RU" w:eastAsia="ru-RU"/>
        </w:rPr>
        <w:t xml:space="preserve"> и </w:t>
      </w:r>
      <w:proofErr w:type="spellStart"/>
      <w:r>
        <w:rPr>
          <w:lang w:val="ru-RU" w:eastAsia="ru-RU"/>
        </w:rPr>
        <w:t>Kanban</w:t>
      </w:r>
      <w:proofErr w:type="spellEnd"/>
      <w:r>
        <w:rPr>
          <w:lang w:val="ru-RU" w:eastAsia="ru-RU"/>
        </w:rPr>
        <w:t xml:space="preserve"> доски: и</w:t>
      </w:r>
      <w:r w:rsidRPr="007019FE">
        <w:rPr>
          <w:lang w:val="ru-RU" w:eastAsia="ru-RU"/>
        </w:rPr>
        <w:t xml:space="preserve">нструмент поддерживает методологии </w:t>
      </w:r>
      <w:proofErr w:type="spellStart"/>
      <w:r w:rsidRPr="007019FE">
        <w:rPr>
          <w:lang w:val="ru-RU" w:eastAsia="ru-RU"/>
        </w:rPr>
        <w:t>Agile</w:t>
      </w:r>
      <w:proofErr w:type="spellEnd"/>
      <w:r w:rsidRPr="007019FE">
        <w:rPr>
          <w:lang w:val="ru-RU" w:eastAsia="ru-RU"/>
        </w:rPr>
        <w:t>, что позволяет командам эффективно управлять проектами и отслеживать прогресс</w:t>
      </w:r>
      <w:r w:rsidR="00E67483">
        <w:rPr>
          <w:lang w:val="ru-RU" w:eastAsia="ru-RU"/>
        </w:rPr>
        <w:t>;</w:t>
      </w:r>
    </w:p>
    <w:p w14:paraId="6C6E0424" w14:textId="3745C165" w:rsidR="007019FE" w:rsidRPr="007019FE" w:rsidRDefault="00E67483" w:rsidP="007019FE">
      <w:pPr>
        <w:pStyle w:val="a4"/>
        <w:numPr>
          <w:ilvl w:val="0"/>
          <w:numId w:val="9"/>
        </w:numPr>
        <w:spacing w:after="0"/>
        <w:rPr>
          <w:lang w:val="ru-RU" w:eastAsia="ru-RU"/>
        </w:rPr>
      </w:pPr>
      <w:r>
        <w:rPr>
          <w:lang w:val="ru-RU" w:eastAsia="ru-RU"/>
        </w:rPr>
        <w:t>г</w:t>
      </w:r>
      <w:r w:rsidR="007019FE" w:rsidRPr="007019FE">
        <w:rPr>
          <w:lang w:val="ru-RU" w:eastAsia="ru-RU"/>
        </w:rPr>
        <w:t>рафики м</w:t>
      </w:r>
      <w:r w:rsidR="007019FE">
        <w:rPr>
          <w:lang w:val="ru-RU" w:eastAsia="ru-RU"/>
        </w:rPr>
        <w:t>озговых штурмов: п</w:t>
      </w:r>
      <w:r w:rsidR="007019FE" w:rsidRPr="007019FE">
        <w:rPr>
          <w:lang w:val="ru-RU" w:eastAsia="ru-RU"/>
        </w:rPr>
        <w:t xml:space="preserve">ользователи могут организовывать свои идеи и генерировать новые концепции в удобной и </w:t>
      </w:r>
      <w:r>
        <w:rPr>
          <w:lang w:val="ru-RU" w:eastAsia="ru-RU"/>
        </w:rPr>
        <w:t>визуально привлекательной форме;</w:t>
      </w:r>
    </w:p>
    <w:p w14:paraId="53A1C08E" w14:textId="00FADC50" w:rsidR="007019FE" w:rsidRPr="007019FE" w:rsidRDefault="00E67483" w:rsidP="007019FE">
      <w:pPr>
        <w:pStyle w:val="a4"/>
        <w:numPr>
          <w:ilvl w:val="0"/>
          <w:numId w:val="9"/>
        </w:num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7019FE" w:rsidRPr="007019FE">
        <w:rPr>
          <w:lang w:val="ru-RU" w:eastAsia="ru-RU"/>
        </w:rPr>
        <w:t xml:space="preserve">иаграммы архитектур технических систем: </w:t>
      </w:r>
      <w:r w:rsidR="007019FE">
        <w:rPr>
          <w:lang w:val="en-US" w:eastAsia="ru-RU"/>
        </w:rPr>
        <w:t>d</w:t>
      </w:r>
      <w:r w:rsidR="007019FE" w:rsidRPr="007019FE">
        <w:rPr>
          <w:lang w:val="ru-RU" w:eastAsia="ru-RU"/>
        </w:rPr>
        <w:t>raw.io предоставляет возможности для создания сложных архитектурных схем, что полезно для инженеров и проектировщиков.</w:t>
      </w:r>
    </w:p>
    <w:p w14:paraId="5B48AE5B" w14:textId="07C04A37" w:rsidR="007019FE" w:rsidRPr="007019FE" w:rsidRDefault="007019FE" w:rsidP="007019FE">
      <w:pPr>
        <w:rPr>
          <w:lang w:val="ru-RU" w:eastAsia="ru-RU"/>
        </w:rPr>
      </w:pPr>
      <w:r>
        <w:rPr>
          <w:lang w:val="ru-RU" w:eastAsia="ru-RU"/>
        </w:rPr>
        <w:t xml:space="preserve">Одним из ключевых преимуществ </w:t>
      </w:r>
      <w:r>
        <w:rPr>
          <w:lang w:eastAsia="ru-RU"/>
        </w:rPr>
        <w:t>d</w:t>
      </w:r>
      <w:r w:rsidRPr="007019FE">
        <w:rPr>
          <w:lang w:val="ru-RU" w:eastAsia="ru-RU"/>
        </w:rPr>
        <w:t>raw.io является возможность совместной работы в реальном времени, что позволяет командам эффективно сотрудничать и вносить изменения одновременно. Пользователи могут делиться своими диаграммами с коллегами и работать над проектами совместно, не беспокоясь о лицен</w:t>
      </w:r>
      <w:r>
        <w:rPr>
          <w:lang w:val="ru-RU" w:eastAsia="ru-RU"/>
        </w:rPr>
        <w:t>зиях или ограничениях платформ.</w:t>
      </w:r>
    </w:p>
    <w:p w14:paraId="0AD95AEB" w14:textId="631AA114" w:rsidR="007019FE" w:rsidRPr="007019FE" w:rsidRDefault="007019FE" w:rsidP="007019FE">
      <w:pPr>
        <w:rPr>
          <w:lang w:val="ru-RU" w:eastAsia="ru-RU"/>
        </w:rPr>
      </w:pPr>
      <w:r>
        <w:rPr>
          <w:lang w:val="ru-RU" w:eastAsia="ru-RU"/>
        </w:rPr>
        <w:t xml:space="preserve">Кроме того, </w:t>
      </w:r>
      <w:r>
        <w:rPr>
          <w:lang w:eastAsia="ru-RU"/>
        </w:rPr>
        <w:t>d</w:t>
      </w:r>
      <w:r w:rsidRPr="007019FE">
        <w:rPr>
          <w:lang w:val="ru-RU" w:eastAsia="ru-RU"/>
        </w:rPr>
        <w:t>raw.io обеспечивает высокий уровень конфиденциальности и безопасности данных, позволяя пользователям хранить свои диаграммы локально или в облачных хранилищах по своему выбору. Это делает инструмент идеальным для команд, стремящихся к безопасном</w:t>
      </w:r>
      <w:r>
        <w:rPr>
          <w:lang w:val="ru-RU" w:eastAsia="ru-RU"/>
        </w:rPr>
        <w:t>у управлению своей информацией.</w:t>
      </w:r>
    </w:p>
    <w:p w14:paraId="7D95B999" w14:textId="253B7EA0" w:rsidR="00526184" w:rsidRPr="00526184" w:rsidRDefault="007019FE" w:rsidP="007019FE">
      <w:pPr>
        <w:rPr>
          <w:lang w:val="ru-RU" w:eastAsia="ru-RU"/>
        </w:rPr>
      </w:pPr>
      <w:r>
        <w:rPr>
          <w:lang w:val="ru-RU" w:eastAsia="ru-RU"/>
        </w:rPr>
        <w:t xml:space="preserve">Таким образом, использование </w:t>
      </w:r>
      <w:r>
        <w:rPr>
          <w:lang w:eastAsia="ru-RU"/>
        </w:rPr>
        <w:t>d</w:t>
      </w:r>
      <w:r w:rsidRPr="007019FE">
        <w:rPr>
          <w:lang w:val="ru-RU" w:eastAsia="ru-RU"/>
        </w:rPr>
        <w:t>raw.io для построения диаграмм IDEF0 не только облегчает процесс визуализации, но и предоставляет мощные инструменты для поддержки различных методологий и повышения эффективности работы команды.</w:t>
      </w:r>
      <w:r w:rsidR="00526184" w:rsidRPr="00526184">
        <w:rPr>
          <w:rFonts w:eastAsia="Times New Roman"/>
          <w:b/>
          <w:lang w:val="ru-RU" w:eastAsia="ru-RU"/>
        </w:rPr>
        <w:br w:type="page"/>
      </w:r>
    </w:p>
    <w:p w14:paraId="1DA0F741" w14:textId="787B7C5C" w:rsidR="009B62AB" w:rsidRDefault="009B62AB" w:rsidP="00526184">
      <w:pPr>
        <w:pStyle w:val="1"/>
        <w:numPr>
          <w:ilvl w:val="0"/>
          <w:numId w:val="1"/>
        </w:numPr>
        <w:spacing w:before="0" w:after="360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практического задания</w:t>
      </w:r>
    </w:p>
    <w:p w14:paraId="433A2C64" w14:textId="77777777" w:rsidR="009B62AB" w:rsidRDefault="009B62AB" w:rsidP="009B62AB">
      <w:pPr>
        <w:rPr>
          <w:rFonts w:eastAsiaTheme="minorHAnsi"/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eastAsia="ru-RU"/>
        </w:rPr>
        <w:t>IDEF</w:t>
      </w:r>
      <w:r w:rsidRPr="009B62AB">
        <w:rPr>
          <w:lang w:val="ru-RU" w:eastAsia="ru-RU"/>
        </w:rPr>
        <w:t>0</w:t>
      </w:r>
      <w:r>
        <w:rPr>
          <w:lang w:val="ru-RU" w:eastAsia="ru-RU"/>
        </w:rPr>
        <w:t xml:space="preserve"> по вышеописанным функциональным требованиям. Данная модель должна включать как минимум два уровня:</w:t>
      </w:r>
    </w:p>
    <w:p w14:paraId="29C5BF83" w14:textId="77777777" w:rsidR="009B62AB" w:rsidRDefault="009B62AB" w:rsidP="007019FE">
      <w:pPr>
        <w:pStyle w:val="a4"/>
        <w:numPr>
          <w:ilvl w:val="0"/>
          <w:numId w:val="10"/>
        </w:numPr>
        <w:spacing w:after="0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2250CD7F" w14:textId="77777777" w:rsidR="009B62AB" w:rsidRDefault="009B62AB" w:rsidP="007019FE">
      <w:pPr>
        <w:pStyle w:val="a4"/>
        <w:numPr>
          <w:ilvl w:val="0"/>
          <w:numId w:val="10"/>
        </w:numPr>
        <w:spacing w:after="0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10E850DD" w14:textId="120984F6" w:rsidR="009B62AB" w:rsidRDefault="0003373C" w:rsidP="009B62AB">
      <w:pPr>
        <w:rPr>
          <w:lang w:val="ru-RU" w:eastAsia="ru-RU"/>
        </w:rPr>
      </w:pPr>
      <w:r>
        <w:rPr>
          <w:lang w:val="ru-RU" w:eastAsia="ru-RU"/>
        </w:rPr>
        <w:t>Выделим</w:t>
      </w:r>
      <w:r w:rsidR="009B62AB">
        <w:rPr>
          <w:lang w:val="ru-RU" w:eastAsia="ru-RU"/>
        </w:rPr>
        <w:t xml:space="preserve"> основную бизнес-функцию, выполняемую информационной системой. В случае сервиса </w:t>
      </w:r>
      <w:r w:rsidR="008804EF">
        <w:rPr>
          <w:lang w:val="ru-RU" w:eastAsia="ru-RU"/>
        </w:rPr>
        <w:t>кинотеатра</w:t>
      </w:r>
      <w:r w:rsidR="009B62AB">
        <w:rPr>
          <w:lang w:val="ru-RU" w:eastAsia="ru-RU"/>
        </w:rPr>
        <w:t xml:space="preserve"> «</w:t>
      </w:r>
      <w:r w:rsidR="007019FE">
        <w:t>REALFILM</w:t>
      </w:r>
      <w:r w:rsidR="009B62AB">
        <w:rPr>
          <w:lang w:val="ru-RU" w:eastAsia="ru-RU"/>
        </w:rPr>
        <w:t xml:space="preserve"> можно выделить «</w:t>
      </w:r>
      <w:r w:rsidR="00E60D97">
        <w:rPr>
          <w:lang w:val="ru-RU" w:eastAsia="ru-RU"/>
        </w:rPr>
        <w:t>Предоставление кинематографических услуг</w:t>
      </w:r>
      <w:r w:rsidR="007019FE">
        <w:rPr>
          <w:lang w:val="ru-RU" w:eastAsia="ru-RU"/>
        </w:rPr>
        <w:t>»</w:t>
      </w:r>
      <w:r w:rsidR="007019FE" w:rsidRPr="007019FE">
        <w:rPr>
          <w:lang w:val="ru-RU" w:eastAsia="ru-RU"/>
        </w:rPr>
        <w:t>.</w:t>
      </w:r>
      <w:r w:rsidR="009B62AB">
        <w:rPr>
          <w:lang w:val="ru-RU" w:eastAsia="ru-RU"/>
        </w:rPr>
        <w:t xml:space="preserve"> Данная бизнес-функция будет находиться на самом верхнем, абстрактном и общем уровне – А</w:t>
      </w:r>
      <w:proofErr w:type="gramStart"/>
      <w:r w:rsidR="009B62AB">
        <w:rPr>
          <w:lang w:val="ru-RU" w:eastAsia="ru-RU"/>
        </w:rPr>
        <w:t>0</w:t>
      </w:r>
      <w:proofErr w:type="gramEnd"/>
      <w:r w:rsidR="009B62AB">
        <w:rPr>
          <w:lang w:val="ru-RU" w:eastAsia="ru-RU"/>
        </w:rPr>
        <w:t>.</w:t>
      </w:r>
    </w:p>
    <w:p w14:paraId="3B72EBF4" w14:textId="1A4C2075" w:rsidR="009B62AB" w:rsidRPr="00C35F47" w:rsidRDefault="009B62AB" w:rsidP="009B62AB">
      <w:pPr>
        <w:spacing w:after="80"/>
        <w:rPr>
          <w:lang w:val="ru-RU" w:eastAsia="ru-RU"/>
        </w:rPr>
      </w:pPr>
      <w:r>
        <w:rPr>
          <w:lang w:val="ru-RU" w:eastAsia="ru-RU"/>
        </w:rPr>
        <w:t xml:space="preserve">Далее, для пояснения данной </w:t>
      </w:r>
      <w:r w:rsidR="003E0ACC">
        <w:rPr>
          <w:lang w:val="ru-RU" w:eastAsia="ru-RU"/>
        </w:rPr>
        <w:t>бизнес-функции</w:t>
      </w:r>
      <w:r>
        <w:rPr>
          <w:lang w:val="ru-RU" w:eastAsia="ru-RU"/>
        </w:rPr>
        <w:t>, необходимо построить более конкретную и подробную диаграмму – диаграмму первого уровня декомпозици</w:t>
      </w:r>
      <w:r w:rsidR="00ED5920">
        <w:rPr>
          <w:lang w:val="ru-RU" w:eastAsia="ru-RU"/>
        </w:rPr>
        <w:t>и, которая состоит из</w:t>
      </w:r>
      <w:r>
        <w:rPr>
          <w:lang w:val="ru-RU" w:eastAsia="ru-RU"/>
        </w:rPr>
        <w:t xml:space="preserve">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</w:t>
      </w:r>
      <w:r w:rsidR="00ED5920">
        <w:rPr>
          <w:lang w:val="ru-RU" w:eastAsia="ru-RU"/>
        </w:rPr>
        <w:t xml:space="preserve"> объекты, связанные с функциями.</w:t>
      </w:r>
    </w:p>
    <w:p w14:paraId="5993AE2E" w14:textId="32E2A4B5" w:rsidR="00C35F47" w:rsidRPr="00C35F47" w:rsidRDefault="00C35F47" w:rsidP="009B62AB">
      <w:pPr>
        <w:spacing w:after="80"/>
        <w:rPr>
          <w:lang w:val="ru-RU" w:eastAsia="ru-RU"/>
        </w:rPr>
      </w:pPr>
      <w:r>
        <w:rPr>
          <w:lang w:val="ru-RU" w:eastAsia="ru-RU"/>
        </w:rPr>
        <w:t>Контекстная диаграмма представлена на рисунке 4.1</w:t>
      </w:r>
      <w:r w:rsidR="00E67483">
        <w:rPr>
          <w:lang w:val="ru-RU" w:eastAsia="ru-RU"/>
        </w:rPr>
        <w:t>.</w:t>
      </w:r>
    </w:p>
    <w:p w14:paraId="62CE994B" w14:textId="6C7796A4" w:rsidR="009B62AB" w:rsidRDefault="00B0412A" w:rsidP="00B7346B">
      <w:pPr>
        <w:spacing w:before="280" w:after="280"/>
        <w:ind w:firstLine="0"/>
        <w:jc w:val="center"/>
        <w:rPr>
          <w:lang w:val="ru-RU" w:eastAsia="ru-RU"/>
        </w:rPr>
      </w:pPr>
      <w:r w:rsidRPr="00B0412A">
        <w:rPr>
          <w:noProof/>
          <w:lang w:val="ru-RU" w:eastAsia="ru-RU"/>
        </w:rPr>
        <w:drawing>
          <wp:inline distT="0" distB="0" distL="0" distR="0" wp14:anchorId="42DB0E7C" wp14:editId="5271E119">
            <wp:extent cx="4207934" cy="3123487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366" cy="31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BCF2" w14:textId="45027777" w:rsidR="009B62AB" w:rsidRDefault="001D7F1C" w:rsidP="009B62A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</w:t>
      </w:r>
      <w:r w:rsidR="009B62AB">
        <w:rPr>
          <w:lang w:val="ru-RU" w:eastAsia="ru-RU"/>
        </w:rPr>
        <w:t>.1 – Контекстная диаграмма</w:t>
      </w:r>
    </w:p>
    <w:p w14:paraId="69F7C1B7" w14:textId="6DB7F471" w:rsidR="00C35F47" w:rsidRDefault="00C35F47" w:rsidP="00C35F47">
      <w:pPr>
        <w:spacing w:after="80"/>
        <w:rPr>
          <w:lang w:val="ru-RU" w:eastAsia="ru-RU"/>
        </w:rPr>
      </w:pPr>
      <w:r>
        <w:rPr>
          <w:lang w:val="ru-RU" w:eastAsia="ru-RU"/>
        </w:rPr>
        <w:t>Описание структуры контекстной диаграммы:</w:t>
      </w:r>
    </w:p>
    <w:p w14:paraId="60CF7FB7" w14:textId="77777777" w:rsidR="00C35F47" w:rsidRDefault="00C35F47" w:rsidP="00C35F47">
      <w:pPr>
        <w:pStyle w:val="a4"/>
        <w:numPr>
          <w:ilvl w:val="0"/>
          <w:numId w:val="11"/>
        </w:numPr>
        <w:spacing w:after="0"/>
        <w:rPr>
          <w:lang w:val="ru-RU" w:eastAsia="ru-RU"/>
        </w:rPr>
      </w:pPr>
      <w:proofErr w:type="gramStart"/>
      <w:r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  <w:proofErr w:type="gramEnd"/>
    </w:p>
    <w:p w14:paraId="13638173" w14:textId="77777777" w:rsidR="00C35F47" w:rsidRDefault="00C35F47" w:rsidP="00C35F47">
      <w:pPr>
        <w:pStyle w:val="a4"/>
        <w:numPr>
          <w:ilvl w:val="0"/>
          <w:numId w:val="11"/>
        </w:numPr>
        <w:spacing w:after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6B69D6D1" w14:textId="77777777" w:rsidR="00C35F47" w:rsidRDefault="00C35F47" w:rsidP="00C35F47">
      <w:pPr>
        <w:pStyle w:val="a4"/>
        <w:numPr>
          <w:ilvl w:val="0"/>
          <w:numId w:val="11"/>
        </w:num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верхняя стрелка – управление, отражающие любые правила и условия, влияющие на выполнение функции;</w:t>
      </w:r>
    </w:p>
    <w:p w14:paraId="44CF90EE" w14:textId="792E7ECC" w:rsidR="00C35F47" w:rsidRPr="00C35F47" w:rsidRDefault="00C35F47" w:rsidP="00C35F47">
      <w:pPr>
        <w:pStyle w:val="a4"/>
        <w:numPr>
          <w:ilvl w:val="0"/>
          <w:numId w:val="11"/>
        </w:numPr>
        <w:spacing w:after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6851D74" w14:textId="7B7010E8" w:rsidR="007D32D8" w:rsidRDefault="007D32D8" w:rsidP="007D32D8">
      <w:pPr>
        <w:rPr>
          <w:lang w:val="ru-RU"/>
        </w:rPr>
      </w:pPr>
      <w:r w:rsidRPr="007D32D8">
        <w:rPr>
          <w:lang w:val="ru-RU"/>
        </w:rPr>
        <w:t>На выход подаются билеты, информация о выбранных сеансах и требовани</w:t>
      </w:r>
      <w:r w:rsidR="00E67483">
        <w:rPr>
          <w:lang w:val="ru-RU"/>
        </w:rPr>
        <w:t>я клиента к билетам (</w:t>
      </w:r>
      <w:r w:rsidRPr="007D32D8">
        <w:rPr>
          <w:lang w:val="ru-RU"/>
        </w:rPr>
        <w:t xml:space="preserve">количество билетов, дополнительные услуги и др.). </w:t>
      </w:r>
    </w:p>
    <w:p w14:paraId="2F3F9171" w14:textId="51966527" w:rsidR="007D32D8" w:rsidRDefault="00B0412A" w:rsidP="007D32D8">
      <w:pPr>
        <w:rPr>
          <w:lang w:val="ru-RU"/>
        </w:rPr>
      </w:pPr>
      <w:r>
        <w:rPr>
          <w:lang w:val="ru-RU"/>
        </w:rPr>
        <w:t>Механизмами являются клиент, БД и</w:t>
      </w:r>
      <w:r w:rsidR="007D32D8" w:rsidRPr="007D32D8">
        <w:rPr>
          <w:lang w:val="ru-RU"/>
        </w:rPr>
        <w:t xml:space="preserve"> веб-приложение.</w:t>
      </w:r>
    </w:p>
    <w:p w14:paraId="7105F0AE" w14:textId="11B37B70" w:rsidR="009B62AB" w:rsidRPr="007D32D8" w:rsidRDefault="007D32D8" w:rsidP="007D32D8">
      <w:pPr>
        <w:rPr>
          <w:lang w:val="ru-RU"/>
        </w:rPr>
      </w:pPr>
      <w:r w:rsidRPr="007D32D8">
        <w:rPr>
          <w:lang w:val="ru-RU"/>
        </w:rPr>
        <w:t>Управление определяется наличием свободных мест в залах и правилами кинотеатра (время начала сеансов, цены на билеты,</w:t>
      </w:r>
      <w:r w:rsidR="00892BB2">
        <w:rPr>
          <w:lang w:val="ru-RU"/>
        </w:rPr>
        <w:t xml:space="preserve"> </w:t>
      </w:r>
      <w:r w:rsidRPr="007D32D8">
        <w:rPr>
          <w:lang w:val="ru-RU"/>
        </w:rPr>
        <w:t>правила бронирования и отмены бронирования).</w:t>
      </w:r>
    </w:p>
    <w:p w14:paraId="0BEF3B53" w14:textId="7A116BA3" w:rsidR="009B62AB" w:rsidRDefault="009B62AB" w:rsidP="009B62AB">
      <w:pPr>
        <w:rPr>
          <w:lang w:val="ru-RU" w:eastAsia="ru-RU"/>
        </w:rPr>
      </w:pPr>
      <w:r>
        <w:rPr>
          <w:lang w:val="ru-RU" w:eastAsia="ru-RU"/>
        </w:rPr>
        <w:t>Для большей детализации основной бизнес-функции построим диаграмму первого уровня декомпози</w:t>
      </w:r>
      <w:r w:rsidR="001D7F1C">
        <w:rPr>
          <w:lang w:val="ru-RU" w:eastAsia="ru-RU"/>
        </w:rPr>
        <w:t>ции, представленную на рисунке 4</w:t>
      </w:r>
      <w:r>
        <w:rPr>
          <w:lang w:val="ru-RU" w:eastAsia="ru-RU"/>
        </w:rPr>
        <w:t>.2.</w:t>
      </w:r>
    </w:p>
    <w:p w14:paraId="73C39938" w14:textId="4D5E98C0" w:rsidR="009B62AB" w:rsidRPr="00B0412A" w:rsidRDefault="00EF3FAA" w:rsidP="009B62AB">
      <w:pPr>
        <w:spacing w:before="280" w:after="280"/>
        <w:ind w:left="-284" w:firstLine="0"/>
        <w:jc w:val="center"/>
        <w:rPr>
          <w:lang w:eastAsia="ru-RU"/>
        </w:rPr>
      </w:pPr>
      <w:r w:rsidRPr="00EF3FAA">
        <w:rPr>
          <w:noProof/>
          <w:lang w:val="ru-RU" w:eastAsia="ru-RU"/>
        </w:rPr>
        <w:drawing>
          <wp:inline distT="0" distB="0" distL="0" distR="0" wp14:anchorId="4116E42D" wp14:editId="48925814">
            <wp:extent cx="5940425" cy="35511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F0C8" w14:textId="31835491" w:rsidR="009B62AB" w:rsidRDefault="001D7F1C" w:rsidP="009B62A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4</w:t>
      </w:r>
      <w:r w:rsidR="009B62AB">
        <w:rPr>
          <w:lang w:val="ru-RU" w:eastAsia="ru-RU"/>
        </w:rPr>
        <w:t>.2 – Диаграмма первого уровня декомпозиции</w:t>
      </w:r>
    </w:p>
    <w:p w14:paraId="10F6F0D1" w14:textId="78B114E1" w:rsidR="009B62AB" w:rsidRPr="009B62AB" w:rsidRDefault="009B62AB" w:rsidP="009B62AB">
      <w:pPr>
        <w:rPr>
          <w:lang w:val="ru-RU" w:eastAsia="ru-RU"/>
        </w:rPr>
      </w:pPr>
      <w:r>
        <w:rPr>
          <w:lang w:val="ru-RU" w:eastAsia="ru-RU"/>
        </w:rPr>
        <w:t xml:space="preserve">На данной диаграмме более подробно раскрывается основная бизнес-функция, которая состоит из </w:t>
      </w:r>
      <w:r w:rsidR="00EF3FAA">
        <w:rPr>
          <w:lang w:val="ru-RU" w:eastAsia="ru-RU"/>
        </w:rPr>
        <w:t>четырёх</w:t>
      </w:r>
      <w:r>
        <w:rPr>
          <w:lang w:val="ru-RU" w:eastAsia="ru-RU"/>
        </w:rPr>
        <w:t xml:space="preserve"> этапов: </w:t>
      </w:r>
      <w:r w:rsidR="001C2BD0" w:rsidRPr="001C2BD0">
        <w:rPr>
          <w:lang w:val="ru-RU"/>
        </w:rPr>
        <w:t>выбор фильма</w:t>
      </w:r>
      <w:r>
        <w:rPr>
          <w:lang w:val="ru-RU" w:eastAsia="ru-RU"/>
        </w:rPr>
        <w:t>,</w:t>
      </w:r>
      <w:r w:rsidR="00B0412A">
        <w:rPr>
          <w:lang w:val="ru-RU" w:eastAsia="ru-RU"/>
        </w:rPr>
        <w:t xml:space="preserve"> выбор сеанса,</w:t>
      </w:r>
      <w:r w:rsidR="007019FE">
        <w:rPr>
          <w:lang w:val="ru-RU" w:eastAsia="ru-RU"/>
        </w:rPr>
        <w:t xml:space="preserve"> выбор места,</w:t>
      </w:r>
      <w:r>
        <w:rPr>
          <w:lang w:val="ru-RU" w:eastAsia="ru-RU"/>
        </w:rPr>
        <w:t xml:space="preserve"> </w:t>
      </w:r>
      <w:r w:rsidR="001C2BD0">
        <w:rPr>
          <w:lang w:val="ru-RU" w:eastAsia="ru-RU"/>
        </w:rPr>
        <w:t>покупка</w:t>
      </w:r>
      <w:r w:rsidR="00DC0BAE">
        <w:rPr>
          <w:lang w:val="ru-RU" w:eastAsia="ru-RU"/>
        </w:rPr>
        <w:t xml:space="preserve"> билета</w:t>
      </w:r>
      <w:r>
        <w:rPr>
          <w:lang w:val="ru-RU" w:eastAsia="ru-RU"/>
        </w:rPr>
        <w:t>.</w:t>
      </w:r>
    </w:p>
    <w:p w14:paraId="6C813254" w14:textId="45DAA674" w:rsidR="009B62AB" w:rsidRDefault="009B62AB" w:rsidP="009B62AB">
      <w:pPr>
        <w:rPr>
          <w:lang w:val="ru-RU" w:eastAsia="ru-RU"/>
        </w:rPr>
      </w:pPr>
      <w:r>
        <w:rPr>
          <w:lang w:val="ru-RU" w:eastAsia="ru-RU"/>
        </w:rPr>
        <w:t>Клиент</w:t>
      </w:r>
      <w:r w:rsidR="00B0412A">
        <w:rPr>
          <w:lang w:val="ru-RU" w:eastAsia="ru-RU"/>
        </w:rPr>
        <w:t xml:space="preserve"> </w:t>
      </w:r>
      <w:r w:rsidR="00EF3FAA">
        <w:rPr>
          <w:lang w:val="ru-RU" w:eastAsia="ru-RU"/>
        </w:rPr>
        <w:t>и веб-приложение являю</w:t>
      </w:r>
      <w:r w:rsidR="00DC0BAE">
        <w:rPr>
          <w:lang w:val="ru-RU" w:eastAsia="ru-RU"/>
        </w:rPr>
        <w:t>тся механизмами всех</w:t>
      </w:r>
      <w:r>
        <w:rPr>
          <w:lang w:val="ru-RU" w:eastAsia="ru-RU"/>
        </w:rPr>
        <w:t xml:space="preserve"> ф</w:t>
      </w:r>
      <w:r w:rsidR="00ED5920">
        <w:rPr>
          <w:lang w:val="ru-RU" w:eastAsia="ru-RU"/>
        </w:rPr>
        <w:t>ункциональных блоков</w:t>
      </w:r>
      <w:r>
        <w:rPr>
          <w:lang w:val="ru-RU" w:eastAsia="ru-RU"/>
        </w:rPr>
        <w:t>.</w:t>
      </w:r>
    </w:p>
    <w:p w14:paraId="3374A765" w14:textId="4D890D48" w:rsidR="00C35F47" w:rsidRDefault="009B62AB" w:rsidP="009B62AB">
      <w:pPr>
        <w:rPr>
          <w:lang w:val="ru-RU" w:eastAsia="ru-RU"/>
        </w:rPr>
      </w:pPr>
      <w:r>
        <w:rPr>
          <w:lang w:val="ru-RU" w:eastAsia="ru-RU"/>
        </w:rPr>
        <w:t xml:space="preserve">Наличие свободных </w:t>
      </w:r>
      <w:r w:rsidR="004D4FA1">
        <w:rPr>
          <w:lang w:val="ru-RU" w:eastAsia="ru-RU"/>
        </w:rPr>
        <w:t>мест</w:t>
      </w:r>
      <w:r>
        <w:rPr>
          <w:lang w:val="ru-RU" w:eastAsia="ru-RU"/>
        </w:rPr>
        <w:t xml:space="preserve"> </w:t>
      </w:r>
      <w:r w:rsidR="00EF3FAA">
        <w:rPr>
          <w:lang w:val="ru-RU" w:eastAsia="ru-RU"/>
        </w:rPr>
        <w:t>является управлением блока</w:t>
      </w:r>
      <w:r w:rsidR="00ED5920">
        <w:rPr>
          <w:lang w:val="ru-RU" w:eastAsia="ru-RU"/>
        </w:rPr>
        <w:t xml:space="preserve"> </w:t>
      </w:r>
      <w:r>
        <w:rPr>
          <w:lang w:val="ru-RU" w:eastAsia="ru-RU"/>
        </w:rPr>
        <w:t>А</w:t>
      </w:r>
      <w:proofErr w:type="gramStart"/>
      <w:r>
        <w:rPr>
          <w:lang w:val="ru-RU" w:eastAsia="ru-RU"/>
        </w:rPr>
        <w:t>0</w:t>
      </w:r>
      <w:proofErr w:type="gramEnd"/>
      <w:r>
        <w:rPr>
          <w:lang w:val="ru-RU" w:eastAsia="ru-RU"/>
        </w:rPr>
        <w:t>.</w:t>
      </w:r>
      <w:r w:rsidR="00ED5920">
        <w:rPr>
          <w:lang w:val="ru-RU" w:eastAsia="ru-RU"/>
        </w:rPr>
        <w:t>3</w:t>
      </w:r>
      <w:r>
        <w:rPr>
          <w:lang w:val="ru-RU" w:eastAsia="ru-RU"/>
        </w:rPr>
        <w:t xml:space="preserve">, а правила </w:t>
      </w:r>
      <w:r w:rsidR="00E513CB">
        <w:rPr>
          <w:lang w:val="ru-RU" w:eastAsia="ru-RU"/>
        </w:rPr>
        <w:t xml:space="preserve">кинотеатра </w:t>
      </w:r>
      <w:r w:rsidR="00DC0BAE">
        <w:rPr>
          <w:lang w:val="ru-RU" w:eastAsia="ru-RU"/>
        </w:rPr>
        <w:t>– блока</w:t>
      </w:r>
      <w:r w:rsidR="00EF3FAA">
        <w:rPr>
          <w:lang w:val="ru-RU" w:eastAsia="ru-RU"/>
        </w:rPr>
        <w:t xml:space="preserve"> А0.4</w:t>
      </w:r>
      <w:r>
        <w:rPr>
          <w:lang w:val="ru-RU" w:eastAsia="ru-RU"/>
        </w:rPr>
        <w:t>.</w:t>
      </w:r>
    </w:p>
    <w:p w14:paraId="22E8383C" w14:textId="0EA25691" w:rsidR="00B0412A" w:rsidRDefault="00B0412A" w:rsidP="00840BE4">
      <w:pPr>
        <w:rPr>
          <w:lang w:val="ru-RU" w:eastAsia="ru-RU"/>
        </w:rPr>
      </w:pPr>
      <w:r>
        <w:rPr>
          <w:lang w:val="ru-RU" w:eastAsia="ru-RU"/>
        </w:rPr>
        <w:t>БД является управлением блоков А</w:t>
      </w:r>
      <w:proofErr w:type="gramStart"/>
      <w:r>
        <w:rPr>
          <w:lang w:val="ru-RU" w:eastAsia="ru-RU"/>
        </w:rPr>
        <w:t>0</w:t>
      </w:r>
      <w:proofErr w:type="gramEnd"/>
      <w:r>
        <w:rPr>
          <w:lang w:val="ru-RU" w:eastAsia="ru-RU"/>
        </w:rPr>
        <w:t>.1, А0.2 и А0.3.</w:t>
      </w:r>
    </w:p>
    <w:p w14:paraId="07C96B28" w14:textId="77777777" w:rsidR="00C35F47" w:rsidRDefault="00C35F47">
      <w:pPr>
        <w:spacing w:after="160" w:line="259" w:lineRule="auto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6875BD8" w14:textId="515A068A" w:rsidR="009B62AB" w:rsidRPr="00C35F47" w:rsidRDefault="00C35F47" w:rsidP="009B62AB">
      <w:pPr>
        <w:pStyle w:val="1"/>
        <w:numPr>
          <w:ilvl w:val="0"/>
          <w:numId w:val="1"/>
        </w:numPr>
        <w:spacing w:before="0" w:after="360"/>
        <w:rPr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Ответы на вопросы</w:t>
      </w:r>
    </w:p>
    <w:p w14:paraId="35D3255C" w14:textId="77777777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t>1. В чем основная сущность структурного подхода?</w:t>
      </w:r>
    </w:p>
    <w:p w14:paraId="26C76EC2" w14:textId="105F9B86" w:rsidR="00C35F47" w:rsidRPr="00F17C48" w:rsidRDefault="00F17C48" w:rsidP="001D7F1C">
      <w:pPr>
        <w:rPr>
          <w:lang w:val="ru-RU"/>
        </w:rPr>
      </w:pPr>
      <w:r w:rsidRPr="00F17C48">
        <w:rPr>
          <w:lang w:val="ru-RU"/>
        </w:rPr>
        <w:t>Сущность подхода к разработке модели состоит в расчленении анализируемой системы на части («черные ящики»)</w:t>
      </w:r>
      <w:r>
        <w:rPr>
          <w:lang w:val="ru-RU"/>
        </w:rPr>
        <w:t xml:space="preserve"> и их иерархической организации</w:t>
      </w:r>
      <w:r w:rsidR="00C35F47">
        <w:rPr>
          <w:lang w:val="ru-RU"/>
        </w:rPr>
        <w:t>.</w:t>
      </w:r>
      <w:r>
        <w:rPr>
          <w:lang w:val="ru-RU"/>
        </w:rPr>
        <w:t xml:space="preserve"> </w:t>
      </w:r>
      <w:r w:rsidRPr="00F17C48">
        <w:rPr>
          <w:lang w:val="ru-RU"/>
        </w:rPr>
        <w:t xml:space="preserve">Преимущество работы с «черными ящиками»: нет необходимости </w:t>
      </w:r>
      <w:proofErr w:type="gramStart"/>
      <w:r w:rsidRPr="00F17C48">
        <w:rPr>
          <w:lang w:val="ru-RU"/>
        </w:rPr>
        <w:t>знать</w:t>
      </w:r>
      <w:proofErr w:type="gramEnd"/>
      <w:r w:rsidRPr="00F17C48">
        <w:rPr>
          <w:lang w:val="ru-RU"/>
        </w:rPr>
        <w:t xml:space="preserve"> как они работают – достаточно иметь информацию об их входах и выходах, а также функциях, которые они выполняют.</w:t>
      </w:r>
    </w:p>
    <w:p w14:paraId="4BF0C4F2" w14:textId="77777777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t>2. Дайте расшифровку терминам DFD, IDEF и SADT.</w:t>
      </w:r>
    </w:p>
    <w:p w14:paraId="6EC0502D" w14:textId="607964A7" w:rsidR="00C35F47" w:rsidRPr="00C35F47" w:rsidRDefault="00C35F47" w:rsidP="001D7F1C">
      <w:pPr>
        <w:rPr>
          <w:lang w:val="ru-RU"/>
        </w:rPr>
      </w:pPr>
      <w:r>
        <w:rPr>
          <w:lang w:val="ru-RU"/>
        </w:rPr>
        <w:t>DFD (</w:t>
      </w:r>
      <w:proofErr w:type="spellStart"/>
      <w:r>
        <w:rPr>
          <w:lang w:val="ru-RU"/>
        </w:rPr>
        <w:t>Data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Flow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Diagram</w:t>
      </w:r>
      <w:proofErr w:type="spellEnd"/>
      <w:r>
        <w:rPr>
          <w:lang w:val="ru-RU"/>
        </w:rPr>
        <w:t xml:space="preserve">): диаграмма потоков данных – это </w:t>
      </w:r>
      <w:r w:rsidRPr="00C35F47">
        <w:rPr>
          <w:lang w:val="ru-RU"/>
        </w:rPr>
        <w:t>графическое представление потока информации в системе, показывающее, как данные перемещаются между процессами, хранилищами и внешними сущностями.</w:t>
      </w:r>
    </w:p>
    <w:p w14:paraId="62D0CD80" w14:textId="7A5369BD" w:rsidR="00C35F47" w:rsidRPr="00C35F47" w:rsidRDefault="00C35F47" w:rsidP="001D7F1C">
      <w:pPr>
        <w:rPr>
          <w:lang w:val="ru-RU"/>
        </w:rPr>
      </w:pPr>
      <w:r>
        <w:rPr>
          <w:lang w:val="ru-RU"/>
        </w:rPr>
        <w:t>IDEF (</w:t>
      </w:r>
      <w:proofErr w:type="spellStart"/>
      <w:r>
        <w:rPr>
          <w:lang w:val="ru-RU"/>
        </w:rPr>
        <w:t>Integration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Definition</w:t>
      </w:r>
      <w:proofErr w:type="spellEnd"/>
      <w:r>
        <w:rPr>
          <w:lang w:val="ru-RU"/>
        </w:rPr>
        <w:t>): м</w:t>
      </w:r>
      <w:r w:rsidRPr="00C35F47">
        <w:rPr>
          <w:lang w:val="ru-RU"/>
        </w:rPr>
        <w:t>етодология определен</w:t>
      </w:r>
      <w:r>
        <w:rPr>
          <w:lang w:val="ru-RU"/>
        </w:rPr>
        <w:t xml:space="preserve">ия интеграции – </w:t>
      </w:r>
      <w:r w:rsidRPr="00C35F47">
        <w:rPr>
          <w:lang w:val="ru-RU"/>
        </w:rPr>
        <w:t>это</w:t>
      </w:r>
      <w:r>
        <w:rPr>
          <w:lang w:val="ru-RU"/>
        </w:rPr>
        <w:t xml:space="preserve"> </w:t>
      </w:r>
      <w:r w:rsidRPr="00C35F47">
        <w:rPr>
          <w:lang w:val="ru-RU"/>
        </w:rPr>
        <w:t xml:space="preserve">набор методов и стандартов для моделирования бизнес-процессов и систем. </w:t>
      </w:r>
      <w:proofErr w:type="gramStart"/>
      <w:r w:rsidRPr="00C35F47">
        <w:rPr>
          <w:lang w:val="ru-RU"/>
        </w:rPr>
        <w:t xml:space="preserve">IDEF включает различные </w:t>
      </w:r>
      <w:proofErr w:type="spellStart"/>
      <w:r w:rsidRPr="00C35F47">
        <w:rPr>
          <w:lang w:val="ru-RU"/>
        </w:rPr>
        <w:t>подметодологии</w:t>
      </w:r>
      <w:proofErr w:type="spellEnd"/>
      <w:r w:rsidRPr="00C35F47">
        <w:rPr>
          <w:lang w:val="ru-RU"/>
        </w:rPr>
        <w:t>, такие как IDEF0 и IDEF3, для описания функций и процессов.</w:t>
      </w:r>
      <w:proofErr w:type="gramEnd"/>
    </w:p>
    <w:p w14:paraId="7F688AC7" w14:textId="0A05AE20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t>SADT (</w:t>
      </w:r>
      <w:proofErr w:type="spellStart"/>
      <w:r w:rsidRPr="00C35F47">
        <w:rPr>
          <w:lang w:val="ru-RU"/>
        </w:rPr>
        <w:t>Structured</w:t>
      </w:r>
      <w:proofErr w:type="spellEnd"/>
      <w:r w:rsidRPr="00C35F47">
        <w:rPr>
          <w:lang w:val="ru-RU"/>
        </w:rPr>
        <w:t xml:space="preserve"> </w:t>
      </w:r>
      <w:proofErr w:type="spellStart"/>
      <w:r w:rsidRPr="00C35F47">
        <w:rPr>
          <w:lang w:val="ru-RU"/>
        </w:rPr>
        <w:t>A</w:t>
      </w:r>
      <w:r>
        <w:rPr>
          <w:lang w:val="ru-RU"/>
        </w:rPr>
        <w:t>nalysis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Design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Technique</w:t>
      </w:r>
      <w:proofErr w:type="spellEnd"/>
      <w:r>
        <w:rPr>
          <w:lang w:val="ru-RU"/>
        </w:rPr>
        <w:t>): м</w:t>
      </w:r>
      <w:r w:rsidRPr="00C35F47">
        <w:rPr>
          <w:lang w:val="ru-RU"/>
        </w:rPr>
        <w:t>етодология структ</w:t>
      </w:r>
      <w:r>
        <w:rPr>
          <w:lang w:val="ru-RU"/>
        </w:rPr>
        <w:t xml:space="preserve">урного анализа и проектирования – </w:t>
      </w:r>
      <w:r w:rsidRPr="00C35F47">
        <w:rPr>
          <w:lang w:val="ru-RU"/>
        </w:rPr>
        <w:t>это</w:t>
      </w:r>
      <w:r>
        <w:rPr>
          <w:lang w:val="ru-RU"/>
        </w:rPr>
        <w:t xml:space="preserve"> </w:t>
      </w:r>
      <w:r w:rsidRPr="00C35F47">
        <w:rPr>
          <w:lang w:val="ru-RU"/>
        </w:rPr>
        <w:t>подход, который использует графические средства для описания функций системы и их взаимодействий, служащий основой для более глубокого анализа и проектирования.</w:t>
      </w:r>
    </w:p>
    <w:p w14:paraId="68A0E7FB" w14:textId="77777777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t>3. Какие модели строятся с помощью IDEF методологий?</w:t>
      </w:r>
    </w:p>
    <w:p w14:paraId="468833D9" w14:textId="7CEED635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t>С помощью IDEF методол</w:t>
      </w:r>
      <w:r>
        <w:rPr>
          <w:lang w:val="ru-RU"/>
        </w:rPr>
        <w:t>огий строятся следующие модели:</w:t>
      </w:r>
    </w:p>
    <w:p w14:paraId="7239E85E" w14:textId="087EB608" w:rsidR="00C35F47" w:rsidRPr="00F17C48" w:rsidRDefault="00C35F47" w:rsidP="00F17C48">
      <w:pPr>
        <w:pStyle w:val="a4"/>
        <w:numPr>
          <w:ilvl w:val="0"/>
          <w:numId w:val="20"/>
        </w:numPr>
        <w:spacing w:after="0"/>
        <w:rPr>
          <w:lang w:val="ru-RU"/>
        </w:rPr>
      </w:pPr>
      <w:r w:rsidRPr="00F17C48">
        <w:rPr>
          <w:lang w:val="ru-RU"/>
        </w:rPr>
        <w:t>IDEF0: модели функциональных процессов, описывающие функции системы, их входы</w:t>
      </w:r>
      <w:r w:rsidR="00F17C48">
        <w:rPr>
          <w:lang w:val="ru-RU"/>
        </w:rPr>
        <w:t>, выходы и механизмы управления</w:t>
      </w:r>
      <w:r w:rsidR="00F17C48" w:rsidRPr="00F17C48">
        <w:rPr>
          <w:lang w:val="ru-RU"/>
        </w:rPr>
        <w:t>;</w:t>
      </w:r>
    </w:p>
    <w:p w14:paraId="32944480" w14:textId="0E063D1D" w:rsidR="00C35F47" w:rsidRPr="00F17C48" w:rsidRDefault="00C35F47" w:rsidP="00F17C48">
      <w:pPr>
        <w:pStyle w:val="a4"/>
        <w:numPr>
          <w:ilvl w:val="0"/>
          <w:numId w:val="20"/>
        </w:numPr>
        <w:spacing w:after="0"/>
        <w:rPr>
          <w:lang w:val="ru-RU"/>
        </w:rPr>
      </w:pPr>
      <w:r w:rsidRPr="00F17C48">
        <w:rPr>
          <w:lang w:val="ru-RU"/>
        </w:rPr>
        <w:t>IDEF1: модели структур данных, которые описывают информацио</w:t>
      </w:r>
      <w:r w:rsidR="00F17C48">
        <w:rPr>
          <w:lang w:val="ru-RU"/>
        </w:rPr>
        <w:t>нные структуры и их взаимосвязи</w:t>
      </w:r>
      <w:r w:rsidR="00F17C48" w:rsidRPr="00F17C48">
        <w:rPr>
          <w:lang w:val="ru-RU"/>
        </w:rPr>
        <w:t>;</w:t>
      </w:r>
    </w:p>
    <w:p w14:paraId="7D14C122" w14:textId="64F03D0C" w:rsidR="00C35F47" w:rsidRPr="00F17C48" w:rsidRDefault="00C35F47" w:rsidP="00F17C48">
      <w:pPr>
        <w:pStyle w:val="a4"/>
        <w:numPr>
          <w:ilvl w:val="0"/>
          <w:numId w:val="20"/>
        </w:numPr>
        <w:spacing w:after="0"/>
        <w:rPr>
          <w:lang w:val="ru-RU"/>
        </w:rPr>
      </w:pPr>
      <w:r w:rsidRPr="00F17C48">
        <w:rPr>
          <w:lang w:val="ru-RU"/>
        </w:rPr>
        <w:t>IDEF3: модели бизнес-процессов, показывающие последовательности действий и взаимодействия между процессами.</w:t>
      </w:r>
    </w:p>
    <w:p w14:paraId="20421F01" w14:textId="77777777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t>4. Укажите базовые принципы моделирования в IDEF0.</w:t>
      </w:r>
    </w:p>
    <w:p w14:paraId="48CD94D9" w14:textId="073087D2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декомпоз</w:t>
      </w:r>
      <w:r>
        <w:t>иции ("разделяй и властвуй")</w:t>
      </w:r>
      <w:r w:rsidRPr="00F17C48">
        <w:rPr>
          <w:lang w:val="ru-RU"/>
        </w:rPr>
        <w:t>;</w:t>
      </w:r>
    </w:p>
    <w:p w14:paraId="6FDD3F39" w14:textId="6BD72A40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иерархического упорядоче</w:t>
      </w:r>
      <w:r>
        <w:t>ния</w:t>
      </w:r>
      <w:r>
        <w:rPr>
          <w:lang w:val="en-US"/>
        </w:rPr>
        <w:t>;</w:t>
      </w:r>
    </w:p>
    <w:p w14:paraId="55762AEE" w14:textId="387CC479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</w:t>
      </w:r>
      <w:r>
        <w:t>нцип концептуальной общности</w:t>
      </w:r>
      <w:r>
        <w:rPr>
          <w:lang w:val="en-US"/>
        </w:rPr>
        <w:t>;</w:t>
      </w:r>
    </w:p>
    <w:p w14:paraId="55B0F2F2" w14:textId="258A2D1A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абстрагирования</w:t>
      </w:r>
      <w:r>
        <w:rPr>
          <w:lang w:val="en-US"/>
        </w:rPr>
        <w:t>;</w:t>
      </w:r>
    </w:p>
    <w:p w14:paraId="3462E1CC" w14:textId="05A0434A" w:rsidR="001D7F1C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формализации</w:t>
      </w:r>
      <w:r>
        <w:rPr>
          <w:lang w:val="en-US"/>
        </w:rPr>
        <w:t>;</w:t>
      </w:r>
    </w:p>
    <w:p w14:paraId="5177E0FF" w14:textId="77EACBFB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унификации</w:t>
      </w:r>
      <w:r>
        <w:rPr>
          <w:lang w:val="en-US"/>
        </w:rPr>
        <w:t>;</w:t>
      </w:r>
    </w:p>
    <w:p w14:paraId="3394E0F0" w14:textId="70421EF5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t>п</w:t>
      </w:r>
      <w:r>
        <w:t>рин</w:t>
      </w:r>
      <w:r>
        <w:t>цип логической независимости</w:t>
      </w:r>
      <w:r>
        <w:rPr>
          <w:lang w:val="en-US"/>
        </w:rPr>
        <w:t>;</w:t>
      </w:r>
    </w:p>
    <w:p w14:paraId="764ADE7B" w14:textId="33AA9C3C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многомодельности</w:t>
      </w:r>
      <w:r>
        <w:rPr>
          <w:lang w:val="en-US"/>
        </w:rPr>
        <w:t>;</w:t>
      </w:r>
    </w:p>
    <w:p w14:paraId="736C7A93" w14:textId="33386DC2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непротиво</w:t>
      </w:r>
      <w:r>
        <w:t>речивости (согласованности)</w:t>
      </w:r>
      <w:r>
        <w:rPr>
          <w:lang w:val="en-US"/>
        </w:rPr>
        <w:t>;</w:t>
      </w:r>
    </w:p>
    <w:p w14:paraId="404E989F" w14:textId="16D77BA7" w:rsidR="00F17C48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</w:t>
      </w:r>
      <w:r>
        <w:t>ринцип информационной закрытости (инкапсуляции)</w:t>
      </w:r>
      <w:r>
        <w:rPr>
          <w:lang w:val="en-US"/>
        </w:rPr>
        <w:t>;</w:t>
      </w:r>
    </w:p>
    <w:p w14:paraId="63EF1A9B" w14:textId="63AF76C7" w:rsidR="00F17C48" w:rsidRPr="009E4847" w:rsidRDefault="00F17C48" w:rsidP="001D7F1C">
      <w:pPr>
        <w:pStyle w:val="a4"/>
        <w:numPr>
          <w:ilvl w:val="0"/>
          <w:numId w:val="16"/>
        </w:numPr>
        <w:spacing w:after="0"/>
        <w:rPr>
          <w:lang w:val="ru-RU"/>
        </w:rPr>
      </w:pPr>
      <w:r>
        <w:rPr>
          <w:lang w:val="ru-RU"/>
        </w:rPr>
        <w:t>принцип полиморфизма</w:t>
      </w:r>
      <w:r>
        <w:rPr>
          <w:lang w:val="en-US"/>
        </w:rPr>
        <w:t>.</w:t>
      </w:r>
    </w:p>
    <w:p w14:paraId="17B9A63C" w14:textId="77777777" w:rsidR="009E4847" w:rsidRDefault="009E4847" w:rsidP="009E4847"/>
    <w:p w14:paraId="3DFEECDB" w14:textId="77777777" w:rsidR="009E4847" w:rsidRPr="009E4847" w:rsidRDefault="009E4847" w:rsidP="009E4847">
      <w:pPr>
        <w:rPr>
          <w:lang w:val="ru-RU"/>
        </w:rPr>
      </w:pPr>
    </w:p>
    <w:p w14:paraId="27A09283" w14:textId="77777777" w:rsidR="00C35F47" w:rsidRPr="00C35F47" w:rsidRDefault="00C35F47" w:rsidP="001D7F1C">
      <w:pPr>
        <w:rPr>
          <w:lang w:val="ru-RU"/>
        </w:rPr>
      </w:pPr>
      <w:r w:rsidRPr="00C35F47">
        <w:rPr>
          <w:lang w:val="ru-RU"/>
        </w:rPr>
        <w:lastRenderedPageBreak/>
        <w:t>5. В каких случаях целесообразно применять построение модели “как есть”, а в каких “как будет”?</w:t>
      </w:r>
    </w:p>
    <w:p w14:paraId="56216B81" w14:textId="3EF06EB8" w:rsidR="00C35F47" w:rsidRPr="00C35F47" w:rsidRDefault="009E4847" w:rsidP="001D7F1C">
      <w:pPr>
        <w:pStyle w:val="a4"/>
        <w:numPr>
          <w:ilvl w:val="0"/>
          <w:numId w:val="18"/>
        </w:numPr>
        <w:spacing w:after="0"/>
        <w:rPr>
          <w:lang w:val="ru-RU"/>
        </w:rPr>
      </w:pPr>
      <w:r>
        <w:rPr>
          <w:lang w:val="ru-RU"/>
        </w:rPr>
        <w:t>п</w:t>
      </w:r>
      <w:r w:rsidR="00C35F47" w:rsidRPr="00C35F47">
        <w:rPr>
          <w:lang w:val="ru-RU"/>
        </w:rPr>
        <w:t xml:space="preserve">остроение модели “как есть”: целесообразно использовать, когда необходимо проанализировать текущие бизнес-процессы, выявить узкие места, неэффективности и области для улучшения. Это помогает понять, как система функционирует на данный момент и какие </w:t>
      </w:r>
      <w:r>
        <w:rPr>
          <w:lang w:val="ru-RU"/>
        </w:rPr>
        <w:t>изменения могут быть необходимы;</w:t>
      </w:r>
    </w:p>
    <w:p w14:paraId="5AE48FF8" w14:textId="752E5883" w:rsidR="00C14DA7" w:rsidRPr="00C35F47" w:rsidRDefault="009E4847" w:rsidP="001D7F1C">
      <w:pPr>
        <w:pStyle w:val="a4"/>
        <w:numPr>
          <w:ilvl w:val="0"/>
          <w:numId w:val="18"/>
        </w:numPr>
        <w:spacing w:after="0"/>
        <w:rPr>
          <w:lang w:val="ru-RU"/>
        </w:rPr>
      </w:pPr>
      <w:r>
        <w:rPr>
          <w:lang w:val="ru-RU"/>
        </w:rPr>
        <w:t>п</w:t>
      </w:r>
      <w:bookmarkStart w:id="0" w:name="_GoBack"/>
      <w:bookmarkEnd w:id="0"/>
      <w:r w:rsidR="00C35F47" w:rsidRPr="00C35F47">
        <w:rPr>
          <w:lang w:val="ru-RU"/>
        </w:rPr>
        <w:t>остроение модели “как будет”: целесообразно применять при проектировании новых процессов или систем, когда необходимо прогнозировать, как будут выглядеть будущие операции. Это позволяет планировать изменения, внедрять инновации и оптимизировать процессы на основе анализа текущих данных и требований.</w:t>
      </w:r>
    </w:p>
    <w:sectPr w:rsidR="00C14DA7" w:rsidRPr="00C35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F0CD0" w14:textId="77777777" w:rsidR="00956C2F" w:rsidRDefault="00956C2F" w:rsidP="00ED5920">
      <w:r>
        <w:separator/>
      </w:r>
    </w:p>
  </w:endnote>
  <w:endnote w:type="continuationSeparator" w:id="0">
    <w:p w14:paraId="20214734" w14:textId="77777777" w:rsidR="00956C2F" w:rsidRDefault="00956C2F" w:rsidP="00ED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5C813" w14:textId="77777777" w:rsidR="00956C2F" w:rsidRDefault="00956C2F" w:rsidP="00ED5920">
      <w:r>
        <w:separator/>
      </w:r>
    </w:p>
  </w:footnote>
  <w:footnote w:type="continuationSeparator" w:id="0">
    <w:p w14:paraId="7D893CD6" w14:textId="77777777" w:rsidR="00956C2F" w:rsidRDefault="00956C2F" w:rsidP="00ED5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D33"/>
    <w:multiLevelType w:val="hybridMultilevel"/>
    <w:tmpl w:val="B11C034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304C79"/>
    <w:multiLevelType w:val="hybridMultilevel"/>
    <w:tmpl w:val="376A27F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CF3162"/>
    <w:multiLevelType w:val="hybridMultilevel"/>
    <w:tmpl w:val="88BAC3F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9D2762"/>
    <w:multiLevelType w:val="hybridMultilevel"/>
    <w:tmpl w:val="0B2CDBF0"/>
    <w:lvl w:ilvl="0" w:tplc="F2C054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310BBD"/>
    <w:multiLevelType w:val="hybridMultilevel"/>
    <w:tmpl w:val="68527B5C"/>
    <w:lvl w:ilvl="0" w:tplc="1778BDA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B210C0"/>
    <w:multiLevelType w:val="hybridMultilevel"/>
    <w:tmpl w:val="9F40EA56"/>
    <w:lvl w:ilvl="0" w:tplc="458A4B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B7C69CB"/>
    <w:multiLevelType w:val="hybridMultilevel"/>
    <w:tmpl w:val="AE50B2D0"/>
    <w:lvl w:ilvl="0" w:tplc="F2C054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2A06468"/>
    <w:multiLevelType w:val="hybridMultilevel"/>
    <w:tmpl w:val="9184F57E"/>
    <w:lvl w:ilvl="0" w:tplc="1858262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43E7EA6"/>
    <w:multiLevelType w:val="hybridMultilevel"/>
    <w:tmpl w:val="D81EBA64"/>
    <w:lvl w:ilvl="0" w:tplc="2CEA5F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8CA551F"/>
    <w:multiLevelType w:val="hybridMultilevel"/>
    <w:tmpl w:val="B11C034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F67F41"/>
    <w:multiLevelType w:val="hybridMultilevel"/>
    <w:tmpl w:val="901E6668"/>
    <w:lvl w:ilvl="0" w:tplc="D1FEA7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ED4649D"/>
    <w:multiLevelType w:val="hybridMultilevel"/>
    <w:tmpl w:val="4DE6D316"/>
    <w:lvl w:ilvl="0" w:tplc="88F8285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B23763"/>
    <w:multiLevelType w:val="hybridMultilevel"/>
    <w:tmpl w:val="0D7A44CC"/>
    <w:lvl w:ilvl="0" w:tplc="1528204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693B8F"/>
    <w:multiLevelType w:val="hybridMultilevel"/>
    <w:tmpl w:val="1982DE08"/>
    <w:lvl w:ilvl="0" w:tplc="716A49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3C05617"/>
    <w:multiLevelType w:val="hybridMultilevel"/>
    <w:tmpl w:val="F2BA8F8E"/>
    <w:lvl w:ilvl="0" w:tplc="1858262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86A3D10"/>
    <w:multiLevelType w:val="hybridMultilevel"/>
    <w:tmpl w:val="702A9536"/>
    <w:lvl w:ilvl="0" w:tplc="4B60028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12"/>
  </w:num>
  <w:num w:numId="10">
    <w:abstractNumId w:val="14"/>
  </w:num>
  <w:num w:numId="11">
    <w:abstractNumId w:val="10"/>
  </w:num>
  <w:num w:numId="12">
    <w:abstractNumId w:val="11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7"/>
  </w:num>
  <w:num w:numId="18">
    <w:abstractNumId w:val="6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08"/>
    <w:rsid w:val="0003373C"/>
    <w:rsid w:val="00167173"/>
    <w:rsid w:val="00185E88"/>
    <w:rsid w:val="001C2BD0"/>
    <w:rsid w:val="001D7F1C"/>
    <w:rsid w:val="002244F0"/>
    <w:rsid w:val="002247D9"/>
    <w:rsid w:val="00245A35"/>
    <w:rsid w:val="003E0ACC"/>
    <w:rsid w:val="00462AE7"/>
    <w:rsid w:val="004D4FA1"/>
    <w:rsid w:val="00526184"/>
    <w:rsid w:val="0054508E"/>
    <w:rsid w:val="005D2528"/>
    <w:rsid w:val="006B7F64"/>
    <w:rsid w:val="006C7286"/>
    <w:rsid w:val="007019FE"/>
    <w:rsid w:val="00733408"/>
    <w:rsid w:val="007D32D8"/>
    <w:rsid w:val="007E4459"/>
    <w:rsid w:val="00840BE4"/>
    <w:rsid w:val="008804EF"/>
    <w:rsid w:val="00892BB2"/>
    <w:rsid w:val="00956C2F"/>
    <w:rsid w:val="009B62AB"/>
    <w:rsid w:val="009E4847"/>
    <w:rsid w:val="00A21D32"/>
    <w:rsid w:val="00AA43BE"/>
    <w:rsid w:val="00AA7467"/>
    <w:rsid w:val="00AD0B96"/>
    <w:rsid w:val="00AE60B7"/>
    <w:rsid w:val="00AF379C"/>
    <w:rsid w:val="00B002B6"/>
    <w:rsid w:val="00B0412A"/>
    <w:rsid w:val="00B5348A"/>
    <w:rsid w:val="00B7346B"/>
    <w:rsid w:val="00C14DA7"/>
    <w:rsid w:val="00C35F47"/>
    <w:rsid w:val="00D729F1"/>
    <w:rsid w:val="00DC0BAE"/>
    <w:rsid w:val="00E513CB"/>
    <w:rsid w:val="00E60D97"/>
    <w:rsid w:val="00E67483"/>
    <w:rsid w:val="00ED3061"/>
    <w:rsid w:val="00ED5920"/>
    <w:rsid w:val="00EF3FAA"/>
    <w:rsid w:val="00F17C48"/>
    <w:rsid w:val="00F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BE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(БГТУ)"/>
    <w:qFormat/>
    <w:rsid w:val="00167173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9B62AB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F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B62AB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styleId="a3">
    <w:name w:val="Hyperlink"/>
    <w:basedOn w:val="a0"/>
    <w:uiPriority w:val="99"/>
    <w:semiHidden/>
    <w:unhideWhenUsed/>
    <w:rsid w:val="009B62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62AB"/>
    <w:pPr>
      <w:spacing w:after="160"/>
      <w:ind w:left="720"/>
      <w:contextualSpacing/>
    </w:pPr>
    <w:rPr>
      <w:rFonts w:eastAsiaTheme="minorHAnsi" w:cs="Times New Roman"/>
      <w:szCs w:val="28"/>
      <w:lang w:val="ru-BY"/>
    </w:rPr>
  </w:style>
  <w:style w:type="paragraph" w:styleId="a5">
    <w:name w:val="Normal (Web)"/>
    <w:basedOn w:val="a"/>
    <w:uiPriority w:val="99"/>
    <w:semiHidden/>
    <w:unhideWhenUsed/>
    <w:rsid w:val="006B7F6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261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6184"/>
    <w:rPr>
      <w:rFonts w:ascii="Tahoma" w:eastAsia="Arial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ED592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5920"/>
    <w:rPr>
      <w:rFonts w:ascii="Times New Roman" w:eastAsia="Arial" w:hAnsi="Times New Roman" w:cs="Arial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ED592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5920"/>
    <w:rPr>
      <w:rFonts w:ascii="Times New Roman" w:eastAsia="Arial" w:hAnsi="Times New Roman" w:cs="Arial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35F47"/>
    <w:rPr>
      <w:rFonts w:asciiTheme="majorHAnsi" w:eastAsiaTheme="majorEastAsia" w:hAnsiTheme="majorHAnsi" w:cstheme="majorBidi"/>
      <w:b/>
      <w:bCs/>
      <w:color w:val="4472C4" w:themeColor="accent1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(БГТУ)"/>
    <w:qFormat/>
    <w:rsid w:val="00167173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9B62AB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F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9B62AB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styleId="a3">
    <w:name w:val="Hyperlink"/>
    <w:basedOn w:val="a0"/>
    <w:uiPriority w:val="99"/>
    <w:semiHidden/>
    <w:unhideWhenUsed/>
    <w:rsid w:val="009B62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62AB"/>
    <w:pPr>
      <w:spacing w:after="160"/>
      <w:ind w:left="720"/>
      <w:contextualSpacing/>
    </w:pPr>
    <w:rPr>
      <w:rFonts w:eastAsiaTheme="minorHAnsi" w:cs="Times New Roman"/>
      <w:szCs w:val="28"/>
      <w:lang w:val="ru-BY"/>
    </w:rPr>
  </w:style>
  <w:style w:type="paragraph" w:styleId="a5">
    <w:name w:val="Normal (Web)"/>
    <w:basedOn w:val="a"/>
    <w:uiPriority w:val="99"/>
    <w:semiHidden/>
    <w:unhideWhenUsed/>
    <w:rsid w:val="006B7F6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261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6184"/>
    <w:rPr>
      <w:rFonts w:ascii="Tahoma" w:eastAsia="Arial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unhideWhenUsed/>
    <w:rsid w:val="00ED592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5920"/>
    <w:rPr>
      <w:rFonts w:ascii="Times New Roman" w:eastAsia="Arial" w:hAnsi="Times New Roman" w:cs="Arial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ED592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5920"/>
    <w:rPr>
      <w:rFonts w:ascii="Times New Roman" w:eastAsia="Arial" w:hAnsi="Times New Roman" w:cs="Arial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35F47"/>
    <w:rPr>
      <w:rFonts w:asciiTheme="majorHAnsi" w:eastAsiaTheme="majorEastAsia" w:hAnsiTheme="majorHAnsi" w:cstheme="majorBidi"/>
      <w:b/>
      <w:bCs/>
      <w:color w:val="4472C4" w:themeColor="accen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27</cp:revision>
  <dcterms:created xsi:type="dcterms:W3CDTF">2023-10-09T07:16:00Z</dcterms:created>
  <dcterms:modified xsi:type="dcterms:W3CDTF">2024-10-01T06:54:00Z</dcterms:modified>
</cp:coreProperties>
</file>