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746D" w:rsidRPr="003C746D" w:rsidRDefault="003C746D" w:rsidP="003C746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C746D">
        <w:rPr>
          <w:rFonts w:ascii="Times New Roman" w:hAnsi="Times New Roman" w:cs="Times New Roman"/>
          <w:sz w:val="28"/>
          <w:szCs w:val="28"/>
        </w:rPr>
        <w:t>Асимметричная криптография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C746D">
        <w:rPr>
          <w:rFonts w:ascii="Times New Roman" w:hAnsi="Times New Roman" w:cs="Times New Roman"/>
          <w:sz w:val="28"/>
          <w:szCs w:val="28"/>
        </w:rPr>
        <w:t xml:space="preserve">идея использовать ключи парами: один – для </w:t>
      </w:r>
      <w:proofErr w:type="spellStart"/>
      <w:r w:rsidRPr="003C746D">
        <w:rPr>
          <w:rFonts w:ascii="Times New Roman" w:hAnsi="Times New Roman" w:cs="Times New Roman"/>
          <w:sz w:val="28"/>
          <w:szCs w:val="28"/>
        </w:rPr>
        <w:t>зашифрования</w:t>
      </w:r>
      <w:proofErr w:type="spellEnd"/>
      <w:r w:rsidRPr="003C746D">
        <w:rPr>
          <w:rFonts w:ascii="Times New Roman" w:hAnsi="Times New Roman" w:cs="Times New Roman"/>
          <w:sz w:val="28"/>
          <w:szCs w:val="28"/>
        </w:rPr>
        <w:t xml:space="preserve"> (открытый, или публичный, ключ), другой – для </w:t>
      </w:r>
      <w:proofErr w:type="spellStart"/>
      <w:r w:rsidRPr="003C746D">
        <w:rPr>
          <w:rFonts w:ascii="Times New Roman" w:hAnsi="Times New Roman" w:cs="Times New Roman"/>
          <w:sz w:val="28"/>
          <w:szCs w:val="28"/>
        </w:rPr>
        <w:t>расшифрования</w:t>
      </w:r>
      <w:proofErr w:type="spellEnd"/>
      <w:r w:rsidRPr="003C746D">
        <w:rPr>
          <w:rFonts w:ascii="Times New Roman" w:hAnsi="Times New Roman" w:cs="Times New Roman"/>
          <w:sz w:val="28"/>
          <w:szCs w:val="28"/>
        </w:rPr>
        <w:t xml:space="preserve"> (тайный ключ). Отметим, что указанная пара ключей принадлежит получателю зашифрованного сообщения.</w:t>
      </w:r>
    </w:p>
    <w:p w:rsidR="003C746D" w:rsidRPr="003C746D" w:rsidRDefault="003C746D" w:rsidP="003C746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C746D">
        <w:rPr>
          <w:rFonts w:ascii="Times New Roman" w:hAnsi="Times New Roman" w:cs="Times New Roman"/>
          <w:sz w:val="28"/>
          <w:szCs w:val="28"/>
        </w:rPr>
        <w:t>Односторонняя функция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E723AC">
        <w:rPr>
          <w:rFonts w:ascii="Times New Roman" w:hAnsi="Times New Roman" w:cs="Times New Roman"/>
          <w:sz w:val="28"/>
          <w:szCs w:val="28"/>
        </w:rPr>
        <w:t>математическая функция, которую относительно легко вычислить, но трудно найти по значению функции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3AC">
        <w:rPr>
          <w:rFonts w:ascii="Times New Roman" w:hAnsi="Times New Roman" w:cs="Times New Roman"/>
          <w:sz w:val="28"/>
          <w:szCs w:val="28"/>
        </w:rPr>
        <w:t>соответствующее значение аргумента, т. е. зная х, легко вычислить f(x), но по известному f(x) трудно найти подходящее значение x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3C746D" w:rsidRPr="003C746D" w:rsidRDefault="003C746D" w:rsidP="003C746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Ранцевый (рюкзачный) вектор S = (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C746D">
        <w:rPr>
          <w:rFonts w:ascii="Times New Roman" w:hAnsi="Times New Roman" w:cs="Times New Roman"/>
          <w:sz w:val="28"/>
          <w:szCs w:val="28"/>
        </w:rPr>
        <w:t>1…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sz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3C74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C746D">
        <w:rPr>
          <w:rFonts w:ascii="Times New Roman" w:hAnsi="Times New Roman" w:cs="Times New Roman"/>
          <w:sz w:val="28"/>
          <w:szCs w:val="28"/>
        </w:rPr>
        <w:t xml:space="preserve"> </w:t>
      </w:r>
      <w:r w:rsidRPr="00C42EBF">
        <w:rPr>
          <w:rFonts w:ascii="Times New Roman" w:hAnsi="Times New Roman" w:cs="Times New Roman"/>
          <w:sz w:val="28"/>
          <w:szCs w:val="28"/>
        </w:rPr>
        <w:t xml:space="preserve">упорядоченный набор из z, z ≥ 3, различных натуральных чисел </w:t>
      </w:r>
      <w:proofErr w:type="spellStart"/>
      <w:r w:rsidRPr="00C42EBF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C42EBF">
        <w:rPr>
          <w:rFonts w:ascii="Times New Roman" w:hAnsi="Times New Roman" w:cs="Times New Roman"/>
          <w:sz w:val="28"/>
          <w:szCs w:val="28"/>
        </w:rPr>
        <w:t>. Входом задачи о ранце (рюкзаке) называем пару (S, S), где S – рюкзачный вектор, а S – натуральное число. Решением для входа (S, S) будет такое подмножество из S, сумма элементов которого равняется S.</w:t>
      </w:r>
    </w:p>
    <w:p w:rsidR="003C746D" w:rsidRPr="003C746D" w:rsidRDefault="003C746D" w:rsidP="003C746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C746D">
        <w:rPr>
          <w:rFonts w:ascii="Times New Roman" w:hAnsi="Times New Roman" w:cs="Times New Roman"/>
          <w:sz w:val="28"/>
          <w:szCs w:val="28"/>
        </w:rPr>
        <w:t>Требуется вычислить значе</w:t>
      </w:r>
      <w:r w:rsidRPr="003C746D">
        <w:rPr>
          <w:rFonts w:ascii="Times New Roman" w:hAnsi="Times New Roman" w:cs="Times New Roman"/>
          <w:sz w:val="28"/>
          <w:szCs w:val="28"/>
        </w:rPr>
        <w:t xml:space="preserve">ния </w:t>
      </w:r>
      <w:proofErr w:type="spellStart"/>
      <w:r w:rsidRPr="003C746D">
        <w:rPr>
          <w:rFonts w:ascii="Times New Roman" w:hAnsi="Times New Roman" w:cs="Times New Roman"/>
          <w:sz w:val="28"/>
          <w:szCs w:val="28"/>
        </w:rPr>
        <w:t>bz</w:t>
      </w:r>
      <w:proofErr w:type="spellEnd"/>
      <w:r w:rsidRPr="003C746D">
        <w:rPr>
          <w:rFonts w:ascii="Times New Roman" w:hAnsi="Times New Roman" w:cs="Times New Roman"/>
          <w:sz w:val="28"/>
          <w:szCs w:val="28"/>
        </w:rPr>
        <w:t xml:space="preserve"> такие, что </w:t>
      </w:r>
      <w:r w:rsidRPr="003C746D">
        <w:rPr>
          <w:rFonts w:ascii="Times New Roman" w:hAnsi="Times New Roman" w:cs="Times New Roman"/>
          <w:sz w:val="28"/>
          <w:szCs w:val="28"/>
        </w:rPr>
        <w:t xml:space="preserve">S = b1k1 + b2k2 + ... + </w:t>
      </w:r>
      <w:proofErr w:type="spellStart"/>
      <w:r w:rsidRPr="003C746D">
        <w:rPr>
          <w:rFonts w:ascii="Times New Roman" w:hAnsi="Times New Roman" w:cs="Times New Roman"/>
          <w:sz w:val="28"/>
          <w:szCs w:val="28"/>
        </w:rPr>
        <w:t>bzkz</w:t>
      </w:r>
      <w:proofErr w:type="spellEnd"/>
      <w:r w:rsidRPr="003C746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C74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C42EBF">
        <w:rPr>
          <w:rFonts w:ascii="Times New Roman" w:hAnsi="Times New Roman" w:cs="Times New Roman"/>
          <w:sz w:val="28"/>
          <w:szCs w:val="28"/>
        </w:rPr>
        <w:t xml:space="preserve">десь </w:t>
      </w:r>
      <w:proofErr w:type="spellStart"/>
      <w:r w:rsidRPr="00C42EBF">
        <w:rPr>
          <w:rFonts w:ascii="Times New Roman" w:hAnsi="Times New Roman" w:cs="Times New Roman"/>
          <w:sz w:val="28"/>
          <w:szCs w:val="28"/>
        </w:rPr>
        <w:t>bi</w:t>
      </w:r>
      <w:proofErr w:type="spellEnd"/>
      <w:r w:rsidRPr="00C42EBF">
        <w:rPr>
          <w:rFonts w:ascii="Times New Roman" w:hAnsi="Times New Roman" w:cs="Times New Roman"/>
          <w:sz w:val="28"/>
          <w:szCs w:val="28"/>
        </w:rPr>
        <w:t xml:space="preserve"> может быть либо нулем, либо единицей. Значение </w:t>
      </w:r>
      <w:proofErr w:type="spellStart"/>
      <w:r w:rsidRPr="00C42EBF">
        <w:rPr>
          <w:rFonts w:ascii="Times New Roman" w:hAnsi="Times New Roman" w:cs="Times New Roman"/>
          <w:sz w:val="28"/>
          <w:szCs w:val="28"/>
        </w:rPr>
        <w:t>bi</w:t>
      </w:r>
      <w:proofErr w:type="spellEnd"/>
      <w:r w:rsidRPr="00C42EBF">
        <w:rPr>
          <w:rFonts w:ascii="Times New Roman" w:hAnsi="Times New Roman" w:cs="Times New Roman"/>
          <w:sz w:val="28"/>
          <w:szCs w:val="28"/>
        </w:rPr>
        <w:t xml:space="preserve"> = 1 означает, что предмет </w:t>
      </w:r>
      <w:proofErr w:type="spellStart"/>
      <w:r w:rsidRPr="00C42EBF">
        <w:rPr>
          <w:rFonts w:ascii="Times New Roman" w:hAnsi="Times New Roman" w:cs="Times New Roman"/>
          <w:sz w:val="28"/>
          <w:szCs w:val="28"/>
        </w:rPr>
        <w:t>mi</w:t>
      </w:r>
      <w:proofErr w:type="spellEnd"/>
      <w:r w:rsidRPr="00C42EBF">
        <w:rPr>
          <w:rFonts w:ascii="Times New Roman" w:hAnsi="Times New Roman" w:cs="Times New Roman"/>
          <w:sz w:val="28"/>
          <w:szCs w:val="28"/>
        </w:rPr>
        <w:t xml:space="preserve"> кладут в рюкзак, а </w:t>
      </w:r>
      <w:proofErr w:type="spellStart"/>
      <w:r w:rsidRPr="00C42EBF">
        <w:rPr>
          <w:rFonts w:ascii="Times New Roman" w:hAnsi="Times New Roman" w:cs="Times New Roman"/>
          <w:sz w:val="28"/>
          <w:szCs w:val="28"/>
        </w:rPr>
        <w:t>bi</w:t>
      </w:r>
      <w:proofErr w:type="spellEnd"/>
      <w:r w:rsidRPr="00C42EBF">
        <w:rPr>
          <w:rFonts w:ascii="Times New Roman" w:hAnsi="Times New Roman" w:cs="Times New Roman"/>
          <w:sz w:val="28"/>
          <w:szCs w:val="28"/>
        </w:rPr>
        <w:t xml:space="preserve"> = 0 – не кладут</w:t>
      </w:r>
    </w:p>
    <w:p w:rsidR="003C746D" w:rsidRPr="001F2F90" w:rsidRDefault="003C746D" w:rsidP="003C746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C746D">
        <w:rPr>
          <w:rFonts w:ascii="Times New Roman" w:hAnsi="Times New Roman" w:cs="Times New Roman"/>
          <w:sz w:val="28"/>
          <w:szCs w:val="28"/>
        </w:rPr>
        <w:t xml:space="preserve">Суть метода для </w:t>
      </w:r>
      <w:r w:rsidRPr="001F2F90">
        <w:rPr>
          <w:rFonts w:ascii="Times New Roman" w:hAnsi="Times New Roman" w:cs="Times New Roman"/>
          <w:sz w:val="28"/>
          <w:szCs w:val="28"/>
        </w:rPr>
        <w:t xml:space="preserve">шифрования </w:t>
      </w:r>
      <w:r w:rsidR="001F2F90" w:rsidRPr="001F2F90">
        <w:rPr>
          <w:rFonts w:ascii="Times New Roman" w:hAnsi="Times New Roman" w:cs="Times New Roman"/>
          <w:sz w:val="28"/>
          <w:szCs w:val="28"/>
        </w:rPr>
        <w:t xml:space="preserve">состоит в том, что существуют две различные задачи укладки ранца: одна из них решается легко и характеризуется линейным ростом трудоемкости, а другая решается трудно. Легкий для укладки ранец можно трансформировать </w:t>
      </w:r>
      <w:proofErr w:type="gramStart"/>
      <w:r w:rsidR="001F2F90" w:rsidRPr="001F2F90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1F2F90" w:rsidRPr="001F2F90">
        <w:rPr>
          <w:rFonts w:ascii="Times New Roman" w:hAnsi="Times New Roman" w:cs="Times New Roman"/>
          <w:sz w:val="28"/>
          <w:szCs w:val="28"/>
        </w:rPr>
        <w:t xml:space="preserve"> трудный. Трудный для укладки ранец применяется в качестве открытого ключа, который легко использовать для </w:t>
      </w:r>
      <w:proofErr w:type="spellStart"/>
      <w:r w:rsidR="001F2F90" w:rsidRPr="001F2F90">
        <w:rPr>
          <w:rFonts w:ascii="Times New Roman" w:hAnsi="Times New Roman" w:cs="Times New Roman"/>
          <w:sz w:val="28"/>
          <w:szCs w:val="28"/>
        </w:rPr>
        <w:t>зашифрования</w:t>
      </w:r>
      <w:proofErr w:type="spellEnd"/>
      <w:r w:rsidR="001F2F90" w:rsidRPr="001F2F90">
        <w:rPr>
          <w:rFonts w:ascii="Times New Roman" w:hAnsi="Times New Roman" w:cs="Times New Roman"/>
          <w:sz w:val="28"/>
          <w:szCs w:val="28"/>
        </w:rPr>
        <w:t xml:space="preserve">, но невозможно – для </w:t>
      </w:r>
      <w:proofErr w:type="spellStart"/>
      <w:r w:rsidR="001F2F90" w:rsidRPr="001F2F90">
        <w:rPr>
          <w:rFonts w:ascii="Times New Roman" w:hAnsi="Times New Roman" w:cs="Times New Roman"/>
          <w:sz w:val="28"/>
          <w:szCs w:val="28"/>
        </w:rPr>
        <w:t>расшифрования</w:t>
      </w:r>
      <w:proofErr w:type="spellEnd"/>
      <w:r w:rsidR="001F2F90" w:rsidRPr="001F2F90">
        <w:rPr>
          <w:rFonts w:ascii="Times New Roman" w:hAnsi="Times New Roman" w:cs="Times New Roman"/>
          <w:sz w:val="28"/>
          <w:szCs w:val="28"/>
        </w:rPr>
        <w:t xml:space="preserve">. В качестве закрытого ключа применяется легкий для укладки ранец, который предоставляет простой способ </w:t>
      </w:r>
      <w:proofErr w:type="spellStart"/>
      <w:r w:rsidR="001F2F90" w:rsidRPr="001F2F90">
        <w:rPr>
          <w:rFonts w:ascii="Times New Roman" w:hAnsi="Times New Roman" w:cs="Times New Roman"/>
          <w:sz w:val="28"/>
          <w:szCs w:val="28"/>
        </w:rPr>
        <w:t>расшифрования</w:t>
      </w:r>
      <w:proofErr w:type="spellEnd"/>
      <w:r w:rsidR="001F2F90" w:rsidRPr="001F2F90">
        <w:rPr>
          <w:rFonts w:ascii="Times New Roman" w:hAnsi="Times New Roman" w:cs="Times New Roman"/>
          <w:sz w:val="28"/>
          <w:szCs w:val="28"/>
        </w:rPr>
        <w:t xml:space="preserve"> сообщения</w:t>
      </w:r>
      <w:r w:rsidR="001F2F90" w:rsidRPr="001F2F90">
        <w:rPr>
          <w:rFonts w:ascii="Times New Roman" w:hAnsi="Times New Roman" w:cs="Times New Roman"/>
          <w:sz w:val="28"/>
          <w:szCs w:val="28"/>
        </w:rPr>
        <w:t>.</w:t>
      </w:r>
    </w:p>
    <w:p w:rsidR="003C746D" w:rsidRPr="001F2F90" w:rsidRDefault="001F2F90" w:rsidP="001F2F90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2EBF">
        <w:rPr>
          <w:rFonts w:ascii="Times New Roman" w:hAnsi="Times New Roman" w:cs="Times New Roman"/>
          <w:sz w:val="28"/>
          <w:szCs w:val="28"/>
        </w:rPr>
        <w:t xml:space="preserve">В качестве закрытого ключа d (легкого для укладки ранца) используется </w:t>
      </w:r>
      <w:proofErr w:type="spellStart"/>
      <w:r w:rsidRPr="00C42EBF">
        <w:rPr>
          <w:rFonts w:ascii="Times New Roman" w:hAnsi="Times New Roman" w:cs="Times New Roman"/>
          <w:sz w:val="28"/>
          <w:szCs w:val="28"/>
        </w:rPr>
        <w:t>сверхвозрастающая</w:t>
      </w:r>
      <w:proofErr w:type="spellEnd"/>
      <w:r w:rsidRPr="00C42EBF">
        <w:rPr>
          <w:rFonts w:ascii="Times New Roman" w:hAnsi="Times New Roman" w:cs="Times New Roman"/>
          <w:sz w:val="28"/>
          <w:szCs w:val="28"/>
        </w:rPr>
        <w:t xml:space="preserve"> последовательность, состоящая из z элементов: d1, d2, …, </w:t>
      </w:r>
      <w:proofErr w:type="spellStart"/>
      <w:r w:rsidRPr="00C42EBF">
        <w:rPr>
          <w:rFonts w:ascii="Times New Roman" w:hAnsi="Times New Roman" w:cs="Times New Roman"/>
          <w:sz w:val="28"/>
          <w:szCs w:val="28"/>
        </w:rPr>
        <w:t>dz</w:t>
      </w:r>
      <w:proofErr w:type="spellEnd"/>
      <w:r w:rsidRPr="00C42EBF">
        <w:rPr>
          <w:rFonts w:ascii="Times New Roman" w:hAnsi="Times New Roman" w:cs="Times New Roman"/>
          <w:sz w:val="28"/>
          <w:szCs w:val="28"/>
        </w:rPr>
        <w:t>: d = {</w:t>
      </w:r>
      <w:proofErr w:type="spellStart"/>
      <w:r w:rsidRPr="00C42EBF">
        <w:rPr>
          <w:rFonts w:ascii="Times New Roman" w:hAnsi="Times New Roman" w:cs="Times New Roman"/>
          <w:sz w:val="28"/>
          <w:szCs w:val="28"/>
        </w:rPr>
        <w:t>di</w:t>
      </w:r>
      <w:proofErr w:type="spellEnd"/>
      <w:r w:rsidRPr="00C42EBF">
        <w:rPr>
          <w:rFonts w:ascii="Times New Roman" w:hAnsi="Times New Roman" w:cs="Times New Roman"/>
          <w:sz w:val="28"/>
          <w:szCs w:val="28"/>
        </w:rPr>
        <w:t>}, i = 1, …, z.</w:t>
      </w:r>
    </w:p>
    <w:p w:rsidR="003C746D" w:rsidRPr="003C746D" w:rsidRDefault="003C746D" w:rsidP="003C746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C746D">
        <w:rPr>
          <w:rFonts w:ascii="Times New Roman" w:hAnsi="Times New Roman" w:cs="Times New Roman"/>
          <w:sz w:val="28"/>
          <w:szCs w:val="28"/>
        </w:rPr>
        <w:t>Сверхвозрастающая</w:t>
      </w:r>
      <w:proofErr w:type="spellEnd"/>
      <w:r w:rsidR="001F2F90">
        <w:rPr>
          <w:rFonts w:ascii="Times New Roman" w:hAnsi="Times New Roman" w:cs="Times New Roman"/>
          <w:sz w:val="28"/>
          <w:szCs w:val="28"/>
        </w:rPr>
        <w:t xml:space="preserve"> –</w:t>
      </w:r>
      <w:r w:rsidRPr="003C746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C746D">
        <w:rPr>
          <w:rFonts w:ascii="Times New Roman" w:hAnsi="Times New Roman" w:cs="Times New Roman"/>
          <w:sz w:val="28"/>
          <w:szCs w:val="28"/>
        </w:rPr>
        <w:t>последовательность</w:t>
      </w:r>
      <w:proofErr w:type="gramEnd"/>
      <w:r w:rsidR="001F2F90">
        <w:rPr>
          <w:rFonts w:ascii="Times New Roman" w:hAnsi="Times New Roman" w:cs="Times New Roman"/>
          <w:sz w:val="28"/>
          <w:szCs w:val="28"/>
        </w:rPr>
        <w:t xml:space="preserve"> </w:t>
      </w:r>
      <w:r w:rsidR="001F2F90" w:rsidRPr="00C42EBF">
        <w:rPr>
          <w:rFonts w:ascii="Times New Roman" w:hAnsi="Times New Roman" w:cs="Times New Roman"/>
          <w:sz w:val="28"/>
          <w:szCs w:val="28"/>
        </w:rPr>
        <w:t>в которой каждый последующий член больше суммы всех предыдущих</w:t>
      </w:r>
    </w:p>
    <w:p w:rsidR="003C746D" w:rsidRPr="001F2F90" w:rsidRDefault="003C746D" w:rsidP="001F2F9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C746D">
        <w:rPr>
          <w:rFonts w:ascii="Times New Roman" w:hAnsi="Times New Roman" w:cs="Times New Roman"/>
          <w:sz w:val="28"/>
          <w:szCs w:val="28"/>
        </w:rPr>
        <w:t xml:space="preserve">Алгоритм укладки ранца </w:t>
      </w:r>
      <w:r w:rsidR="001F2F90" w:rsidRPr="003C746D">
        <w:rPr>
          <w:rFonts w:ascii="Times New Roman" w:hAnsi="Times New Roman" w:cs="Times New Roman"/>
          <w:sz w:val="28"/>
          <w:szCs w:val="28"/>
        </w:rPr>
        <w:t xml:space="preserve">на основе </w:t>
      </w:r>
      <w:proofErr w:type="spellStart"/>
      <w:r w:rsidR="001F2F90" w:rsidRPr="003C746D">
        <w:rPr>
          <w:rFonts w:ascii="Times New Roman" w:hAnsi="Times New Roman" w:cs="Times New Roman"/>
          <w:sz w:val="28"/>
          <w:szCs w:val="28"/>
        </w:rPr>
        <w:t>сверхвозрастающей</w:t>
      </w:r>
      <w:proofErr w:type="spellEnd"/>
      <w:r w:rsidR="001F2F90" w:rsidRPr="003C746D">
        <w:rPr>
          <w:rFonts w:ascii="Times New Roman" w:hAnsi="Times New Roman" w:cs="Times New Roman"/>
          <w:sz w:val="28"/>
          <w:szCs w:val="28"/>
        </w:rPr>
        <w:t xml:space="preserve"> последовательности</w:t>
      </w:r>
      <w:r w:rsidR="001F2F90">
        <w:rPr>
          <w:rFonts w:ascii="Times New Roman" w:hAnsi="Times New Roman" w:cs="Times New Roman"/>
          <w:sz w:val="28"/>
          <w:szCs w:val="28"/>
        </w:rPr>
        <w:t xml:space="preserve"> – </w:t>
      </w:r>
      <w:r w:rsidR="001F2F90" w:rsidRPr="001F2F90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="001F2F90" w:rsidRPr="001F2F90">
        <w:rPr>
          <w:rFonts w:ascii="Times New Roman" w:hAnsi="Times New Roman" w:cs="Times New Roman"/>
          <w:sz w:val="28"/>
          <w:szCs w:val="28"/>
        </w:rPr>
        <w:t>лабе</w:t>
      </w:r>
      <w:proofErr w:type="spellEnd"/>
    </w:p>
    <w:p w:rsidR="001F2F90" w:rsidRDefault="001F2F90" w:rsidP="001F2F90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E44">
        <w:rPr>
          <w:rFonts w:ascii="Times New Roman" w:hAnsi="Times New Roman" w:cs="Times New Roman"/>
          <w:sz w:val="28"/>
          <w:szCs w:val="28"/>
        </w:rPr>
        <w:t>Для получения открытого ключа e (e = {</w:t>
      </w:r>
      <w:proofErr w:type="spellStart"/>
      <w:r w:rsidRPr="009F2E44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9F2E44">
        <w:rPr>
          <w:rFonts w:ascii="Times New Roman" w:hAnsi="Times New Roman" w:cs="Times New Roman"/>
          <w:sz w:val="28"/>
          <w:szCs w:val="28"/>
        </w:rPr>
        <w:t>}, i = 1, …, z) все значения закрытого ключа умножаются на некоторое число a по модулю n:</w:t>
      </w:r>
    </w:p>
    <w:p w:rsidR="001F2F90" w:rsidRDefault="001F2F90" w:rsidP="001F2F90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9F2E4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0F723C6" wp14:editId="54244CA7">
            <wp:extent cx="1705213" cy="257211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F90" w:rsidRDefault="001F2F90" w:rsidP="001F2F9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2E44">
        <w:rPr>
          <w:rFonts w:ascii="Times New Roman" w:hAnsi="Times New Roman" w:cs="Times New Roman"/>
          <w:sz w:val="28"/>
          <w:szCs w:val="28"/>
        </w:rPr>
        <w:t>Значение модуля n должно быть больше суммы всех чисел последовательности; кроме того, НОД (а, n) = 1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F2F90" w:rsidRDefault="001F2F90" w:rsidP="003C746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D3AA1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AD3AA1">
        <w:rPr>
          <w:rFonts w:ascii="Times New Roman" w:hAnsi="Times New Roman" w:cs="Times New Roman"/>
          <w:sz w:val="28"/>
          <w:szCs w:val="28"/>
        </w:rPr>
        <w:t>зашифрования</w:t>
      </w:r>
      <w:proofErr w:type="spellEnd"/>
      <w:r w:rsidRPr="00AD3AA1">
        <w:rPr>
          <w:rFonts w:ascii="Times New Roman" w:hAnsi="Times New Roman" w:cs="Times New Roman"/>
          <w:sz w:val="28"/>
          <w:szCs w:val="28"/>
        </w:rPr>
        <w:t xml:space="preserve"> сообщения (М) оно сначала разбивается на блоки, по размерам равные числу (z) элементов последовательности в ранце. Затем, считая, что 1 указывает на присутствие элемента последовательности в ранце, а 0 – на его отсутствие, вычисляются полные веса рюкзаков (</w:t>
      </w:r>
      <w:proofErr w:type="spellStart"/>
      <w:r w:rsidRPr="00AD3AA1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AD3AA1">
        <w:rPr>
          <w:rFonts w:ascii="Times New Roman" w:hAnsi="Times New Roman" w:cs="Times New Roman"/>
          <w:sz w:val="28"/>
          <w:szCs w:val="28"/>
        </w:rPr>
        <w:t xml:space="preserve">, i = 1, </w:t>
      </w:r>
      <w:r w:rsidRPr="00AD3AA1">
        <w:rPr>
          <w:rFonts w:ascii="Times New Roman" w:hAnsi="Times New Roman" w:cs="Times New Roman"/>
          <w:sz w:val="28"/>
          <w:szCs w:val="28"/>
        </w:rPr>
        <w:lastRenderedPageBreak/>
        <w:t>…, z): по одному ранцу для каждого блока сообщения с использованием открытого ключа получателя e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C746D" w:rsidRDefault="003C746D" w:rsidP="003C746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C746D">
        <w:rPr>
          <w:rFonts w:ascii="Times New Roman" w:hAnsi="Times New Roman" w:cs="Times New Roman"/>
          <w:sz w:val="28"/>
          <w:szCs w:val="28"/>
        </w:rPr>
        <w:t>Расшифрование</w:t>
      </w:r>
      <w:proofErr w:type="spellEnd"/>
      <w:r w:rsidRPr="003C746D">
        <w:rPr>
          <w:rFonts w:ascii="Times New Roman" w:hAnsi="Times New Roman" w:cs="Times New Roman"/>
          <w:sz w:val="28"/>
          <w:szCs w:val="28"/>
        </w:rPr>
        <w:t xml:space="preserve"> сообщения</w:t>
      </w:r>
    </w:p>
    <w:p w:rsidR="001F2F90" w:rsidRPr="003C746D" w:rsidRDefault="001F2F90" w:rsidP="001F2F90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1F2F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8A2652" wp14:editId="6E371917">
            <wp:extent cx="5940425" cy="2508847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46D" w:rsidRDefault="003C746D" w:rsidP="003C746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C746D">
        <w:rPr>
          <w:rFonts w:ascii="Times New Roman" w:hAnsi="Times New Roman" w:cs="Times New Roman"/>
          <w:sz w:val="28"/>
          <w:szCs w:val="28"/>
        </w:rPr>
        <w:t xml:space="preserve">Безопасность </w:t>
      </w:r>
      <w:proofErr w:type="spellStart"/>
      <w:r w:rsidRPr="003C746D">
        <w:rPr>
          <w:rFonts w:ascii="Times New Roman" w:hAnsi="Times New Roman" w:cs="Times New Roman"/>
          <w:sz w:val="28"/>
          <w:szCs w:val="28"/>
        </w:rPr>
        <w:t>криптоалгоритма</w:t>
      </w:r>
      <w:proofErr w:type="spellEnd"/>
      <w:r w:rsidRPr="003C746D">
        <w:rPr>
          <w:rFonts w:ascii="Times New Roman" w:hAnsi="Times New Roman" w:cs="Times New Roman"/>
          <w:sz w:val="28"/>
          <w:szCs w:val="28"/>
        </w:rPr>
        <w:t xml:space="preserve">  </w:t>
      </w:r>
      <w:r w:rsidRPr="003C746D">
        <w:rPr>
          <w:rFonts w:ascii="Times New Roman" w:hAnsi="Times New Roman" w:cs="Times New Roman"/>
          <w:sz w:val="28"/>
          <w:szCs w:val="28"/>
        </w:rPr>
        <w:t>на основе задачи об укладке ранца</w:t>
      </w:r>
    </w:p>
    <w:p w:rsidR="001F2F90" w:rsidRPr="003C746D" w:rsidRDefault="001F2F90" w:rsidP="001F2F90">
      <w:pPr>
        <w:pStyle w:val="a3"/>
        <w:spacing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E62F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2CBEB75" wp14:editId="0414B4AF">
            <wp:extent cx="5940425" cy="12204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76B" w:rsidRPr="002C476B" w:rsidRDefault="003C746D" w:rsidP="002C476B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476B">
        <w:rPr>
          <w:rFonts w:ascii="Times New Roman" w:hAnsi="Times New Roman" w:cs="Times New Roman"/>
          <w:sz w:val="28"/>
          <w:szCs w:val="28"/>
        </w:rPr>
        <w:t>легкая и сложная укладка</w:t>
      </w:r>
      <w:r w:rsidRPr="002C476B">
        <w:rPr>
          <w:rFonts w:ascii="Times New Roman" w:hAnsi="Times New Roman" w:cs="Times New Roman"/>
          <w:sz w:val="28"/>
          <w:szCs w:val="28"/>
        </w:rPr>
        <w:t xml:space="preserve"> </w:t>
      </w:r>
      <w:r w:rsidRPr="002C476B">
        <w:rPr>
          <w:rFonts w:ascii="Times New Roman" w:hAnsi="Times New Roman" w:cs="Times New Roman"/>
          <w:sz w:val="28"/>
          <w:szCs w:val="28"/>
        </w:rPr>
        <w:t>(из лекции)</w:t>
      </w:r>
      <w:r w:rsidR="002C476B" w:rsidRPr="002C476B">
        <w:rPr>
          <w:rFonts w:ascii="Times New Roman" w:hAnsi="Times New Roman" w:cs="Times New Roman"/>
          <w:sz w:val="28"/>
          <w:szCs w:val="28"/>
        </w:rPr>
        <w:t xml:space="preserve"> - Суть метода для </w:t>
      </w:r>
      <w:proofErr w:type="spellStart"/>
      <w:r w:rsidR="002C476B" w:rsidRPr="002C476B">
        <w:rPr>
          <w:rFonts w:ascii="Times New Roman" w:hAnsi="Times New Roman" w:cs="Times New Roman"/>
          <w:sz w:val="28"/>
          <w:szCs w:val="28"/>
        </w:rPr>
        <w:t>зашифрования</w:t>
      </w:r>
      <w:proofErr w:type="spellEnd"/>
      <w:r w:rsidR="002C476B" w:rsidRPr="002C476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2C476B" w:rsidRPr="002C476B">
        <w:rPr>
          <w:rFonts w:ascii="Times New Roman" w:hAnsi="Times New Roman" w:cs="Times New Roman"/>
          <w:sz w:val="28"/>
          <w:szCs w:val="28"/>
        </w:rPr>
        <w:t>расшиф</w:t>
      </w:r>
      <w:bookmarkStart w:id="0" w:name="_GoBack"/>
      <w:bookmarkEnd w:id="0"/>
      <w:r w:rsidR="002C476B" w:rsidRPr="002C476B">
        <w:rPr>
          <w:rFonts w:ascii="Times New Roman" w:hAnsi="Times New Roman" w:cs="Times New Roman"/>
          <w:sz w:val="28"/>
          <w:szCs w:val="28"/>
        </w:rPr>
        <w:t>рования</w:t>
      </w:r>
      <w:proofErr w:type="spellEnd"/>
      <w:r w:rsidR="002C476B" w:rsidRPr="002C476B">
        <w:rPr>
          <w:rFonts w:ascii="Times New Roman" w:hAnsi="Times New Roman" w:cs="Times New Roman"/>
          <w:sz w:val="28"/>
          <w:szCs w:val="28"/>
        </w:rPr>
        <w:t xml:space="preserve"> состоит в том, что существуют две различные задачи укладки ранца - одна из них решается легко и характеризуется линейным ростом трудоемкости, а другая - нет. </w:t>
      </w:r>
    </w:p>
    <w:p w:rsidR="002C476B" w:rsidRPr="002C476B" w:rsidRDefault="002C476B" w:rsidP="002C47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476B">
        <w:rPr>
          <w:rFonts w:ascii="Times New Roman" w:hAnsi="Times New Roman" w:cs="Times New Roman"/>
          <w:sz w:val="28"/>
          <w:szCs w:val="28"/>
        </w:rPr>
        <w:t xml:space="preserve">Легкий для укладки ранец можно превратить </w:t>
      </w:r>
      <w:proofErr w:type="gramStart"/>
      <w:r w:rsidRPr="002C476B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2C476B">
        <w:rPr>
          <w:rFonts w:ascii="Times New Roman" w:hAnsi="Times New Roman" w:cs="Times New Roman"/>
          <w:sz w:val="28"/>
          <w:szCs w:val="28"/>
        </w:rPr>
        <w:t xml:space="preserve"> трудный:</w:t>
      </w:r>
    </w:p>
    <w:p w:rsidR="002C476B" w:rsidRPr="002C476B" w:rsidRDefault="002C476B" w:rsidP="002C47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476B">
        <w:rPr>
          <w:rFonts w:ascii="Times New Roman" w:hAnsi="Times New Roman" w:cs="Times New Roman"/>
          <w:sz w:val="28"/>
          <w:szCs w:val="28"/>
        </w:rPr>
        <w:t xml:space="preserve">можно применить в качестве </w:t>
      </w:r>
      <w:r w:rsidRPr="002C476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открытого ключа </w:t>
      </w:r>
      <w:r w:rsidRPr="002C476B">
        <w:rPr>
          <w:rFonts w:ascii="Times New Roman" w:hAnsi="Times New Roman" w:cs="Times New Roman"/>
          <w:b/>
          <w:bCs/>
          <w:sz w:val="28"/>
          <w:szCs w:val="28"/>
        </w:rPr>
        <w:t>трудный</w:t>
      </w:r>
      <w:r w:rsidRPr="002C476B">
        <w:rPr>
          <w:rFonts w:ascii="Times New Roman" w:hAnsi="Times New Roman" w:cs="Times New Roman"/>
          <w:sz w:val="28"/>
          <w:szCs w:val="28"/>
        </w:rPr>
        <w:t xml:space="preserve"> для укладки ранец, который легко использовать для </w:t>
      </w:r>
      <w:proofErr w:type="spellStart"/>
      <w:r w:rsidRPr="002C476B">
        <w:rPr>
          <w:rFonts w:ascii="Times New Roman" w:hAnsi="Times New Roman" w:cs="Times New Roman"/>
          <w:sz w:val="28"/>
          <w:szCs w:val="28"/>
        </w:rPr>
        <w:t>зашифрования</w:t>
      </w:r>
      <w:proofErr w:type="spellEnd"/>
      <w:r w:rsidRPr="002C476B">
        <w:rPr>
          <w:rFonts w:ascii="Times New Roman" w:hAnsi="Times New Roman" w:cs="Times New Roman"/>
          <w:sz w:val="28"/>
          <w:szCs w:val="28"/>
        </w:rPr>
        <w:t>, но невозможно - для дешифрования.</w:t>
      </w:r>
    </w:p>
    <w:p w:rsidR="002C476B" w:rsidRPr="002C476B" w:rsidRDefault="002C476B" w:rsidP="002C47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476B">
        <w:rPr>
          <w:rFonts w:ascii="Times New Roman" w:hAnsi="Times New Roman" w:cs="Times New Roman"/>
          <w:sz w:val="28"/>
          <w:szCs w:val="28"/>
        </w:rPr>
        <w:t xml:space="preserve">в качестве </w:t>
      </w:r>
      <w:r w:rsidRPr="002C476B">
        <w:rPr>
          <w:rFonts w:ascii="Times New Roman" w:hAnsi="Times New Roman" w:cs="Times New Roman"/>
          <w:b/>
          <w:bCs/>
          <w:sz w:val="28"/>
          <w:szCs w:val="28"/>
        </w:rPr>
        <w:t xml:space="preserve">закрытого ключа </w:t>
      </w:r>
      <w:r w:rsidRPr="002C476B">
        <w:rPr>
          <w:rFonts w:ascii="Times New Roman" w:hAnsi="Times New Roman" w:cs="Times New Roman"/>
          <w:sz w:val="28"/>
          <w:szCs w:val="28"/>
        </w:rPr>
        <w:t xml:space="preserve">применить </w:t>
      </w:r>
      <w:r w:rsidRPr="002C476B">
        <w:rPr>
          <w:rFonts w:ascii="Times New Roman" w:hAnsi="Times New Roman" w:cs="Times New Roman"/>
          <w:b/>
          <w:bCs/>
          <w:sz w:val="28"/>
          <w:szCs w:val="28"/>
        </w:rPr>
        <w:t>легкий</w:t>
      </w:r>
      <w:r w:rsidRPr="002C476B">
        <w:rPr>
          <w:rFonts w:ascii="Times New Roman" w:hAnsi="Times New Roman" w:cs="Times New Roman"/>
          <w:sz w:val="28"/>
          <w:szCs w:val="28"/>
        </w:rPr>
        <w:t xml:space="preserve"> для укладки ранец, который предоставляет простой способ </w:t>
      </w:r>
      <w:proofErr w:type="spellStart"/>
      <w:r w:rsidRPr="002C476B">
        <w:rPr>
          <w:rFonts w:ascii="Times New Roman" w:hAnsi="Times New Roman" w:cs="Times New Roman"/>
          <w:sz w:val="28"/>
          <w:szCs w:val="28"/>
        </w:rPr>
        <w:t>расшифрования</w:t>
      </w:r>
      <w:proofErr w:type="spellEnd"/>
      <w:r w:rsidRPr="002C476B">
        <w:rPr>
          <w:rFonts w:ascii="Times New Roman" w:hAnsi="Times New Roman" w:cs="Times New Roman"/>
          <w:sz w:val="28"/>
          <w:szCs w:val="28"/>
        </w:rPr>
        <w:t xml:space="preserve"> сообщения.</w:t>
      </w:r>
    </w:p>
    <w:p w:rsidR="002C476B" w:rsidRPr="002C476B" w:rsidRDefault="002C476B" w:rsidP="002C47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476B">
        <w:rPr>
          <w:rFonts w:ascii="Times New Roman" w:hAnsi="Times New Roman" w:cs="Times New Roman"/>
          <w:sz w:val="28"/>
          <w:szCs w:val="28"/>
        </w:rPr>
        <w:t xml:space="preserve">В качестве закрытого ключа (легкого для укладки ранца) используется </w:t>
      </w:r>
      <w:proofErr w:type="spellStart"/>
      <w:r w:rsidRPr="002C476B">
        <w:rPr>
          <w:rFonts w:ascii="Times New Roman" w:hAnsi="Times New Roman" w:cs="Times New Roman"/>
          <w:b/>
          <w:bCs/>
          <w:sz w:val="28"/>
          <w:szCs w:val="28"/>
        </w:rPr>
        <w:t>сверхвозрастающая</w:t>
      </w:r>
      <w:proofErr w:type="spellEnd"/>
      <w:r w:rsidRPr="002C476B">
        <w:rPr>
          <w:rFonts w:ascii="Times New Roman" w:hAnsi="Times New Roman" w:cs="Times New Roman"/>
          <w:b/>
          <w:bCs/>
          <w:sz w:val="28"/>
          <w:szCs w:val="28"/>
        </w:rPr>
        <w:t xml:space="preserve"> последовательность</w:t>
      </w:r>
      <w:r w:rsidRPr="002C476B">
        <w:rPr>
          <w:rFonts w:ascii="Times New Roman" w:hAnsi="Times New Roman" w:cs="Times New Roman"/>
          <w:sz w:val="28"/>
          <w:szCs w:val="28"/>
        </w:rPr>
        <w:t>.</w:t>
      </w:r>
    </w:p>
    <w:p w:rsidR="00966045" w:rsidRPr="002C476B" w:rsidRDefault="002C476B" w:rsidP="002C47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47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76B">
        <w:rPr>
          <w:rFonts w:ascii="Times New Roman" w:hAnsi="Times New Roman" w:cs="Times New Roman"/>
          <w:b/>
          <w:bCs/>
          <w:sz w:val="28"/>
          <w:szCs w:val="28"/>
        </w:rPr>
        <w:t>Сверхвозрастающей</w:t>
      </w:r>
      <w:proofErr w:type="spellEnd"/>
      <w:r w:rsidRPr="002C476B">
        <w:rPr>
          <w:rFonts w:ascii="Times New Roman" w:hAnsi="Times New Roman" w:cs="Times New Roman"/>
          <w:sz w:val="28"/>
          <w:szCs w:val="28"/>
        </w:rPr>
        <w:t xml:space="preserve"> называется </w:t>
      </w:r>
      <w:r w:rsidRPr="002C476B">
        <w:rPr>
          <w:rFonts w:ascii="Times New Roman" w:hAnsi="Times New Roman" w:cs="Times New Roman"/>
          <w:b/>
          <w:bCs/>
          <w:sz w:val="28"/>
          <w:szCs w:val="28"/>
        </w:rPr>
        <w:t>последовательность</w:t>
      </w:r>
      <w:r w:rsidRPr="002C476B">
        <w:rPr>
          <w:rFonts w:ascii="Times New Roman" w:hAnsi="Times New Roman" w:cs="Times New Roman"/>
          <w:sz w:val="28"/>
          <w:szCs w:val="28"/>
        </w:rPr>
        <w:t xml:space="preserve">, в которой каждый последующий член больше суммы всех предыдущих. </w:t>
      </w:r>
    </w:p>
    <w:p w:rsidR="003C746D" w:rsidRPr="003C746D" w:rsidRDefault="003C746D" w:rsidP="001F2F90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sectPr w:rsidR="003C746D" w:rsidRPr="003C74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2F2E72"/>
    <w:multiLevelType w:val="hybridMultilevel"/>
    <w:tmpl w:val="7E90ED8C"/>
    <w:lvl w:ilvl="0" w:tplc="4FC820B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F0B302A"/>
    <w:multiLevelType w:val="hybridMultilevel"/>
    <w:tmpl w:val="F3FC8E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63A5"/>
    <w:rsid w:val="001F2F90"/>
    <w:rsid w:val="002C476B"/>
    <w:rsid w:val="003C746D"/>
    <w:rsid w:val="004063A5"/>
    <w:rsid w:val="00966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746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F2F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F2F90"/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semiHidden/>
    <w:unhideWhenUsed/>
    <w:rsid w:val="002C47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746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F2F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F2F90"/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semiHidden/>
    <w:unhideWhenUsed/>
    <w:rsid w:val="002C47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124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504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2025-11-18T18:09:00Z</dcterms:created>
  <dcterms:modified xsi:type="dcterms:W3CDTF">2025-11-18T18:40:00Z</dcterms:modified>
</cp:coreProperties>
</file>