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CE7F28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Исследование потоковых шифров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3B6E1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E17" w:rsidRPr="00AB5157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8F3E20" w:rsidRPr="003B6E17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b/>
          <w:sz w:val="28"/>
          <w:szCs w:val="28"/>
        </w:rPr>
        <w:t>Цель</w:t>
      </w:r>
      <w:r w:rsidRPr="003B6E17">
        <w:rPr>
          <w:rFonts w:ascii="Times New Roman" w:hAnsi="Times New Roman" w:cs="Times New Roman"/>
          <w:sz w:val="28"/>
          <w:szCs w:val="28"/>
        </w:rPr>
        <w:t>: изучение и приобретение практических навыков разработки и использования приложений для реализации потоковых шифров</w:t>
      </w:r>
    </w:p>
    <w:p w:rsidR="003B6E17" w:rsidRDefault="003B6E17" w:rsidP="003B6E17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E17">
        <w:rPr>
          <w:rFonts w:ascii="Times New Roman" w:hAnsi="Times New Roman" w:cs="Times New Roman"/>
          <w:b/>
          <w:sz w:val="28"/>
          <w:szCs w:val="28"/>
        </w:rPr>
        <w:t>Классификация и общие свойства потоковых шифров</w:t>
      </w:r>
    </w:p>
    <w:p w:rsidR="003B6E17" w:rsidRPr="003B6E17" w:rsidRDefault="003B6E17" w:rsidP="003B6E17">
      <w:pPr>
        <w:pStyle w:val="a4"/>
        <w:spacing w:before="240" w:after="240" w:line="240" w:lineRule="auto"/>
        <w:ind w:left="106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B6E17" w:rsidRPr="003B6E17" w:rsidRDefault="003B6E17" w:rsidP="003B6E17">
      <w:pPr>
        <w:pStyle w:val="a4"/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Потоковый шифр</w:t>
      </w:r>
      <w:r w:rsidRPr="003B6E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3B6E17">
        <w:rPr>
          <w:rFonts w:ascii="Times New Roman" w:hAnsi="Times New Roman" w:cs="Times New Roman"/>
          <w:sz w:val="28"/>
          <w:szCs w:val="28"/>
        </w:rPr>
        <w:t xml:space="preserve">симметричный шифр, преобразующий каждый символ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m</w:t>
      </w:r>
      <w:r w:rsidRPr="003B6E1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 xml:space="preserve"> открытого текста в символ шифрованного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c</w:t>
      </w:r>
      <w:r w:rsidRPr="003B6E17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>, зависящий от ключа и расположения символа в тексте.</w:t>
      </w:r>
    </w:p>
    <w:p w:rsidR="003B6E17" w:rsidRPr="003B6E17" w:rsidRDefault="003B6E17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sz w:val="28"/>
          <w:szCs w:val="28"/>
        </w:rPr>
        <w:t>Все потоковые шифры делятся на 2 класса: синхронные и асинхронные (или самосинхронизирующиеся).</w:t>
      </w:r>
    </w:p>
    <w:p w:rsidR="003B6E17" w:rsidRPr="003B6E17" w:rsidRDefault="003B6E17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sz w:val="28"/>
          <w:szCs w:val="28"/>
        </w:rPr>
        <w:t xml:space="preserve">Основной задачей потоковых шифров является выработка некоторой последовательности (гаммы) для </w:t>
      </w:r>
      <w:proofErr w:type="spellStart"/>
      <w:r w:rsidRPr="003B6E17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3B6E17">
        <w:rPr>
          <w:rFonts w:ascii="Times New Roman" w:hAnsi="Times New Roman" w:cs="Times New Roman"/>
          <w:sz w:val="28"/>
          <w:szCs w:val="28"/>
        </w:rPr>
        <w:t>, т. е. выходная гамма является ключевым потоком (ключом) для сообщения.</w:t>
      </w:r>
    </w:p>
    <w:p w:rsidR="003B6E17" w:rsidRDefault="003B6E17" w:rsidP="003B6E17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E1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141E02" wp14:editId="37EE275F">
            <wp:extent cx="5940425" cy="2587938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17" w:rsidRPr="000D0B5C" w:rsidRDefault="003B6E17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5C">
        <w:rPr>
          <w:rFonts w:ascii="Times New Roman" w:hAnsi="Times New Roman" w:cs="Times New Roman"/>
          <w:b/>
          <w:sz w:val="28"/>
          <w:szCs w:val="28"/>
        </w:rPr>
        <w:t>Синхронные потоковые шифры (СПШ)</w:t>
      </w:r>
      <w:r w:rsidRPr="000D0B5C">
        <w:rPr>
          <w:rFonts w:ascii="Times New Roman" w:hAnsi="Times New Roman" w:cs="Times New Roman"/>
          <w:sz w:val="28"/>
          <w:szCs w:val="28"/>
        </w:rPr>
        <w:t xml:space="preserve">: поток ключей генерируется независимо от открытого текста и </w:t>
      </w:r>
      <w:proofErr w:type="spellStart"/>
      <w:r w:rsidRPr="000D0B5C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0D0B5C">
        <w:rPr>
          <w:rFonts w:ascii="Times New Roman" w:hAnsi="Times New Roman" w:cs="Times New Roman"/>
          <w:sz w:val="28"/>
          <w:szCs w:val="28"/>
        </w:rPr>
        <w:t xml:space="preserve">. </w:t>
      </w:r>
      <w:r w:rsidRPr="000D0B5C">
        <w:rPr>
          <w:rFonts w:ascii="Times New Roman" w:hAnsi="Times New Roman" w:cs="Times New Roman"/>
          <w:b/>
          <w:sz w:val="28"/>
          <w:szCs w:val="28"/>
        </w:rPr>
        <w:t>Главное свойство СПШ</w:t>
      </w:r>
      <w:r w:rsidRPr="000D0B5C">
        <w:rPr>
          <w:rFonts w:ascii="Times New Roman" w:hAnsi="Times New Roman" w:cs="Times New Roman"/>
          <w:sz w:val="28"/>
          <w:szCs w:val="28"/>
        </w:rPr>
        <w:t xml:space="preserve"> – нераспространение ошибок. Один из </w:t>
      </w:r>
      <w:r w:rsidRPr="000D0B5C">
        <w:rPr>
          <w:rFonts w:ascii="Times New Roman" w:hAnsi="Times New Roman" w:cs="Times New Roman"/>
          <w:b/>
          <w:sz w:val="28"/>
          <w:szCs w:val="28"/>
        </w:rPr>
        <w:t xml:space="preserve">методов борьбы с </w:t>
      </w:r>
      <w:proofErr w:type="spellStart"/>
      <w:r w:rsidRPr="000D0B5C">
        <w:rPr>
          <w:rFonts w:ascii="Times New Roman" w:hAnsi="Times New Roman" w:cs="Times New Roman"/>
          <w:b/>
          <w:sz w:val="28"/>
          <w:szCs w:val="28"/>
        </w:rPr>
        <w:t>рассинхронизацией</w:t>
      </w:r>
      <w:proofErr w:type="spellEnd"/>
      <w:r w:rsidRPr="000D0B5C">
        <w:rPr>
          <w:rFonts w:ascii="Times New Roman" w:hAnsi="Times New Roman" w:cs="Times New Roman"/>
          <w:sz w:val="28"/>
          <w:szCs w:val="28"/>
        </w:rPr>
        <w:t xml:space="preserve"> – разбить отрытый текст на отрезки, </w:t>
      </w:r>
      <w:proofErr w:type="gramStart"/>
      <w:r w:rsidRPr="000D0B5C">
        <w:rPr>
          <w:rFonts w:ascii="Times New Roman" w:hAnsi="Times New Roman" w:cs="Times New Roman"/>
          <w:sz w:val="28"/>
          <w:szCs w:val="28"/>
        </w:rPr>
        <w:t>начало</w:t>
      </w:r>
      <w:proofErr w:type="gramEnd"/>
      <w:r w:rsidRPr="000D0B5C">
        <w:rPr>
          <w:rFonts w:ascii="Times New Roman" w:hAnsi="Times New Roman" w:cs="Times New Roman"/>
          <w:sz w:val="28"/>
          <w:szCs w:val="28"/>
        </w:rPr>
        <w:t xml:space="preserve"> и конец которых выделить вставкой контрольных меток (специальных маркеров).</w:t>
      </w:r>
    </w:p>
    <w:p w:rsidR="003B6E17" w:rsidRDefault="003B6E17" w:rsidP="003B6E17">
      <w:pPr>
        <w:pStyle w:val="a4"/>
        <w:spacing w:after="0" w:line="240" w:lineRule="auto"/>
        <w:ind w:left="0"/>
        <w:jc w:val="center"/>
      </w:pPr>
      <w:r w:rsidRPr="003B6E17">
        <w:rPr>
          <w:noProof/>
          <w:lang w:eastAsia="ru-RU"/>
        </w:rPr>
        <w:drawing>
          <wp:inline distT="0" distB="0" distL="0" distR="0" wp14:anchorId="52558651" wp14:editId="4739CE34">
            <wp:extent cx="5940425" cy="51501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17" w:rsidRPr="000D0B5C" w:rsidRDefault="003B6E17" w:rsidP="003B6E1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5C">
        <w:rPr>
          <w:rFonts w:ascii="Times New Roman" w:hAnsi="Times New Roman" w:cs="Times New Roman"/>
          <w:b/>
          <w:sz w:val="28"/>
          <w:szCs w:val="28"/>
        </w:rPr>
        <w:t>В самосинхронизирующихся потоковых шифрах</w:t>
      </w:r>
      <w:r w:rsidRPr="000D0B5C">
        <w:rPr>
          <w:rFonts w:ascii="Times New Roman" w:hAnsi="Times New Roman" w:cs="Times New Roman"/>
          <w:sz w:val="28"/>
          <w:szCs w:val="28"/>
        </w:rPr>
        <w:t xml:space="preserve"> символы ключевой гаммы зависят от исходного секретного ключа шифра и от конечного числа последних знаков зашифрованного текста.</w:t>
      </w:r>
    </w:p>
    <w:p w:rsidR="000D0B5C" w:rsidRDefault="000D0B5C" w:rsidP="000D0B5C">
      <w:pPr>
        <w:pStyle w:val="a4"/>
        <w:spacing w:after="0" w:line="240" w:lineRule="auto"/>
        <w:ind w:left="0"/>
        <w:jc w:val="center"/>
      </w:pPr>
      <w:r w:rsidRPr="000D0B5C">
        <w:rPr>
          <w:noProof/>
          <w:lang w:eastAsia="ru-RU"/>
        </w:rPr>
        <w:drawing>
          <wp:inline distT="0" distB="0" distL="0" distR="0" wp14:anchorId="6BB2D8AD" wp14:editId="472F48A7">
            <wp:extent cx="5940425" cy="94112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5C" w:rsidRDefault="000D0B5C" w:rsidP="003B6E17">
      <w:pPr>
        <w:pStyle w:val="a4"/>
        <w:spacing w:after="0" w:line="240" w:lineRule="auto"/>
        <w:ind w:left="0" w:firstLine="709"/>
        <w:jc w:val="both"/>
      </w:pPr>
    </w:p>
    <w:p w:rsidR="000D0B5C" w:rsidRDefault="000D0B5C" w:rsidP="003B6E17">
      <w:pPr>
        <w:pStyle w:val="a4"/>
        <w:spacing w:after="0" w:line="240" w:lineRule="auto"/>
        <w:ind w:left="0" w:firstLine="709"/>
        <w:jc w:val="both"/>
      </w:pPr>
    </w:p>
    <w:p w:rsidR="003B6E17" w:rsidRDefault="003B6E17" w:rsidP="003B6E17">
      <w:pPr>
        <w:pStyle w:val="a4"/>
        <w:spacing w:after="0" w:line="240" w:lineRule="auto"/>
        <w:ind w:left="0" w:firstLine="709"/>
        <w:jc w:val="both"/>
      </w:pPr>
    </w:p>
    <w:p w:rsidR="000D0B5C" w:rsidRDefault="000D0B5C" w:rsidP="000D0B5C">
      <w:pPr>
        <w:pStyle w:val="a4"/>
        <w:numPr>
          <w:ilvl w:val="1"/>
          <w:numId w:val="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Генераторы ключевой информации</w:t>
      </w:r>
    </w:p>
    <w:p w:rsidR="000D0B5C" w:rsidRDefault="000D0B5C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5C">
        <w:rPr>
          <w:rFonts w:ascii="Times New Roman" w:hAnsi="Times New Roman" w:cs="Times New Roman"/>
          <w:sz w:val="28"/>
          <w:szCs w:val="28"/>
        </w:rPr>
        <w:t>Потоковый шифр максимально должен имитировать одноразовый блокнот. В соответствии с этим ключ должен по своим свойствам максимально походить на случайную числовую последовательность.</w:t>
      </w:r>
    </w:p>
    <w:p w:rsid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sz w:val="28"/>
          <w:szCs w:val="28"/>
        </w:rPr>
        <w:t xml:space="preserve">Ключевые последовательности (случайные последовательности (СП), либо псевдослучайные последовательности (ПСП)) вырабатываются специальными блоками систем потокового шифрования – </w:t>
      </w:r>
      <w:r w:rsidRPr="007E73A5">
        <w:rPr>
          <w:rFonts w:ascii="Times New Roman" w:hAnsi="Times New Roman" w:cs="Times New Roman"/>
          <w:b/>
          <w:sz w:val="28"/>
          <w:szCs w:val="28"/>
        </w:rPr>
        <w:t>генераторами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73A5" w:rsidRP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sz w:val="28"/>
          <w:szCs w:val="28"/>
        </w:rPr>
        <w:t>Указанный стандарт определяет базовые понятия в рассматриваемой предметной области:</w:t>
      </w:r>
    </w:p>
    <w:p w:rsidR="007E73A5" w:rsidRPr="007E73A5" w:rsidRDefault="007E73A5" w:rsidP="007E73A5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b/>
          <w:sz w:val="28"/>
          <w:szCs w:val="28"/>
        </w:rPr>
        <w:t>случайные числа (последовательности)</w:t>
      </w:r>
      <w:r>
        <w:rPr>
          <w:rFonts w:ascii="Times New Roman" w:hAnsi="Times New Roman" w:cs="Times New Roman"/>
          <w:sz w:val="28"/>
          <w:szCs w:val="28"/>
        </w:rPr>
        <w:t xml:space="preserve"> – последовательность </w:t>
      </w:r>
      <w:r w:rsidRPr="007E73A5">
        <w:rPr>
          <w:rFonts w:ascii="Times New Roman" w:hAnsi="Times New Roman" w:cs="Times New Roman"/>
          <w:sz w:val="28"/>
          <w:szCs w:val="28"/>
        </w:rPr>
        <w:t>элементов, каждый из которых не может быть предсказан (вычислен) только на основе знания предшествующих ему элементов данной последовательности;</w:t>
      </w:r>
    </w:p>
    <w:p w:rsidR="007E73A5" w:rsidRDefault="007E73A5" w:rsidP="007E73A5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b/>
          <w:sz w:val="28"/>
          <w:szCs w:val="28"/>
        </w:rPr>
        <w:t>псевдослучайные числа</w:t>
      </w:r>
      <w:r w:rsidRPr="007E73A5">
        <w:rPr>
          <w:rFonts w:ascii="Times New Roman" w:hAnsi="Times New Roman" w:cs="Times New Roman"/>
          <w:sz w:val="28"/>
          <w:szCs w:val="28"/>
        </w:rPr>
        <w:t xml:space="preserve"> – последовательность элементов, полученная в результате выполнения некоторого алгоритма и используемая в конкретном случае вмес</w:t>
      </w:r>
      <w:r>
        <w:rPr>
          <w:rFonts w:ascii="Times New Roman" w:hAnsi="Times New Roman" w:cs="Times New Roman"/>
          <w:sz w:val="28"/>
          <w:szCs w:val="28"/>
        </w:rPr>
        <w:t xml:space="preserve">то последовательности случайных </w:t>
      </w:r>
      <w:r w:rsidRPr="007E73A5">
        <w:rPr>
          <w:rFonts w:ascii="Times New Roman" w:hAnsi="Times New Roman" w:cs="Times New Roman"/>
          <w:sz w:val="28"/>
          <w:szCs w:val="28"/>
        </w:rPr>
        <w:t>чисел.</w:t>
      </w:r>
    </w:p>
    <w:p w:rsidR="007E73A5" w:rsidRPr="007E73A5" w:rsidRDefault="007E73A5" w:rsidP="007E73A5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E73A5" w:rsidRDefault="007E73A5" w:rsidP="007E73A5">
      <w:pPr>
        <w:pStyle w:val="a4"/>
        <w:numPr>
          <w:ilvl w:val="2"/>
          <w:numId w:val="14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73A5">
        <w:rPr>
          <w:rFonts w:ascii="Times New Roman" w:hAnsi="Times New Roman" w:cs="Times New Roman"/>
          <w:b/>
          <w:sz w:val="28"/>
          <w:szCs w:val="28"/>
        </w:rPr>
        <w:t>Линейный конгруэнтный генератор</w:t>
      </w:r>
    </w:p>
    <w:p w:rsidR="007E73A5" w:rsidRPr="007E73A5" w:rsidRDefault="007E73A5" w:rsidP="007E73A5">
      <w:pPr>
        <w:pStyle w:val="a4"/>
        <w:spacing w:before="240" w:after="24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73A5" w:rsidRPr="007E73A5" w:rsidRDefault="007E73A5" w:rsidP="000D0B5C">
      <w:pPr>
        <w:pStyle w:val="a4"/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sz w:val="28"/>
          <w:szCs w:val="28"/>
        </w:rPr>
        <w:t>Часто испо</w:t>
      </w:r>
      <w:r>
        <w:rPr>
          <w:rFonts w:ascii="Times New Roman" w:hAnsi="Times New Roman" w:cs="Times New Roman"/>
          <w:sz w:val="28"/>
          <w:szCs w:val="28"/>
        </w:rPr>
        <w:t>льзуемый алгоритм генерирования</w:t>
      </w:r>
      <w:r w:rsidRPr="007E73A5">
        <w:rPr>
          <w:rFonts w:ascii="Times New Roman" w:hAnsi="Times New Roman" w:cs="Times New Roman"/>
          <w:sz w:val="28"/>
          <w:szCs w:val="28"/>
        </w:rPr>
        <w:t xml:space="preserve"> ПСП реализуется на основе линейного конгруэнтного генератора, описываемого следующим рекуррентным соотношением:</w:t>
      </w:r>
    </w:p>
    <w:p w:rsidR="007E73A5" w:rsidRPr="000D0B5C" w:rsidRDefault="007E73A5" w:rsidP="007E73A5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E73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D65C58" wp14:editId="0997B5C9">
            <wp:extent cx="5940425" cy="101776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17" w:rsidRP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параметры a, b и c выбраны правильно, то генератор 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порождать случайные числа с максимальным периодом, равным c.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программной реализации значение </w:t>
      </w:r>
      <w:proofErr w:type="gramStart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</w:t>
      </w:r>
      <w:proofErr w:type="gramStart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равным 2</w:t>
      </w:r>
      <w:r w:rsidRPr="007E73A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b – 1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2</w:t>
      </w:r>
      <w:r w:rsidRPr="007E73A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b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b – длина слова в битах.</w:t>
      </w:r>
    </w:p>
    <w:p w:rsid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73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Достоинством линейных конгруэнтных генераторов псевдослучайных чисел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их простота и высокая скорость получения псевдослучайных 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Генератор </w:t>
      </w:r>
      <w:r w:rsidRPr="007E73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практически не используется в криптографии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силу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низкой </w:t>
      </w:r>
      <w:proofErr w:type="spellStart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криптостойкости</w:t>
      </w:r>
      <w:proofErr w:type="spellEnd"/>
      <w:r w:rsidRPr="007E73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E73A5" w:rsidRP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73A5" w:rsidRDefault="007E73A5" w:rsidP="007E73A5">
      <w:pPr>
        <w:pStyle w:val="a4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E73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Генератор ПСП на основе регистров сдвига</w:t>
      </w:r>
    </w:p>
    <w:p w:rsidR="007E73A5" w:rsidRDefault="007E73A5" w:rsidP="007E73A5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E73A5" w:rsidRDefault="002F551C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Достаточно распространенным является использование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регистров сдвига (РС)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генераторов ПСП в силу простоты реализации на основе цифровой логики.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РС с линейной обратной связью (РСЛОС) состоит из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двух частей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собственно РС и функции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обратной связи.</w:t>
      </w:r>
    </w:p>
    <w:p w:rsidR="002F551C" w:rsidRDefault="002F551C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обратной связи реализуется с помощью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сумматоров сложения по модулю два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(элементы XOR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F551C" w:rsidRDefault="002F551C" w:rsidP="002F551C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EB2FCA" wp14:editId="0B71D239">
            <wp:extent cx="5940425" cy="1671952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1C" w:rsidRPr="002F551C" w:rsidRDefault="002F551C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РСЛОС строятся на основе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примитивных порождающих полиномов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(многочленов)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многочлен является </w:t>
      </w:r>
      <w:r w:rsidRPr="002F55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неприводимым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период ПСП при ненулевом начальном условии (нену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левом состоянии) регистра будет 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 возможным: 2</w:t>
      </w:r>
      <w:r w:rsidRPr="002F551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L</w:t>
      </w:r>
      <w:r w:rsidRPr="002F55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1.</w:t>
      </w:r>
    </w:p>
    <w:p w:rsidR="002F551C" w:rsidRPr="002F551C" w:rsidRDefault="002F551C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73A5" w:rsidRDefault="002F551C" w:rsidP="007E73A5">
      <w:pPr>
        <w:pStyle w:val="a4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Генератор псевдослучайных чисел на основе алгоритма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RSA</w:t>
      </w:r>
    </w:p>
    <w:p w:rsidR="002F551C" w:rsidRDefault="002F551C" w:rsidP="002F551C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F551C" w:rsidRDefault="007F44DA" w:rsidP="007F44D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RSA разработан для систем </w:t>
      </w:r>
      <w:proofErr w:type="gram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асимметричного</w:t>
      </w:r>
      <w:proofErr w:type="gram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зашифрования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расшифрования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44DA" w:rsidRDefault="007F44DA" w:rsidP="007F44D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ПСП на основе RSA устроен следующим образом. Последовательность генерируется с использованием соотношения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2AB515" wp14:editId="216B7868">
            <wp:extent cx="2695951" cy="3715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Default="007F44DA" w:rsidP="007F44D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Начальными параметрами служат n, большие простые числа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 и q (причем n = 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pq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), целое число е, взаимно простое с произведением (</w:t>
      </w:r>
      <w:proofErr w:type="gram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1)(q – 1), а также некоторое случайное начальное значение x</w:t>
      </w:r>
      <w:r w:rsidRPr="007F44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44DA" w:rsidRP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652807" wp14:editId="25BD7FFE">
            <wp:extent cx="5940425" cy="935606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Default="007F44DA" w:rsidP="002F551C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F551C" w:rsidRDefault="007F44DA" w:rsidP="007E73A5">
      <w:pPr>
        <w:pStyle w:val="a4"/>
        <w:numPr>
          <w:ilvl w:val="2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Генератор псевдослучайных чисел на основе алгоритма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BBS</w:t>
      </w:r>
    </w:p>
    <w:p w:rsidR="007F44DA" w:rsidRDefault="007F44DA" w:rsidP="007F44DA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F44DA" w:rsidRDefault="007F44DA" w:rsidP="007F44D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Генератором на основе квадратичных вычетов.</w:t>
      </w:r>
    </w:p>
    <w:p w:rsidR="007F44DA" w:rsidRP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61F92E" wp14:editId="5DA119D9">
            <wp:extent cx="5940425" cy="19742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Default="007F44DA" w:rsidP="007F44D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Выходом генератора на t-м шаге является младший бит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числа </w:t>
      </w:r>
      <w:proofErr w:type="spellStart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7F44D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t</w:t>
      </w:r>
      <w:proofErr w:type="spellEnd"/>
      <w:r w:rsidRPr="007F44D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AB4516" wp14:editId="42FE8893">
            <wp:extent cx="2162477" cy="32389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Default="007F44DA" w:rsidP="00262B40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44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917C68" wp14:editId="5D5E9A31">
            <wp:extent cx="5940425" cy="1554848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P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F551C" w:rsidRDefault="00262B40" w:rsidP="00262B40">
      <w:pPr>
        <w:pStyle w:val="a4"/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Потоковый шифр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RC4</w:t>
      </w:r>
    </w:p>
    <w:p w:rsidR="00262B40" w:rsidRDefault="00262B40" w:rsidP="00262B40">
      <w:pPr>
        <w:pStyle w:val="a4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62B40" w:rsidRDefault="00262B40" w:rsidP="00262B40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редставляет собой потоковый шифр с </w:t>
      </w:r>
      <w:r w:rsidRPr="00262B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переменным размером ключа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. Здесь гамма не зависит от открытого текста.</w:t>
      </w:r>
    </w:p>
    <w:p w:rsidR="00262B40" w:rsidRDefault="00262B40" w:rsidP="00262B40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RC4, как и любой потоковый шифр, строится на основе генератора псевдослучайных битов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вход 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генератора записывается ключ, а на выходе читаются псевдослучайные биты. Длина ключа может составлять от 40 до 2048 битов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2B40" w:rsidRDefault="00262B40" w:rsidP="00262B40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Ядро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алгоритма состоит из </w:t>
      </w:r>
      <w:r w:rsidRPr="00262B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функции генерации ключевого потока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. Другая часть алгоритма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2B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функция инициализации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 ключ переменной длины </w:t>
      </w:r>
      <w:proofErr w:type="spellStart"/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Ki</w:t>
      </w:r>
      <w:proofErr w:type="spellEnd"/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начального состояния генератора ключевого потока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2B40" w:rsidRDefault="00262B40" w:rsidP="00262B40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2B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основе алгоритма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разме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 блока или слова, определяемый 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параметром n. Обычно n = 8, но можно использовать и другие значения. Внутренне состояние шифра определяется массивом слов (S-блоком) размером 2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n = 8 элементы блока представляют собой перестановку чисел от 0 до 255, а сама перестановка зависит от ключа переменной длины. Другими элементами внутреннего состояния являются 2 счетчика (каждый размером в одно слово; обозначим их i и j) с нулевыми начальными значениями. В основе вычислений лежит операция по </w:t>
      </w:r>
      <w:proofErr w:type="spellStart"/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mod</w:t>
      </w:r>
      <w:proofErr w:type="spellEnd"/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n</w:t>
      </w:r>
      <w:r w:rsidRPr="00262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одном цикле RC4 определяется одно n-б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итное 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слово K из ключевого потока, которое в последующем суммируется с исходным текстом для получения зашифрованного текста.</w:t>
      </w:r>
    </w:p>
    <w:p w:rsid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n = 8 для генерации случайного байта выполняются операции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D2D9E9" wp14:editId="02FE7AC4">
            <wp:extent cx="3315163" cy="140989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Байт K используется в опер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ации XOR с открытым текстом для 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получения 8-битного </w:t>
      </w:r>
      <w:proofErr w:type="spellStart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шифртекста</w:t>
      </w:r>
      <w:proofErr w:type="spellEnd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gramStart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proofErr w:type="gramEnd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69C8" w:rsidRP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достаточно проста и инициализация S-блока. Этот алгоритм использует ключ, который подается на вход пользователем.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S-блок заполняется линейно: S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 S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1, …, S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255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255. Затем заполняется 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секретным ключом другой 256-байтный массив. Если необходимо, ключ повторяется многократно, чтобы заполнить весь массив: K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, K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, …, K</w:t>
      </w:r>
      <w:r w:rsidRPr="007A69C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255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Далее массив S перемешивается путем перестановок, определяемых ключом. Действия выполняются в соответствии с псевдокодом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0F7871" wp14:editId="54DE79FC">
            <wp:extent cx="4124901" cy="123842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9C8" w:rsidRPr="007A69C8" w:rsidRDefault="007A69C8" w:rsidP="007A69C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n = 16 алгоритм должен обладать большей в сравне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нии с </w:t>
      </w:r>
      <w:r w:rsidRPr="007A69C8">
        <w:rPr>
          <w:rFonts w:ascii="Times New Roman" w:eastAsia="Times New Roman" w:hAnsi="Times New Roman" w:cs="Times New Roman"/>
          <w:sz w:val="28"/>
          <w:szCs w:val="28"/>
          <w:lang w:eastAsia="ru-RU"/>
        </w:rPr>
        <w:t>n = 8 скоростью, но при этом начальные установки занимают гораздо больше времени – нужно заполнить 65 536-элементный массив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69C8" w:rsidRPr="007A69C8" w:rsidRDefault="007A69C8" w:rsidP="007A69C8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9C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DC450" wp14:editId="68A31849">
            <wp:extent cx="5940425" cy="756578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A5" w:rsidRPr="003B6E17" w:rsidRDefault="007E73A5" w:rsidP="003B6E17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597A2C" w:rsidRDefault="00AB5157" w:rsidP="00597A2C">
      <w:pPr>
        <w:pStyle w:val="a4"/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97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597A2C" w:rsidRDefault="00597A2C" w:rsidP="00597A2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A2C">
        <w:rPr>
          <w:rFonts w:ascii="Times New Roman" w:hAnsi="Times New Roman" w:cs="Times New Roman"/>
          <w:sz w:val="28"/>
          <w:szCs w:val="28"/>
        </w:rPr>
        <w:t>В данной работе необходимо было разработать</w:t>
      </w:r>
      <w:r w:rsidRPr="00597A2C">
        <w:rPr>
          <w:rFonts w:ascii="Times New Roman" w:hAnsi="Times New Roman" w:cs="Times New Roman"/>
          <w:sz w:val="28"/>
          <w:szCs w:val="28"/>
        </w:rPr>
        <w:t xml:space="preserve"> авторские многооконные приложения</w:t>
      </w:r>
      <w:r w:rsidRPr="00597A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Первое приложение реализовывает генерацию ПСП в соответств</w:t>
      </w:r>
      <w:r w:rsidR="00390EC7">
        <w:rPr>
          <w:rFonts w:ascii="Times New Roman" w:hAnsi="Times New Roman" w:cs="Times New Roman"/>
          <w:sz w:val="28"/>
          <w:szCs w:val="28"/>
        </w:rPr>
        <w:t xml:space="preserve">ии с заданными данными: алгоритм генерации ПСП: линейный конгруэнтный генератор; параметры – </w:t>
      </w:r>
      <w:r w:rsidR="00390EC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90EC7" w:rsidRPr="00390EC7">
        <w:rPr>
          <w:rFonts w:ascii="Times New Roman" w:hAnsi="Times New Roman" w:cs="Times New Roman"/>
          <w:sz w:val="28"/>
          <w:szCs w:val="28"/>
        </w:rPr>
        <w:t xml:space="preserve">=430, </w:t>
      </w:r>
      <w:r w:rsidR="00390EC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90EC7" w:rsidRPr="00390EC7">
        <w:rPr>
          <w:rFonts w:ascii="Times New Roman" w:hAnsi="Times New Roman" w:cs="Times New Roman"/>
          <w:sz w:val="28"/>
          <w:szCs w:val="28"/>
        </w:rPr>
        <w:t xml:space="preserve">=2531, </w:t>
      </w:r>
      <w:r w:rsidR="00390EC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90EC7" w:rsidRPr="00390EC7">
        <w:rPr>
          <w:rFonts w:ascii="Times New Roman" w:hAnsi="Times New Roman" w:cs="Times New Roman"/>
          <w:sz w:val="28"/>
          <w:szCs w:val="28"/>
        </w:rPr>
        <w:t>=11979</w:t>
      </w:r>
      <w:r w:rsidR="00390EC7">
        <w:rPr>
          <w:rFonts w:ascii="Times New Roman" w:hAnsi="Times New Roman" w:cs="Times New Roman"/>
          <w:sz w:val="28"/>
          <w:szCs w:val="28"/>
        </w:rPr>
        <w:t>.</w:t>
      </w:r>
    </w:p>
    <w:p w:rsidR="00390EC7" w:rsidRPr="00390EC7" w:rsidRDefault="00390EC7" w:rsidP="00597A2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рисунке 2.1 изображено выполнение генерации последовательности с заданными значениями.</w:t>
      </w:r>
    </w:p>
    <w:p w:rsidR="00597A2C" w:rsidRDefault="00597A2C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A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78C262D1" wp14:editId="0D4DBDA0">
            <wp:extent cx="5940425" cy="2792717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Default="00390EC7" w:rsidP="00390EC7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 – Генерация последовательности</w:t>
      </w:r>
    </w:p>
    <w:p w:rsidR="00390EC7" w:rsidRPr="00390EC7" w:rsidRDefault="00390EC7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необходимо было выполнить оценку скорости выполнения операции генерации ПСП. Для</w:t>
      </w:r>
      <w:r>
        <w:rPr>
          <w:rFonts w:ascii="Times New Roman" w:hAnsi="Times New Roman" w:cs="Times New Roman"/>
          <w:sz w:val="28"/>
          <w:szCs w:val="28"/>
        </w:rPr>
        <w:t xml:space="preserve"> линейн</w:t>
      </w:r>
      <w:r>
        <w:rPr>
          <w:rFonts w:ascii="Times New Roman" w:hAnsi="Times New Roman" w:cs="Times New Roman"/>
          <w:sz w:val="28"/>
          <w:szCs w:val="28"/>
        </w:rPr>
        <w:t>ого конгруэнтного</w:t>
      </w:r>
      <w:r>
        <w:rPr>
          <w:rFonts w:ascii="Times New Roman" w:hAnsi="Times New Roman" w:cs="Times New Roman"/>
          <w:sz w:val="28"/>
          <w:szCs w:val="28"/>
        </w:rPr>
        <w:t xml:space="preserve"> генератор</w:t>
      </w:r>
      <w:r>
        <w:rPr>
          <w:rFonts w:ascii="Times New Roman" w:hAnsi="Times New Roman" w:cs="Times New Roman"/>
          <w:sz w:val="28"/>
          <w:szCs w:val="28"/>
        </w:rPr>
        <w:t>а представлено на рисунке 2.2.</w:t>
      </w:r>
    </w:p>
    <w:p w:rsidR="00597A2C" w:rsidRDefault="00597A2C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A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522D6756" wp14:editId="179B6CC5">
            <wp:extent cx="4838700" cy="193817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6115" cy="19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390EC7" w:rsidRDefault="00390EC7" w:rsidP="00390EC7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2.2 – Оценка скорости выполнения алгоритма конгруэнтного генератора</w:t>
      </w:r>
    </w:p>
    <w:p w:rsidR="00390EC7" w:rsidRDefault="00390EC7" w:rsidP="00390EC7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</w:t>
      </w:r>
      <w:r>
        <w:rPr>
          <w:rFonts w:ascii="Times New Roman" w:hAnsi="Times New Roman" w:cs="Times New Roman"/>
          <w:sz w:val="28"/>
          <w:szCs w:val="28"/>
        </w:rPr>
        <w:t xml:space="preserve"> приложение реализовывает генерацию ПСП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390EC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заданными данными: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90EC7">
        <w:rPr>
          <w:rFonts w:ascii="Times New Roman" w:hAnsi="Times New Roman" w:cs="Times New Roman"/>
          <w:sz w:val="28"/>
          <w:szCs w:val="28"/>
        </w:rPr>
        <w:t>=8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ключ – 122, 125, 48, 84, 201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0EC7" w:rsidRPr="00390EC7" w:rsidRDefault="00390EC7" w:rsidP="00390EC7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изображено </w:t>
      </w:r>
      <w:r>
        <w:rPr>
          <w:rFonts w:ascii="Times New Roman" w:hAnsi="Times New Roman" w:cs="Times New Roman"/>
          <w:sz w:val="28"/>
          <w:szCs w:val="28"/>
        </w:rPr>
        <w:t>шифрование текста</w:t>
      </w:r>
      <w:r>
        <w:rPr>
          <w:rFonts w:ascii="Times New Roman" w:hAnsi="Times New Roman" w:cs="Times New Roman"/>
          <w:sz w:val="28"/>
          <w:szCs w:val="28"/>
        </w:rPr>
        <w:t xml:space="preserve"> с заданными </w:t>
      </w:r>
      <w:r>
        <w:rPr>
          <w:rFonts w:ascii="Times New Roman" w:hAnsi="Times New Roman" w:cs="Times New Roman"/>
          <w:sz w:val="28"/>
          <w:szCs w:val="28"/>
        </w:rPr>
        <w:t>данными, одновременно выполняя оценку скорости выполнения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0EC7" w:rsidRDefault="00390EC7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97A2C" w:rsidRDefault="00597A2C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A2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958FFF2" wp14:editId="265FB3CB">
            <wp:extent cx="4650112" cy="247647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096" cy="24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3456E1" w:rsidRDefault="00390EC7" w:rsidP="00390EC7">
      <w:pPr>
        <w:pStyle w:val="a4"/>
        <w:spacing w:after="28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2.3 – Шифрование алгоритмом </w:t>
      </w:r>
      <w:r w:rsidRPr="003456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RC4</w:t>
      </w:r>
    </w:p>
    <w:p w:rsidR="00390EC7" w:rsidRPr="003456E1" w:rsidRDefault="00390EC7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2.4 представлено </w:t>
      </w:r>
      <w:proofErr w:type="spellStart"/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расшифрование</w:t>
      </w:r>
      <w:proofErr w:type="spellEnd"/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также высчитывая сразу оценку скорости выполнения.</w:t>
      </w:r>
    </w:p>
    <w:p w:rsidR="00597A2C" w:rsidRDefault="00597A2C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A2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6E79DDD" wp14:editId="4F96D2E1">
            <wp:extent cx="4903287" cy="2513130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0262" cy="25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3456E1" w:rsidRDefault="00390EC7" w:rsidP="00390EC7">
      <w:pPr>
        <w:pStyle w:val="a4"/>
        <w:spacing w:after="28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2.4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ифрование</w:t>
      </w:r>
      <w:proofErr w:type="spellEnd"/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алгоритмом </w:t>
      </w:r>
      <w:r w:rsidRPr="003456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RC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bookmarkEnd w:id="0"/>
    <w:p w:rsidR="003456E1" w:rsidRPr="003456E1" w:rsidRDefault="003456E1" w:rsidP="003456E1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листинге 1 предоставлен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часть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приложения.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LCG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Events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btnGenerateLCG.Click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txtSeed.Text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seed) || seed &lt; 0)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Семя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неотрицательным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txtLCGCount.Text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 || count &lt;= 0) {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LCGGenerate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(seed, a, c, n, count);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txtLCGOutput.Text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seq.Take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(500)); </w:t>
      </w: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</w:t>
      </w: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500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значений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&gt; 500)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txtLCGOutput.AppendText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456E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...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(всего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значений)"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простая статистика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seq.Average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seq.Min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seq.Max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lblLCGInfo.Text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Сгенерировано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{count}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значений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gramStart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</w:t>
      </w:r>
      <w:proofErr w:type="gram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{min}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max=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{max}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avg</w:t>
      </w:r>
      <w:proofErr w:type="spell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{avg: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F3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btnLCGMeasure.Click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txtSeed.Text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seed) || seed &lt; 0) {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Семя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неотрицательным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целым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txtLCGCount.Text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"Кол-во должно быть положительным целым."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proofErr w:type="gramEnd"/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Несколько прогонов для средней оценки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0; r &lt; runs; r++)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seq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LCGGenerate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(seed, a, c, n, count);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sw.Stop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totalMs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sw.ElapsedMilliseconds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avgMs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(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)runs;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lblLCGInfo.Text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$"Среднее время генерации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значений LCG (за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прогонов):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{avgMs: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8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RC4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Events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btnEncryptRC4.Click += (s, e) =&gt;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key;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ParseKey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txtKey.Text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key.Length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парсинга</w:t>
      </w:r>
      <w:proofErr w:type="spell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plain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txtPlain.Text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plainBytes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.UTF8.GetBytes(plain);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cipher = RC4Crypt(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plainBytes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key);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sw.Stop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lblRC4Time.Text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$"Время шифрования: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sw.ElapsedMilliseconds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sw.ElapsedTicks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ticks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txtCipherHex.Text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BitConverter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cipher).Replace(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btnDecryptRC4.Click += (s, e) =&gt;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key;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ParseKey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txtKey.Text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key.Length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парсинга</w:t>
      </w:r>
      <w:proofErr w:type="spell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ключа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hex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txtCipherHex.Text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cipher;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cipher =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HexToBytes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(hex);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hex-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456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recovered = RC4Crypt(cipher, key); </w:t>
      </w:r>
      <w:r w:rsidRPr="003456E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RC4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симметричен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sw.Stop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lblRC4Time.Text = 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расшифрования</w:t>
      </w:r>
      <w:proofErr w:type="spell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sw.ElapsedMilliseconds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sw.ElapsedTicks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456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ticks)"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456E1" w:rsidRP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txtPlain.Text</w:t>
      </w:r>
      <w:proofErr w:type="spell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456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.UTF8.GetString(</w:t>
      </w:r>
      <w:proofErr w:type="gramEnd"/>
      <w:r w:rsidRPr="003456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recovered);</w:t>
      </w:r>
    </w:p>
    <w:p w:rsidR="003456E1" w:rsidRDefault="003456E1" w:rsidP="003456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8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B5157" w:rsidRPr="00AB5157" w:rsidRDefault="007A69C8" w:rsidP="003456E1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3456E1" w:rsidRDefault="00390EC7" w:rsidP="00345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выполнения лабораторной работы были изучены и реализованы методы генерации псевдослучайных последовательностей и потокового шифрования.</w:t>
      </w:r>
    </w:p>
    <w:p w:rsidR="00275405" w:rsidRDefault="00390EC7" w:rsidP="00345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разработаны два программных приложения на языке C#:</w:t>
      </w:r>
    </w:p>
    <w:p w:rsidR="003456E1" w:rsidRPr="003456E1" w:rsidRDefault="003456E1" w:rsidP="003456E1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6E1">
        <w:rPr>
          <w:rFonts w:ascii="Times New Roman" w:hAnsi="Times New Roman" w:cs="Times New Roman"/>
          <w:sz w:val="28"/>
          <w:szCs w:val="28"/>
        </w:rPr>
        <w:t>Реализует линейный конгруэнтный генератор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56E1" w:rsidRDefault="003456E1" w:rsidP="003456E1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6E1">
        <w:rPr>
          <w:rFonts w:ascii="Times New Roman" w:hAnsi="Times New Roman" w:cs="Times New Roman"/>
          <w:sz w:val="28"/>
          <w:szCs w:val="28"/>
        </w:rPr>
        <w:t xml:space="preserve">Реализует алгоритм потокового шифрования </w:t>
      </w:r>
      <w:r w:rsidRPr="003456E1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3456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56E1" w:rsidRPr="003456E1" w:rsidRDefault="003456E1" w:rsidP="00345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было установлено, что оба алгоритма работают корректно, обеспечивают стабильное воспроизведение последовательностей при одинаковых параметрах и демонстрир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уют высокую скорость выполнения.</w:t>
      </w:r>
    </w:p>
    <w:p w:rsidR="003456E1" w:rsidRPr="003456E1" w:rsidRDefault="003456E1" w:rsidP="00345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разработанные приложения успешно реализуют основные принципы генерации псевдослучайных чисел и потокового шифрования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работе с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ами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LCG и RC4.</w:t>
      </w:r>
    </w:p>
    <w:p w:rsidR="003456E1" w:rsidRPr="003456E1" w:rsidRDefault="003456E1" w:rsidP="003456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456E1" w:rsidRPr="00345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3"/>
  </w:num>
  <w:num w:numId="5">
    <w:abstractNumId w:val="6"/>
  </w:num>
  <w:num w:numId="6">
    <w:abstractNumId w:val="9"/>
  </w:num>
  <w:num w:numId="7">
    <w:abstractNumId w:val="2"/>
  </w:num>
  <w:num w:numId="8">
    <w:abstractNumId w:val="7"/>
  </w:num>
  <w:num w:numId="9">
    <w:abstractNumId w:val="0"/>
  </w:num>
  <w:num w:numId="10">
    <w:abstractNumId w:val="12"/>
  </w:num>
  <w:num w:numId="11">
    <w:abstractNumId w:val="3"/>
  </w:num>
  <w:num w:numId="12">
    <w:abstractNumId w:val="4"/>
  </w:num>
  <w:num w:numId="13">
    <w:abstractNumId w:val="10"/>
  </w:num>
  <w:num w:numId="14">
    <w:abstractNumId w:val="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D0B5C"/>
    <w:rsid w:val="00262B40"/>
    <w:rsid w:val="00275405"/>
    <w:rsid w:val="002F551C"/>
    <w:rsid w:val="003456E1"/>
    <w:rsid w:val="0038081E"/>
    <w:rsid w:val="00390EC7"/>
    <w:rsid w:val="003B6E17"/>
    <w:rsid w:val="003C43F9"/>
    <w:rsid w:val="003E1406"/>
    <w:rsid w:val="00597A2C"/>
    <w:rsid w:val="006B7623"/>
    <w:rsid w:val="007A69C8"/>
    <w:rsid w:val="007E73A5"/>
    <w:rsid w:val="007F44DA"/>
    <w:rsid w:val="008B76DA"/>
    <w:rsid w:val="008F3E20"/>
    <w:rsid w:val="009D5E9E"/>
    <w:rsid w:val="00AB5157"/>
    <w:rsid w:val="00BF48CC"/>
    <w:rsid w:val="00BF722C"/>
    <w:rsid w:val="00CC0F34"/>
    <w:rsid w:val="00CE7F28"/>
    <w:rsid w:val="00DF1603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2025-09-10T05:03:00Z</dcterms:created>
  <dcterms:modified xsi:type="dcterms:W3CDTF">2025-10-27T05:56:00Z</dcterms:modified>
</cp:coreProperties>
</file>