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BC69FF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BC69FF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Исследование </w:t>
      </w:r>
      <w:r w:rsidR="00161919"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алгоритмов генерации и верификации электронной цифровой подписи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 Стрелковская В.А. 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 курс 2 группа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А.А.</w:t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BC69FF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E17" w:rsidRPr="00BC69FF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BC69FF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Теоретические сведения</w:t>
      </w:r>
    </w:p>
    <w:p w:rsidR="008F3E20" w:rsidRPr="00BC69FF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Цель</w:t>
      </w:r>
      <w:r w:rsidR="00161919" w:rsidRPr="00BC69FF">
        <w:rPr>
          <w:rFonts w:ascii="Times New Roman" w:hAnsi="Times New Roman" w:cs="Times New Roman"/>
          <w:sz w:val="28"/>
          <w:szCs w:val="28"/>
        </w:rPr>
        <w:t>: изучение алгоритмов генерации и верификации электронной цифровой подписи и приобретение практических навыков их реализации</w:t>
      </w:r>
      <w:r w:rsidR="00E723AC" w:rsidRPr="00BC69FF">
        <w:rPr>
          <w:rFonts w:ascii="Times New Roman" w:hAnsi="Times New Roman" w:cs="Times New Roman"/>
          <w:sz w:val="28"/>
          <w:szCs w:val="28"/>
        </w:rPr>
        <w:t>.</w:t>
      </w:r>
    </w:p>
    <w:p w:rsidR="003B6E17" w:rsidRPr="00BC69FF" w:rsidRDefault="00E723AC" w:rsidP="00161919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1919" w:rsidRPr="00BC69FF">
        <w:rPr>
          <w:rFonts w:ascii="Times New Roman" w:hAnsi="Times New Roman" w:cs="Times New Roman"/>
          <w:b/>
          <w:sz w:val="28"/>
          <w:szCs w:val="28"/>
        </w:rPr>
        <w:t>Определение, назначение, основные функции</w:t>
      </w:r>
    </w:p>
    <w:p w:rsidR="00AB1F78" w:rsidRPr="00BC69FF" w:rsidRDefault="00161919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Электронная цифровая подпись</w:t>
      </w:r>
      <w:r w:rsidRPr="00BC69FF">
        <w:rPr>
          <w:rFonts w:ascii="Times New Roman" w:hAnsi="Times New Roman" w:cs="Times New Roman"/>
          <w:sz w:val="28"/>
          <w:szCs w:val="28"/>
        </w:rPr>
        <w:t xml:space="preserve"> – контрольная характеристика сообщения, которая вырабатывается с использованием личного ключа, проверяется с использованием открытого ключа, служит для контроля целостности и подлинности сообщения и обеспечивает невозможность отказа от авторства</w:t>
      </w:r>
      <w:r w:rsidR="00AB1F78" w:rsidRPr="00BC69FF">
        <w:rPr>
          <w:rFonts w:ascii="Times New Roman" w:hAnsi="Times New Roman" w:cs="Times New Roman"/>
          <w:sz w:val="28"/>
          <w:szCs w:val="28"/>
        </w:rPr>
        <w:t>.</w:t>
      </w:r>
    </w:p>
    <w:p w:rsidR="00161919" w:rsidRPr="00BC69FF" w:rsidRDefault="00161919" w:rsidP="00161919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585C3A" wp14:editId="7CD700A6">
            <wp:extent cx="5940425" cy="2910434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A" w:rsidRPr="00BC69FF" w:rsidRDefault="00161919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Основным компонентом в технологии ЭЦП является </w:t>
      </w:r>
      <w:r w:rsidRPr="00BC69FF">
        <w:rPr>
          <w:rFonts w:ascii="Times New Roman" w:hAnsi="Times New Roman" w:cs="Times New Roman"/>
          <w:b/>
          <w:sz w:val="28"/>
          <w:szCs w:val="28"/>
        </w:rPr>
        <w:t>ключ</w:t>
      </w:r>
      <w:r w:rsidRPr="00BC69FF">
        <w:rPr>
          <w:rFonts w:ascii="Times New Roman" w:hAnsi="Times New Roman" w:cs="Times New Roman"/>
          <w:sz w:val="28"/>
          <w:szCs w:val="28"/>
        </w:rPr>
        <w:t>. Принадлежность ключа, в предположении, что он известен только законным пользователям, позволяет решать все «возложенные на ЭЦП», сформированную на основе этого ключа, задачи.</w:t>
      </w:r>
    </w:p>
    <w:p w:rsidR="00161919" w:rsidRPr="00BC69FF" w:rsidRDefault="00B7400C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161919" w:rsidRPr="00BC69FF">
        <w:rPr>
          <w:rFonts w:ascii="Times New Roman" w:hAnsi="Times New Roman" w:cs="Times New Roman"/>
          <w:sz w:val="28"/>
          <w:szCs w:val="28"/>
        </w:rPr>
        <w:t xml:space="preserve">ункции ЭЦП могут быть реализованы на основе классических методов </w:t>
      </w:r>
      <w:proofErr w:type="spellStart"/>
      <w:r w:rsidR="00161919" w:rsidRPr="00BC69F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161919" w:rsidRPr="00BC69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61919" w:rsidRPr="00BC69F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161919" w:rsidRPr="00BC69FF">
        <w:rPr>
          <w:rFonts w:ascii="Times New Roman" w:hAnsi="Times New Roman" w:cs="Times New Roman"/>
          <w:sz w:val="28"/>
          <w:szCs w:val="28"/>
        </w:rPr>
        <w:t>:</w:t>
      </w:r>
    </w:p>
    <w:p w:rsidR="00161919" w:rsidRPr="00BC69FF" w:rsidRDefault="00161919" w:rsidP="00161919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на основе симметричных систем (с тайным ключом);</w:t>
      </w:r>
    </w:p>
    <w:p w:rsidR="00161919" w:rsidRPr="00BC69FF" w:rsidRDefault="00161919" w:rsidP="00161919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на основе симметричных систем и посредника;</w:t>
      </w:r>
    </w:p>
    <w:p w:rsidR="00161919" w:rsidRPr="00BC69FF" w:rsidRDefault="00161919" w:rsidP="00161919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на основе асимметричных систем (с открытым ключом).</w:t>
      </w:r>
    </w:p>
    <w:p w:rsidR="00161919" w:rsidRPr="00BC69FF" w:rsidRDefault="00161919" w:rsidP="001619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Во втором случае</w:t>
      </w:r>
      <w:r w:rsidRPr="00BC69FF">
        <w:rPr>
          <w:rFonts w:ascii="Times New Roman" w:hAnsi="Times New Roman" w:cs="Times New Roman"/>
          <w:sz w:val="28"/>
          <w:szCs w:val="28"/>
        </w:rPr>
        <w:t xml:space="preserve"> создаются две симметричные системы: между отправителем и посредником и между посредником и получателем. Причем посредник выдает двум сторонам различный тайный ключ.</w:t>
      </w:r>
    </w:p>
    <w:p w:rsidR="00161919" w:rsidRPr="00BC69FF" w:rsidRDefault="00161919" w:rsidP="001619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В последнем случае</w:t>
      </w:r>
      <w:r w:rsidRPr="00BC69FF">
        <w:rPr>
          <w:rFonts w:ascii="Times New Roman" w:hAnsi="Times New Roman" w:cs="Times New Roman"/>
          <w:sz w:val="28"/>
          <w:szCs w:val="28"/>
        </w:rPr>
        <w:t xml:space="preserve"> сообщение, отправляемое получателю, шифруется тайным ключом отправителя. Отправитель же верифицирует подпись (в данном случае – устанавливает авторство, используя для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публичный ключ отправителя, и получает гарантию в защищенности переданного сообщения от подделок, если после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формат и содержание документа имеют логическую стройность) с помощью открытого ключа отправителя.</w:t>
      </w:r>
    </w:p>
    <w:p w:rsidR="00161919" w:rsidRPr="00BC69FF" w:rsidRDefault="00161919" w:rsidP="001619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ключевая информация отправителя: </w:t>
      </w:r>
      <w:r w:rsidRPr="00BC69FF">
        <w:rPr>
          <w:rFonts w:ascii="Times New Roman" w:hAnsi="Times New Roman" w:cs="Times New Roman"/>
          <w:b/>
          <w:sz w:val="28"/>
          <w:szCs w:val="28"/>
        </w:rPr>
        <w:t>открытый ключ</w:t>
      </w:r>
      <w:r w:rsidRPr="00BC69FF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, </w:t>
      </w:r>
      <w:r w:rsidRPr="00BC69FF">
        <w:rPr>
          <w:rFonts w:ascii="Times New Roman" w:hAnsi="Times New Roman" w:cs="Times New Roman"/>
          <w:b/>
          <w:sz w:val="28"/>
          <w:szCs w:val="28"/>
        </w:rPr>
        <w:t>тайный</w:t>
      </w:r>
      <w:r w:rsidRPr="00BC69FF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161919" w:rsidRPr="00BC69FF" w:rsidRDefault="00161919" w:rsidP="001619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Электронная цифровая подпись</w:t>
      </w:r>
      <w:r w:rsidRPr="00BC69FF">
        <w:rPr>
          <w:rFonts w:ascii="Times New Roman" w:hAnsi="Times New Roman" w:cs="Times New Roman"/>
          <w:sz w:val="28"/>
          <w:szCs w:val="28"/>
        </w:rPr>
        <w:t xml:space="preserve"> – бинарная (или в ином виде) последовательность символов, являющаяся реквизитом электронного документа, зависящая от содержания этого документа и предназначенная для подтверждения целостности и подлинности электронного документа.</w:t>
      </w:r>
    </w:p>
    <w:p w:rsidR="00C42EBF" w:rsidRPr="00BC69FF" w:rsidRDefault="000D0B5C" w:rsidP="008E52EA">
      <w:pPr>
        <w:pStyle w:val="a4"/>
        <w:numPr>
          <w:ilvl w:val="1"/>
          <w:numId w:val="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1919" w:rsidRPr="00BC69FF">
        <w:rPr>
          <w:rFonts w:ascii="Times New Roman" w:hAnsi="Times New Roman" w:cs="Times New Roman"/>
          <w:b/>
          <w:sz w:val="28"/>
          <w:szCs w:val="28"/>
        </w:rPr>
        <w:t xml:space="preserve">ЭЦП на основе </w:t>
      </w:r>
      <w:proofErr w:type="spellStart"/>
      <w:r w:rsidR="00161919" w:rsidRPr="00BC69FF">
        <w:rPr>
          <w:rFonts w:ascii="Times New Roman" w:hAnsi="Times New Roman" w:cs="Times New Roman"/>
          <w:b/>
          <w:sz w:val="28"/>
          <w:szCs w:val="28"/>
        </w:rPr>
        <w:t>хешей</w:t>
      </w:r>
      <w:proofErr w:type="spellEnd"/>
      <w:r w:rsidR="00161919" w:rsidRPr="00BC69FF">
        <w:rPr>
          <w:rFonts w:ascii="Times New Roman" w:hAnsi="Times New Roman" w:cs="Times New Roman"/>
          <w:b/>
          <w:sz w:val="28"/>
          <w:szCs w:val="28"/>
        </w:rPr>
        <w:t xml:space="preserve"> подписываемых сообщений</w:t>
      </w:r>
    </w:p>
    <w:p w:rsidR="00161919" w:rsidRPr="00BC69FF" w:rsidRDefault="00161919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 xml:space="preserve">Классическая технология использования ЭЦП </w:t>
      </w:r>
      <w:r w:rsidRPr="00BC69FF">
        <w:rPr>
          <w:rFonts w:ascii="Times New Roman" w:hAnsi="Times New Roman" w:cs="Times New Roman"/>
          <w:sz w:val="28"/>
          <w:szCs w:val="28"/>
        </w:rPr>
        <w:t xml:space="preserve">предусматривает подписание не самого сообщения (обозначим его здесь Мо), а его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, H(</w:t>
      </w:r>
      <w:proofErr w:type="spellStart"/>
      <w:proofErr w:type="gramStart"/>
      <w:r w:rsidRPr="00BC69FF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). Это сокращает время генерации/верификации подписи и снижает вероятность появления случайных ошибок в итоговом документе.</w:t>
      </w:r>
    </w:p>
    <w:p w:rsidR="00AD320C" w:rsidRPr="00BC69FF" w:rsidRDefault="00161919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b/>
          <w:sz w:val="28"/>
          <w:szCs w:val="28"/>
        </w:rPr>
        <w:t>Основу рассматриваемых протоколов</w:t>
      </w:r>
      <w:r w:rsidRPr="00BC69FF">
        <w:rPr>
          <w:rFonts w:ascii="Times New Roman" w:hAnsi="Times New Roman" w:cs="Times New Roman"/>
          <w:sz w:val="28"/>
          <w:szCs w:val="28"/>
        </w:rPr>
        <w:t xml:space="preserve"> составляют методы асимметричной криптографии и эллиптических кривых.</w:t>
      </w:r>
    </w:p>
    <w:p w:rsidR="00161919" w:rsidRPr="00BC69FF" w:rsidRDefault="00161919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Общая структура подписанного электронного документа – 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BC69FF">
        <w:rPr>
          <w:rFonts w:ascii="Times New Roman" w:hAnsi="Times New Roman" w:cs="Times New Roman"/>
          <w:sz w:val="28"/>
          <w:szCs w:val="28"/>
        </w:rPr>
        <w:t xml:space="preserve"> – М' – представляет собой, как правило, конкатенацию этого документа и ЭЦП S. Кроме этих двух элементов, интегральный документ может содержать некоторую служебную информацию (дата, время отправки или различные данные об отправителе).</w:t>
      </w:r>
    </w:p>
    <w:p w:rsidR="00161919" w:rsidRPr="00BC69FF" w:rsidRDefault="00161919" w:rsidP="007B7220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40C994" wp14:editId="5382148C">
            <wp:extent cx="3981964" cy="1460615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178" cy="14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919" w:rsidRPr="00BC69FF" w:rsidRDefault="007B7220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Важное свойство цифровой подписи заключается в том, что ее может проверить (верифицировать) каждый, кто имеет доступ к открытому ключу ее автора.</w:t>
      </w:r>
    </w:p>
    <w:p w:rsidR="007B7220" w:rsidRPr="00BC69FF" w:rsidRDefault="007B7220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Заметим, что в общем случае версии исходного документа (М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BC69FF">
        <w:rPr>
          <w:rFonts w:ascii="Times New Roman" w:hAnsi="Times New Roman" w:cs="Times New Roman"/>
          <w:sz w:val="28"/>
          <w:szCs w:val="28"/>
        </w:rPr>
        <w:t>) и полученного (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 могут отличаться.</w:t>
      </w:r>
    </w:p>
    <w:p w:rsidR="007B7220" w:rsidRPr="00BC69FF" w:rsidRDefault="007B7220" w:rsidP="007B7220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5B1A46" wp14:editId="020BB9FD">
            <wp:extent cx="3489960" cy="20857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447" cy="20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Pr="00BC69FF" w:rsidRDefault="007B7220" w:rsidP="009D61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Если в результате устанавливается равенство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Н(</w:t>
      </w:r>
      <w:proofErr w:type="spellStart"/>
      <w:proofErr w:type="gramEnd"/>
      <w:r w:rsidRPr="00BC69FF">
        <w:rPr>
          <w:rFonts w:ascii="Times New Roman" w:hAnsi="Times New Roman" w:cs="Times New Roman"/>
          <w:sz w:val="28"/>
          <w:szCs w:val="28"/>
        </w:rPr>
        <w:t>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 = Н(М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BC69FF">
        <w:rPr>
          <w:rFonts w:ascii="Times New Roman" w:hAnsi="Times New Roman" w:cs="Times New Roman"/>
          <w:sz w:val="28"/>
          <w:szCs w:val="28"/>
        </w:rPr>
        <w:t xml:space="preserve">), то принимается решение о подлинности подписи и целостности документа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, т. е. это также означает, что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= М</w:t>
      </w:r>
      <w:r w:rsidRPr="00BC69FF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7B7220" w:rsidRPr="00BC69FF" w:rsidRDefault="007B7220" w:rsidP="007B7220">
      <w:pPr>
        <w:pStyle w:val="a4"/>
        <w:numPr>
          <w:ilvl w:val="1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lastRenderedPageBreak/>
        <w:t>При генерации ЭЦП (по классической схеме) для сообщения М отправитель последовательно выполняет следующие действия:</w:t>
      </w:r>
    </w:p>
    <w:p w:rsidR="007B7220" w:rsidRPr="00BC69FF" w:rsidRDefault="007B7220" w:rsidP="007B7220">
      <w:pPr>
        <w:pStyle w:val="a4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вычисляет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-образ) сообщения М: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М);</w:t>
      </w:r>
    </w:p>
    <w:p w:rsidR="00161919" w:rsidRPr="00BC69FF" w:rsidRDefault="007B7220" w:rsidP="007B7220">
      <w:pPr>
        <w:pStyle w:val="a4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вычисляет содержание ЭЦП (собственно ЭЦП S) по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М) с использованием своего закрытого ключа d: S =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Сd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М));</w:t>
      </w:r>
    </w:p>
    <w:p w:rsidR="007B7220" w:rsidRPr="00BC69FF" w:rsidRDefault="007B7220" w:rsidP="007B7220">
      <w:pPr>
        <w:pStyle w:val="a4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присоединяет (конкатенирует) ЭЦП к сообщению М и некоторой служебной информации,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создавая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таким образом итоговое сообщение М';</w:t>
      </w:r>
    </w:p>
    <w:p w:rsidR="007B7220" w:rsidRPr="00BC69FF" w:rsidRDefault="007B7220" w:rsidP="007B7220">
      <w:pPr>
        <w:pStyle w:val="a4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посылает сообщение М' получателю;</w:t>
      </w:r>
    </w:p>
    <w:p w:rsidR="007B7220" w:rsidRPr="00BC69FF" w:rsidRDefault="007B7220" w:rsidP="007B7220">
      <w:pPr>
        <w:pStyle w:val="a4"/>
        <w:numPr>
          <w:ilvl w:val="1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Получив сообщение М', другая сторона последовательно выполняет следующие действия: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отделяет цифровую подпись S от сообщения М (для общего случая применим одинаковые символьные обозначения);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применяет к сообщению М операцию хеширования, используя ту же функцию, что и отправитель, и получает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-образ полученного сообщения;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используя открытый ключ отправителя, расшифровывает S, т. е. извлекает из ЭЦП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-образ отправленного сообщения;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проверяет соответствие (равенство) обоих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-образов, и если они совпадают, то отправитель действительно является тем, за кого себя выдает, а сообщение при передаче не подверглось искажению.</w:t>
      </w:r>
    </w:p>
    <w:p w:rsidR="007B7220" w:rsidRPr="00BC69FF" w:rsidRDefault="007B7220" w:rsidP="007B722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9FF">
        <w:rPr>
          <w:rFonts w:ascii="Times New Roman" w:hAnsi="Times New Roman" w:cs="Times New Roman"/>
          <w:b/>
          <w:sz w:val="28"/>
          <w:szCs w:val="28"/>
        </w:rPr>
        <w:t>Криптостойкость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. Чтобы применение ЭЦП имело смысл, необходимо, чтобы вычисление легитимной подписи без знания закрытого ключа было вычислительно сложным процессом. Решение такой задачи в асимметричных алгоритмах реализации ЭЦП опирается на известные нам вычислительные задачи: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факторизации, т. е. разложения числа на простые множители;</w:t>
      </w:r>
    </w:p>
    <w:p w:rsidR="007B7220" w:rsidRPr="00BC69FF" w:rsidRDefault="007B7220" w:rsidP="007B7220">
      <w:pPr>
        <w:pStyle w:val="a4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дискретного логарифмирования.</w:t>
      </w:r>
    </w:p>
    <w:p w:rsidR="002F551C" w:rsidRPr="00BC69FF" w:rsidRDefault="007B7220" w:rsidP="007B7220">
      <w:pPr>
        <w:pStyle w:val="a4"/>
        <w:numPr>
          <w:ilvl w:val="2"/>
          <w:numId w:val="27"/>
        </w:numPr>
        <w:spacing w:before="36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ЭЦП на основе </w:t>
      </w:r>
      <w:r w:rsidRPr="00BC69F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RSA</w:t>
      </w:r>
    </w:p>
    <w:p w:rsidR="007B7220" w:rsidRPr="00BC69FF" w:rsidRDefault="007B7220" w:rsidP="007B722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Здесь можно рассматривать две ситуации:</w:t>
      </w:r>
    </w:p>
    <w:p w:rsidR="007B7220" w:rsidRPr="00BC69FF" w:rsidRDefault="007B7220" w:rsidP="007B7220">
      <w:pPr>
        <w:pStyle w:val="a4"/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сообщение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o</w:t>
      </w:r>
      <w:proofErr w:type="spellEnd"/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подписывается и передается в открытом (незашифрованном) виде;</w:t>
      </w:r>
    </w:p>
    <w:p w:rsidR="009D6174" w:rsidRPr="00BC69FF" w:rsidRDefault="007B7220" w:rsidP="007B7220">
      <w:pPr>
        <w:pStyle w:val="a4"/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сообщение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o</w:t>
      </w:r>
      <w:proofErr w:type="spellEnd"/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подписывается и передается в зашифрованном виде</w:t>
      </w:r>
      <w:r w:rsidR="00AD320C" w:rsidRPr="00BC69FF">
        <w:rPr>
          <w:rFonts w:ascii="Times New Roman" w:hAnsi="Times New Roman" w:cs="Times New Roman"/>
          <w:sz w:val="28"/>
          <w:szCs w:val="28"/>
        </w:rPr>
        <w:t>.</w:t>
      </w:r>
    </w:p>
    <w:p w:rsidR="00600A72" w:rsidRPr="00BC69FF" w:rsidRDefault="007B722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Первый случай соответствует схеме и операциям, представленным на рис. 10.1 и рис. 10.2. При этом подпись S вычисляется</w:t>
      </w:r>
    </w:p>
    <w:p w:rsidR="007B7220" w:rsidRPr="00BC69FF" w:rsidRDefault="007B7220" w:rsidP="007B72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EAC820" wp14:editId="480C235B">
            <wp:extent cx="5940425" cy="12053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Pr="00BC69FF" w:rsidRDefault="007B722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Соответственно, операция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на приемной стороне (получатель анализирует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Мп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||S) будет производиться в соответствии с формулой</w:t>
      </w:r>
    </w:p>
    <w:p w:rsidR="007B7220" w:rsidRPr="00BC69FF" w:rsidRDefault="007B7220" w:rsidP="007B72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B53F97" wp14:editId="08553C0E">
            <wp:extent cx="2419688" cy="31436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Pr="00BC69FF" w:rsidRDefault="007B722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lastRenderedPageBreak/>
        <w:t>Далее вычисляется Н(</w:t>
      </w:r>
      <w:proofErr w:type="spellStart"/>
      <w:proofErr w:type="gramStart"/>
      <w:r w:rsidRPr="00BC69FF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). Если H(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 = H(</w:t>
      </w:r>
      <w:proofErr w:type="spellStart"/>
      <w:proofErr w:type="gramStart"/>
      <w:r w:rsidRPr="00BC69FF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), подпись верифицирована.</w:t>
      </w:r>
    </w:p>
    <w:p w:rsidR="007B7220" w:rsidRPr="00BC69FF" w:rsidRDefault="007B722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Если подписываемое сообщение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М(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М') также должно передаваться в зашифрованном виде, то обычно М' шифруется на стороне отправителя стандартным образом: с помощью открытого ключа получателя (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еп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nп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), который перед основным процессом верификации подписи расшифровывает послание своим тайным ключом: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dп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nп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7B7220" w:rsidRPr="00BC69FF" w:rsidRDefault="007B7220" w:rsidP="007B7220">
      <w:pPr>
        <w:pStyle w:val="a4"/>
        <w:numPr>
          <w:ilvl w:val="2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ЭЦП на основе </w:t>
      </w:r>
      <w:r w:rsidRPr="00BC69F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DSA</w:t>
      </w:r>
    </w:p>
    <w:p w:rsidR="007B7220" w:rsidRPr="00BC69FF" w:rsidRDefault="007B7220" w:rsidP="007B72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В алгоритме используются следующие параметры: p – простое число длиной от 64 до 1024 битов (число должно быть кратно 64); q – 160-битный простой множитель (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– 1). Далее вычисляется число g:</w:t>
      </w:r>
    </w:p>
    <w:p w:rsidR="007B7220" w:rsidRPr="00BC69FF" w:rsidRDefault="007B7220" w:rsidP="007B72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DA167" wp14:editId="5F55CEB9">
            <wp:extent cx="2391109" cy="32389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Pr="00BC69FF" w:rsidRDefault="007B7220" w:rsidP="007B72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где v – любое число, меньшее (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– 1), для которого выполняется условие:</w:t>
      </w:r>
    </w:p>
    <w:p w:rsidR="007B7220" w:rsidRPr="00BC69FF" w:rsidRDefault="007B7220" w:rsidP="007B72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E87508" wp14:editId="65DEAE56">
            <wp:extent cx="1848108" cy="3810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220" w:rsidRPr="00BC69FF" w:rsidRDefault="007B7220" w:rsidP="007B72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Числа p, q, v могут использоваться группой лиц. Еще один элемент открытого ключа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вычисляется в соответствии с выражением</w:t>
      </w:r>
    </w:p>
    <w:p w:rsidR="007B7220" w:rsidRPr="00BC69FF" w:rsidRDefault="007B7220" w:rsidP="007B72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D311F4" wp14:editId="7E648904">
            <wp:extent cx="3991532" cy="5715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E95450" wp14:editId="1F5476A1">
            <wp:extent cx="5630061" cy="3924848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Здесь H(m) –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подписываемого сообщения. ЭЦП состоит из двух чисел: r и s. Число k здесь играет такую же роль, что и одноименный параметр в шифре Эль-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7B7220" w:rsidRPr="00BC69FF" w:rsidRDefault="001E1D2D" w:rsidP="00BC69FF">
      <w:pPr>
        <w:pStyle w:val="a4"/>
        <w:numPr>
          <w:ilvl w:val="2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ЭЦП Эль-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Гамаля</w:t>
      </w:r>
      <w:proofErr w:type="spellEnd"/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lastRenderedPageBreak/>
        <w:t xml:space="preserve">Ключевая информация отправителя для ЭЦП состоит из тех же элементов, что и ключи в DSA. Основное отличие в применении расчетов состоит в том, что результатом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является только одна пара чисел, а не пара для каждого блока исходного сообщения. Причем в рассматриваемом случае таким сообщением является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подписываемого документа: Н(</w:t>
      </w:r>
      <w:proofErr w:type="spellStart"/>
      <w:proofErr w:type="gramStart"/>
      <w:r w:rsidRPr="00BC69FF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).</w:t>
      </w:r>
    </w:p>
    <w:p w:rsidR="00BC69FF" w:rsidRPr="00BC69FF" w:rsidRDefault="001E1D2D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C69FF" w:rsidRPr="00BC69FF">
        <w:rPr>
          <w:rFonts w:ascii="Times New Roman" w:hAnsi="Times New Roman" w:cs="Times New Roman"/>
          <w:sz w:val="28"/>
          <w:szCs w:val="28"/>
        </w:rPr>
        <w:t xml:space="preserve">лючевая информация отправителя: открытый ключ: y, g и </w:t>
      </w:r>
      <w:proofErr w:type="gramStart"/>
      <w:r w:rsidR="00BC69FF" w:rsidRPr="00BC69FF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BC69FF" w:rsidRPr="00BC69FF">
        <w:rPr>
          <w:rFonts w:ascii="Times New Roman" w:hAnsi="Times New Roman" w:cs="Times New Roman"/>
          <w:sz w:val="28"/>
          <w:szCs w:val="28"/>
        </w:rPr>
        <w:t>; тайный ключ: х. Чтобы подписать сообщение Мо, обладатель используемых для ЭЦП ключей должен выбрать, как и в предыдущей схеме, случайное число k, взаимно простое с (р – 1). Затем вычисляется числа а и b, являющиеся цифровой подписью (S = {a, b}):</w:t>
      </w:r>
    </w:p>
    <w:p w:rsidR="00BC69FF" w:rsidRPr="00BC69FF" w:rsidRDefault="00BC69FF" w:rsidP="00BC69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57B1D1" wp14:editId="6D4D62A9">
            <wp:extent cx="1362265" cy="2857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для вычисления b с помощью расширенного алгоритма Евклида решается уравнение</w:t>
      </w:r>
    </w:p>
    <w:p w:rsidR="00BC69FF" w:rsidRPr="00BC69FF" w:rsidRDefault="00BC69FF" w:rsidP="00BC69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CECF07" wp14:editId="34E90D18">
            <wp:extent cx="2905530" cy="34294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Получателю отправляется сообщение М' = Мо||S.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Для верификации подписи вычисляется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полученного сообщения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Н(</w:t>
      </w:r>
      <w:proofErr w:type="spellStart"/>
      <w:proofErr w:type="gramEnd"/>
      <w:r w:rsidRPr="00BC69FF">
        <w:rPr>
          <w:rFonts w:ascii="Times New Roman" w:hAnsi="Times New Roman" w:cs="Times New Roman"/>
          <w:sz w:val="28"/>
          <w:szCs w:val="28"/>
        </w:rPr>
        <w:t>Мп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 = h. Далее нужно убедиться, что выполняется равенство</w:t>
      </w:r>
    </w:p>
    <w:p w:rsidR="00BC69FF" w:rsidRPr="00BC69FF" w:rsidRDefault="00BC69FF" w:rsidP="00BC69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82B7B" wp14:editId="2D98FEC0">
            <wp:extent cx="1752845" cy="33342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Если равенство выполняется, подпись верифицируется.</w:t>
      </w:r>
    </w:p>
    <w:p w:rsidR="00BC69FF" w:rsidRPr="00BC69FF" w:rsidRDefault="001E1D2D" w:rsidP="00BC69FF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1.2.4 ЭЦП Шнорра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Рассматриваемая схема является основой стандарта ЭЦП в Беларуси. Алгоритм ЭЦП К.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(К.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Schnorr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) является вариантом алгоритма ЭЦП Эль-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Одной из особенностей ЭЦП Эль-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является то, что число p должно быть очень большим, чтобы сделать действительно трудной проблему дискретного логарифма. Рекомендуемая длина p должна </w:t>
      </w:r>
      <w:proofErr w:type="gramStart"/>
      <w:r w:rsidRPr="00BC69FF">
        <w:rPr>
          <w:rFonts w:ascii="Times New Roman" w:hAnsi="Times New Roman" w:cs="Times New Roman"/>
          <w:sz w:val="28"/>
          <w:szCs w:val="28"/>
        </w:rPr>
        <w:t>составлять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 xml:space="preserve"> по крайней мере 1024 бита.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Ключевая информация: p – простое число в диапазоне от 512 до 1024 битов; q –160-битное простое число, делитель (p – 1); любое число g (g ≠ 1) такое, что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1E955" wp14:editId="6A115D0F">
            <wp:extent cx="1333686" cy="3238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Числа p, g, q являются открытыми и могут применяться группой пользователей. Выбирается число х &lt; q (х является тайным ключом) и вычисляется последний элемент открытого ключа: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BF9F7" wp14:editId="2D2159B0">
            <wp:extent cx="1476581" cy="295316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Секретный ключ имеет длину не менее 160 битов. Для подписи сообщения Мо выбирается случайное число k (1 &lt; k &lt; q) и вычисляет параметр а: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7A906C" wp14:editId="4003771F">
            <wp:extent cx="1324160" cy="28579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Далее вычисляется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канкатенации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сообщения Мо и числа а: h = H(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||a). Обратим внимание, что хэш-функция непосредственно не </w:t>
      </w:r>
      <w:r w:rsidRPr="00BC69FF">
        <w:rPr>
          <w:rFonts w:ascii="Times New Roman" w:hAnsi="Times New Roman" w:cs="Times New Roman"/>
          <w:sz w:val="28"/>
          <w:szCs w:val="28"/>
        </w:rPr>
        <w:lastRenderedPageBreak/>
        <w:t xml:space="preserve">применяется к сообщению. Создается 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-образ подписываемого сообщения, спереди присоединенного к числу а. Далее вычисляется значение b: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FDABB6" wp14:editId="21B161F3">
            <wp:extent cx="1838582" cy="314369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Получателю отправляются М' = Мо||S; S = {h, b}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Для проверки подписи получатель вычисляет.</w:t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077248" wp14:editId="11B8072E">
            <wp:extent cx="1629002" cy="409632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FF" w:rsidRPr="00BC69FF" w:rsidRDefault="00BC69FF" w:rsidP="00BC69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>Затем он проверяет выполнение равенства: h = Н(</w:t>
      </w:r>
      <w:proofErr w:type="spellStart"/>
      <w:proofErr w:type="gramStart"/>
      <w:r w:rsidRPr="00BC69FF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BC69FF">
        <w:rPr>
          <w:rFonts w:ascii="Times New Roman" w:hAnsi="Times New Roman" w:cs="Times New Roman"/>
          <w:sz w:val="28"/>
          <w:szCs w:val="28"/>
        </w:rPr>
        <w:t>п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>||Х). Подпись достоверна, если равенство выполняется.</w:t>
      </w:r>
    </w:p>
    <w:p w:rsidR="00AB5157" w:rsidRPr="00B7400C" w:rsidRDefault="00AB5157" w:rsidP="00B7400C">
      <w:pPr>
        <w:pStyle w:val="a4"/>
        <w:numPr>
          <w:ilvl w:val="0"/>
          <w:numId w:val="38"/>
        </w:numPr>
        <w:spacing w:before="36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740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BC69FF" w:rsidRPr="004A6284" w:rsidRDefault="00BC69FF" w:rsidP="00BC69FF">
      <w:pPr>
        <w:pStyle w:val="a4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Разработать авторское оконное приложение в соответствии с целью лабораторной работы. При этом можно воспользоваться результатами выполнения предыдущих лабораторных работ, а также доступными библиотеками либо программными кодами. Приложение должно реализовывать следующие операции:</w:t>
      </w:r>
    </w:p>
    <w:p w:rsidR="00BC69FF" w:rsidRPr="004A6284" w:rsidRDefault="00BC69FF" w:rsidP="00BC69FF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генерацию и верификацию ЭЦП на основе алгоритмов RSA, Эль-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>;</w:t>
      </w:r>
    </w:p>
    <w:p w:rsidR="00BC69FF" w:rsidRPr="004A6284" w:rsidRDefault="00BC69FF" w:rsidP="00BC69FF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оценку времени выполнения указанных процедур при реальных (требуемых) ключевых параметрах.</w:t>
      </w:r>
    </w:p>
    <w:p w:rsidR="00BC69FF" w:rsidRPr="004A6284" w:rsidRDefault="00BC69FF" w:rsidP="00BC69F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 можно также воспользоваться </w:t>
      </w:r>
      <w:proofErr w:type="gramStart"/>
      <w:r w:rsidRPr="004A6284">
        <w:rPr>
          <w:rFonts w:ascii="Times New Roman" w:hAnsi="Times New Roman" w:cs="Times New Roman"/>
          <w:sz w:val="28"/>
          <w:szCs w:val="28"/>
        </w:rPr>
        <w:t>доступными</w:t>
      </w:r>
      <w:proofErr w:type="gramEnd"/>
      <w:r w:rsidRPr="004A62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-средствами, например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katvin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 (https://katvin.com/tools/ hash-generator.html).</w:t>
      </w:r>
    </w:p>
    <w:p w:rsidR="00C56C73" w:rsidRPr="00BC69FF" w:rsidRDefault="00BC69FF" w:rsidP="00BC69FF">
      <w:pPr>
        <w:pStyle w:val="a4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284">
        <w:rPr>
          <w:rFonts w:ascii="Times New Roman" w:hAnsi="Times New Roman" w:cs="Times New Roman"/>
          <w:sz w:val="28"/>
          <w:szCs w:val="28"/>
        </w:rPr>
        <w:t>Для выполнения необходимых операций передачи (по сети)/верификации информации обменяться открытой ключевой информацией с получателем подписанного сообщения для каждого исследуемого алгоритма (по согласованию с преподавателем)</w:t>
      </w:r>
      <w:r w:rsidR="00C56C73" w:rsidRPr="004A6284">
        <w:rPr>
          <w:rFonts w:ascii="Times New Roman" w:hAnsi="Times New Roman" w:cs="Times New Roman"/>
          <w:sz w:val="28"/>
          <w:szCs w:val="28"/>
        </w:rPr>
        <w:t>.</w:t>
      </w:r>
    </w:p>
    <w:p w:rsidR="00390EC7" w:rsidRPr="00BC69FF" w:rsidRDefault="004A6284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ыла разработана</w:t>
      </w:r>
      <w:r w:rsidR="00390EC7"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A6284">
        <w:rPr>
          <w:rFonts w:ascii="Times New Roman" w:hAnsi="Times New Roman" w:cs="Times New Roman"/>
          <w:sz w:val="28"/>
          <w:szCs w:val="28"/>
        </w:rPr>
        <w:t>генерацию и верификацию ЭЦП на основе алгоритмов RSA, Эль-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4A62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13E4F" w:rsidRPr="00BC69FF">
        <w:rPr>
          <w:rFonts w:ascii="Times New Roman" w:hAnsi="Times New Roman" w:cs="Times New Roman"/>
          <w:sz w:val="28"/>
          <w:szCs w:val="28"/>
        </w:rPr>
        <w:t xml:space="preserve"> Реализация</w:t>
      </w:r>
      <w:r>
        <w:rPr>
          <w:rFonts w:ascii="Times New Roman" w:hAnsi="Times New Roman" w:cs="Times New Roman"/>
          <w:sz w:val="28"/>
          <w:szCs w:val="28"/>
        </w:rPr>
        <w:t xml:space="preserve"> на основе алгоритма</w:t>
      </w:r>
      <w:r w:rsidR="00C56C73" w:rsidRPr="004A6284">
        <w:rPr>
          <w:rFonts w:ascii="Times New Roman" w:hAnsi="Times New Roman" w:cs="Times New Roman"/>
          <w:sz w:val="28"/>
          <w:szCs w:val="28"/>
        </w:rPr>
        <w:t xml:space="preserve"> </w:t>
      </w:r>
      <w:r w:rsidR="00C56C73" w:rsidRPr="00BC69FF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E13E4F" w:rsidRPr="00BC69FF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2.1</w:t>
      </w:r>
      <w:r w:rsidR="00390EC7" w:rsidRPr="00BC69FF">
        <w:rPr>
          <w:rFonts w:ascii="Times New Roman" w:hAnsi="Times New Roman" w:cs="Times New Roman"/>
          <w:sz w:val="28"/>
          <w:szCs w:val="28"/>
        </w:rPr>
        <w:t>.</w:t>
      </w:r>
    </w:p>
    <w:p w:rsidR="00597A2C" w:rsidRPr="00BC69FF" w:rsidRDefault="004A6284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28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86A23E" wp14:editId="65B3C1F9">
            <wp:extent cx="4267162" cy="280102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4910" cy="279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BC69FF" w:rsidRDefault="00CA1E1E" w:rsidP="00E13E4F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</w:t>
      </w:r>
      <w:r w:rsidR="00390EC7"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4A6284" w:rsidRPr="004A6284">
        <w:rPr>
          <w:rFonts w:ascii="Times New Roman" w:hAnsi="Times New Roman" w:cs="Times New Roman"/>
          <w:sz w:val="28"/>
          <w:szCs w:val="28"/>
        </w:rPr>
        <w:t xml:space="preserve"> </w:t>
      </w:r>
      <w:r w:rsidR="004A6284">
        <w:rPr>
          <w:rFonts w:ascii="Times New Roman" w:hAnsi="Times New Roman" w:cs="Times New Roman"/>
          <w:sz w:val="28"/>
          <w:szCs w:val="28"/>
        </w:rPr>
        <w:t xml:space="preserve">На основе алгоритма </w:t>
      </w:r>
      <w:r w:rsidR="004A628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56C73" w:rsidRPr="00BC69FF">
        <w:rPr>
          <w:rFonts w:ascii="Times New Roman" w:hAnsi="Times New Roman" w:cs="Times New Roman"/>
          <w:sz w:val="28"/>
          <w:szCs w:val="28"/>
          <w:lang w:val="en-US"/>
        </w:rPr>
        <w:t>SA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55408">
        <w:rPr>
          <w:rFonts w:ascii="Times New Roman" w:hAnsi="Times New Roman" w:cs="Times New Roman"/>
          <w:sz w:val="28"/>
          <w:szCs w:val="28"/>
        </w:rPr>
        <w:t>// Генерация ключей RSA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</w:rPr>
        <w:t>rsaKey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5408">
        <w:rPr>
          <w:rFonts w:ascii="Times New Roman" w:hAnsi="Times New Roman" w:cs="Times New Roman"/>
          <w:sz w:val="28"/>
          <w:szCs w:val="28"/>
        </w:rPr>
        <w:t>RSA.Create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5408">
        <w:rPr>
          <w:rFonts w:ascii="Times New Roman" w:hAnsi="Times New Roman" w:cs="Times New Roman"/>
          <w:sz w:val="28"/>
          <w:szCs w:val="28"/>
        </w:rPr>
        <w:t>bits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>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55408">
        <w:rPr>
          <w:rFonts w:ascii="Times New Roman" w:hAnsi="Times New Roman" w:cs="Times New Roman"/>
          <w:sz w:val="28"/>
          <w:szCs w:val="28"/>
        </w:rPr>
        <w:t>Подпись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RSA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signature = 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rsaKey.SignData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messageBytes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   HashAlgorithmName.SHA256, 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   RSASignaturePadding.Pkcs1);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55408">
        <w:rPr>
          <w:rFonts w:ascii="Times New Roman" w:hAnsi="Times New Roman" w:cs="Times New Roman"/>
          <w:sz w:val="28"/>
          <w:szCs w:val="28"/>
        </w:rPr>
        <w:t>Проверка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408">
        <w:rPr>
          <w:rFonts w:ascii="Times New Roman" w:hAnsi="Times New Roman" w:cs="Times New Roman"/>
          <w:sz w:val="28"/>
          <w:szCs w:val="28"/>
        </w:rPr>
        <w:t>подписи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RSA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ok = 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rsaKey.VerifyData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messageBytes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, signature,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55408">
        <w:rPr>
          <w:rFonts w:ascii="Times New Roman" w:hAnsi="Times New Roman" w:cs="Times New Roman"/>
          <w:sz w:val="28"/>
          <w:szCs w:val="28"/>
        </w:rPr>
        <w:t>HashAlgorithmName.SHA256,</w:t>
      </w:r>
    </w:p>
    <w:p w:rsid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5540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5408">
        <w:rPr>
          <w:rFonts w:ascii="Times New Roman" w:hAnsi="Times New Roman" w:cs="Times New Roman"/>
          <w:sz w:val="28"/>
          <w:szCs w:val="28"/>
        </w:rPr>
        <w:t>RSASignaturePadding.Pkcs1);</w:t>
      </w:r>
      <w:proofErr w:type="gramEnd"/>
    </w:p>
    <w:p w:rsidR="00C56C73" w:rsidRPr="00BC69FF" w:rsidRDefault="00C56C73" w:rsidP="00C56C73">
      <w:pPr>
        <w:pStyle w:val="a4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4A6284">
        <w:rPr>
          <w:rFonts w:ascii="Times New Roman" w:hAnsi="Times New Roman" w:cs="Times New Roman"/>
          <w:sz w:val="28"/>
          <w:szCs w:val="28"/>
        </w:rPr>
        <w:t xml:space="preserve">на основе алгоритма </w:t>
      </w:r>
      <w:r w:rsidRPr="00BC69FF">
        <w:rPr>
          <w:rFonts w:ascii="Times New Roman" w:hAnsi="Times New Roman" w:cs="Times New Roman"/>
          <w:sz w:val="28"/>
          <w:szCs w:val="28"/>
        </w:rPr>
        <w:t>Эль-</w:t>
      </w:r>
      <w:proofErr w:type="spellStart"/>
      <w:r w:rsidRPr="00BC69FF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представлена на рисунке 2.</w:t>
      </w:r>
      <w:r w:rsidR="00CA1E1E">
        <w:rPr>
          <w:rFonts w:ascii="Times New Roman" w:hAnsi="Times New Roman" w:cs="Times New Roman"/>
          <w:sz w:val="28"/>
          <w:szCs w:val="28"/>
        </w:rPr>
        <w:t>2</w:t>
      </w:r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C56C73" w:rsidRPr="00BC69FF" w:rsidRDefault="00CA1E1E" w:rsidP="00C56C73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1E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1067A4" wp14:editId="3B48C49E">
            <wp:extent cx="3942101" cy="2468441"/>
            <wp:effectExtent l="0" t="0" r="127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2" cy="24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73" w:rsidRPr="00BC69FF" w:rsidRDefault="00C56C73" w:rsidP="00C56C73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</w:t>
      </w:r>
      <w:r w:rsidR="00CA1E1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CA1E1E">
        <w:rPr>
          <w:rFonts w:ascii="Times New Roman" w:hAnsi="Times New Roman" w:cs="Times New Roman"/>
          <w:sz w:val="28"/>
          <w:szCs w:val="28"/>
        </w:rPr>
        <w:t>На основе алгоритма Эль-</w:t>
      </w:r>
      <w:proofErr w:type="spellStart"/>
      <w:r w:rsidR="00CA1E1E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55408">
        <w:rPr>
          <w:rFonts w:ascii="Times New Roman" w:hAnsi="Times New Roman" w:cs="Times New Roman"/>
          <w:sz w:val="28"/>
          <w:szCs w:val="28"/>
        </w:rPr>
        <w:t>Подпись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408">
        <w:rPr>
          <w:rFonts w:ascii="Times New Roman" w:hAnsi="Times New Roman" w:cs="Times New Roman"/>
          <w:sz w:val="28"/>
          <w:szCs w:val="28"/>
        </w:rPr>
        <w:t>Эль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55408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k = </w:t>
      </w:r>
      <w:proofErr w:type="spellStart"/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RandomBigIntegerBelow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>P - 2) + 1;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r = </w:t>
      </w:r>
      <w:proofErr w:type="spellStart"/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BigInteger.ModPow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>G, k, P);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lastRenderedPageBreak/>
        <w:t>BigInteger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s = (</w:t>
      </w:r>
      <w:proofErr w:type="spellStart"/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k.ModInverse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>P - 1) * (H - X * r)) % (P - 1);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55408">
        <w:rPr>
          <w:rFonts w:ascii="Times New Roman" w:hAnsi="Times New Roman" w:cs="Times New Roman"/>
          <w:sz w:val="28"/>
          <w:szCs w:val="28"/>
        </w:rPr>
        <w:t>Проверка</w:t>
      </w:r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5408">
        <w:rPr>
          <w:rFonts w:ascii="Times New Roman" w:hAnsi="Times New Roman" w:cs="Times New Roman"/>
          <w:sz w:val="28"/>
          <w:szCs w:val="28"/>
        </w:rPr>
        <w:t>подписи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55408">
        <w:rPr>
          <w:rFonts w:ascii="Times New Roman" w:hAnsi="Times New Roman" w:cs="Times New Roman"/>
          <w:sz w:val="28"/>
          <w:szCs w:val="28"/>
          <w:lang w:val="en-US"/>
        </w:rPr>
        <w:t>left  =</w:t>
      </w:r>
      <w:proofErr w:type="gram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BigInteger.ModPow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(G, H, P);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 right = (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BigInteger.ModPow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 xml:space="preserve">(Y, r, P) * </w:t>
      </w:r>
      <w:proofErr w:type="spellStart"/>
      <w:r w:rsidRPr="00A55408">
        <w:rPr>
          <w:rFonts w:ascii="Times New Roman" w:hAnsi="Times New Roman" w:cs="Times New Roman"/>
          <w:sz w:val="28"/>
          <w:szCs w:val="28"/>
          <w:lang w:val="en-US"/>
        </w:rPr>
        <w:t>BigInteger.ModPow</w:t>
      </w:r>
      <w:proofErr w:type="spellEnd"/>
      <w:r w:rsidRPr="00A55408">
        <w:rPr>
          <w:rFonts w:ascii="Times New Roman" w:hAnsi="Times New Roman" w:cs="Times New Roman"/>
          <w:sz w:val="28"/>
          <w:szCs w:val="28"/>
          <w:lang w:val="en-US"/>
        </w:rPr>
        <w:t>(r, s, P)) % P;</w:t>
      </w:r>
    </w:p>
    <w:p w:rsid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A5540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408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A55408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55408">
        <w:rPr>
          <w:rFonts w:ascii="Times New Roman" w:hAnsi="Times New Roman" w:cs="Times New Roman"/>
          <w:sz w:val="28"/>
          <w:szCs w:val="28"/>
        </w:rPr>
        <w:t>;</w:t>
      </w:r>
    </w:p>
    <w:p w:rsidR="00CA1E1E" w:rsidRPr="00BC69FF" w:rsidRDefault="00CA1E1E" w:rsidP="00CA1E1E">
      <w:pPr>
        <w:pStyle w:val="a4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</w:rPr>
        <w:t xml:space="preserve">на основе алгоритма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BC69FF">
        <w:rPr>
          <w:rFonts w:ascii="Times New Roman" w:hAnsi="Times New Roman" w:cs="Times New Roman"/>
          <w:sz w:val="28"/>
          <w:szCs w:val="28"/>
        </w:rPr>
        <w:t xml:space="preserve"> представлена на рисунке 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69FF">
        <w:rPr>
          <w:rFonts w:ascii="Times New Roman" w:hAnsi="Times New Roman" w:cs="Times New Roman"/>
          <w:sz w:val="28"/>
          <w:szCs w:val="28"/>
        </w:rPr>
        <w:t>.</w:t>
      </w:r>
    </w:p>
    <w:p w:rsidR="00CA1E1E" w:rsidRPr="00BC69FF" w:rsidRDefault="00CA1E1E" w:rsidP="00CA1E1E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1E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D17187" wp14:editId="780C8607">
            <wp:extent cx="3992880" cy="2440483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0747" cy="24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E1E" w:rsidRPr="00BC69FF" w:rsidRDefault="00CA1E1E" w:rsidP="00CA1E1E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2.3 – </w:t>
      </w:r>
      <w:r>
        <w:rPr>
          <w:rFonts w:ascii="Times New Roman" w:hAnsi="Times New Roman" w:cs="Times New Roman"/>
          <w:sz w:val="28"/>
          <w:szCs w:val="28"/>
        </w:rPr>
        <w:t xml:space="preserve">На основе алгоритма </w:t>
      </w:r>
      <w:proofErr w:type="spellStart"/>
      <w:r w:rsidRPr="004A6284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A554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</w:t>
      </w: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55408">
        <w:rPr>
          <w:rFonts w:ascii="Times New Roman" w:eastAsia="Times New Roman" w:hAnsi="Times New Roman" w:cs="Times New Roman"/>
          <w:sz w:val="28"/>
          <w:szCs w:val="28"/>
          <w:lang w:eastAsia="ru-RU"/>
        </w:rPr>
        <w:t>Шнорра</w:t>
      </w:r>
      <w:proofErr w:type="spellEnd"/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BigInteger k = </w:t>
      </w:r>
      <w:proofErr w:type="gramStart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RandomBigIntegerBelow(</w:t>
      </w:r>
      <w:proofErr w:type="gramEnd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 - 1) + 1;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BigInteger r = </w:t>
      </w:r>
      <w:proofErr w:type="gramStart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BigInteger.ModPow(</w:t>
      </w:r>
      <w:proofErr w:type="gramEnd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G, k, P);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BigInteger e = </w:t>
      </w:r>
      <w:proofErr w:type="gramStart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HashToBigIntegerConcat(</w:t>
      </w:r>
      <w:proofErr w:type="gramEnd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messageBytes, r) % Q;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BigInteger s = (k - X * e) % Q;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A554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BigInteger r2 = (</w:t>
      </w:r>
      <w:proofErr w:type="gramStart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BigInteger.ModPow(</w:t>
      </w:r>
      <w:proofErr w:type="gramEnd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G, s, P) * BigInteger.ModPow(Y, e, P)) % P;</w:t>
      </w:r>
    </w:p>
    <w:p w:rsidR="00A55408" w:rsidRPr="00A55408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BigInteger e2 = </w:t>
      </w:r>
      <w:proofErr w:type="gramStart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HashToBigIntegerConcat(</w:t>
      </w:r>
      <w:proofErr w:type="gramEnd"/>
      <w:r w:rsidRPr="00A554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messageBytes, r2) % Q;</w:t>
      </w:r>
    </w:p>
    <w:p w:rsidR="00C56C73" w:rsidRPr="00BC69FF" w:rsidRDefault="00A55408" w:rsidP="00A5540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55408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A554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 == e2;</w:t>
      </w:r>
    </w:p>
    <w:p w:rsidR="00AB5157" w:rsidRPr="00BC69FF" w:rsidRDefault="007A69C8" w:rsidP="003456E1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bookmarkStart w:id="0" w:name="_GoBack"/>
      <w:bookmarkEnd w:id="0"/>
    </w:p>
    <w:p w:rsidR="00CA1E1E" w:rsidRPr="00CA1E1E" w:rsidRDefault="00CA1E1E" w:rsidP="00CA1E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E1E">
        <w:rPr>
          <w:rFonts w:ascii="Times New Roman" w:hAnsi="Times New Roman" w:cs="Times New Roman"/>
          <w:sz w:val="28"/>
          <w:szCs w:val="28"/>
        </w:rPr>
        <w:t>В ходе выполнения работы было разработано оконное приложение, реализующее создание и проверку электронных цифровых подписей на основе алгоритмов RSA, Эль-</w:t>
      </w:r>
      <w:proofErr w:type="spellStart"/>
      <w:r w:rsidRPr="00CA1E1E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CA1E1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1E1E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CA1E1E">
        <w:rPr>
          <w:rFonts w:ascii="Times New Roman" w:hAnsi="Times New Roman" w:cs="Times New Roman"/>
          <w:sz w:val="28"/>
          <w:szCs w:val="28"/>
        </w:rPr>
        <w:t xml:space="preserve">. В программе предусмотрена генерация необходимых ключевых параметров, вычисление </w:t>
      </w:r>
      <w:proofErr w:type="spellStart"/>
      <w:r w:rsidRPr="00CA1E1E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CA1E1E">
        <w:rPr>
          <w:rFonts w:ascii="Times New Roman" w:hAnsi="Times New Roman" w:cs="Times New Roman"/>
          <w:sz w:val="28"/>
          <w:szCs w:val="28"/>
        </w:rPr>
        <w:t>, формирование подписи и её верификация.</w:t>
      </w:r>
    </w:p>
    <w:p w:rsidR="003456E1" w:rsidRPr="00BC69FF" w:rsidRDefault="00CA1E1E" w:rsidP="00CA1E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E1E">
        <w:rPr>
          <w:rFonts w:ascii="Times New Roman" w:hAnsi="Times New Roman" w:cs="Times New Roman"/>
          <w:sz w:val="28"/>
          <w:szCs w:val="28"/>
        </w:rPr>
        <w:t>Дополнительно проведена оценка времени выполнения основных операций, что позволило сравнить быстродействие алгоритмов при реальных параметрах ключей.</w:t>
      </w:r>
    </w:p>
    <w:sectPr w:rsidR="003456E1" w:rsidRPr="00BC6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0AD0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048A4D83"/>
    <w:multiLevelType w:val="hybridMultilevel"/>
    <w:tmpl w:val="F2126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177F4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E56309C"/>
    <w:multiLevelType w:val="multilevel"/>
    <w:tmpl w:val="FACC13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0EDC3D51"/>
    <w:multiLevelType w:val="multilevel"/>
    <w:tmpl w:val="9FB427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>
    <w:nsid w:val="10571EA2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129C1260"/>
    <w:multiLevelType w:val="hybridMultilevel"/>
    <w:tmpl w:val="81F05E76"/>
    <w:lvl w:ilvl="0" w:tplc="D2965F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163F21E2"/>
    <w:multiLevelType w:val="hybridMultilevel"/>
    <w:tmpl w:val="390E16FA"/>
    <w:lvl w:ilvl="0" w:tplc="2D0C9776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18A35D36"/>
    <w:multiLevelType w:val="hybridMultilevel"/>
    <w:tmpl w:val="309AF9FC"/>
    <w:lvl w:ilvl="0" w:tplc="7394783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1DBB386E"/>
    <w:multiLevelType w:val="hybridMultilevel"/>
    <w:tmpl w:val="043CB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3982D57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250F770D"/>
    <w:multiLevelType w:val="multilevel"/>
    <w:tmpl w:val="714E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85C635A"/>
    <w:multiLevelType w:val="hybridMultilevel"/>
    <w:tmpl w:val="6DC20FAC"/>
    <w:lvl w:ilvl="0" w:tplc="0630CCB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C0662B6"/>
    <w:multiLevelType w:val="multilevel"/>
    <w:tmpl w:val="3D16CE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1">
    <w:nsid w:val="3C875344"/>
    <w:multiLevelType w:val="hybridMultilevel"/>
    <w:tmpl w:val="547EF506"/>
    <w:lvl w:ilvl="0" w:tplc="61BA905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22B32B3"/>
    <w:multiLevelType w:val="hybridMultilevel"/>
    <w:tmpl w:val="3132C8EA"/>
    <w:lvl w:ilvl="0" w:tplc="1BAE5E0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4B013598"/>
    <w:multiLevelType w:val="hybridMultilevel"/>
    <w:tmpl w:val="77BA84EC"/>
    <w:lvl w:ilvl="0" w:tplc="6A0E11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>
    <w:nsid w:val="5DEB53E7"/>
    <w:multiLevelType w:val="hybridMultilevel"/>
    <w:tmpl w:val="F98E7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64381643"/>
    <w:multiLevelType w:val="hybridMultilevel"/>
    <w:tmpl w:val="AE0C6D64"/>
    <w:lvl w:ilvl="0" w:tplc="D1F2E34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CEB513A"/>
    <w:multiLevelType w:val="hybridMultilevel"/>
    <w:tmpl w:val="B3C06F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5CD7F50"/>
    <w:multiLevelType w:val="hybridMultilevel"/>
    <w:tmpl w:val="0A2228B4"/>
    <w:lvl w:ilvl="0" w:tplc="663C9D1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DE63731"/>
    <w:multiLevelType w:val="multilevel"/>
    <w:tmpl w:val="414463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5"/>
  </w:num>
  <w:num w:numId="2">
    <w:abstractNumId w:val="4"/>
  </w:num>
  <w:num w:numId="3">
    <w:abstractNumId w:val="28"/>
  </w:num>
  <w:num w:numId="4">
    <w:abstractNumId w:val="31"/>
  </w:num>
  <w:num w:numId="5">
    <w:abstractNumId w:val="18"/>
  </w:num>
  <w:num w:numId="6">
    <w:abstractNumId w:val="25"/>
  </w:num>
  <w:num w:numId="7">
    <w:abstractNumId w:val="5"/>
  </w:num>
  <w:num w:numId="8">
    <w:abstractNumId w:val="22"/>
  </w:num>
  <w:num w:numId="9">
    <w:abstractNumId w:val="1"/>
  </w:num>
  <w:num w:numId="10">
    <w:abstractNumId w:val="29"/>
  </w:num>
  <w:num w:numId="11">
    <w:abstractNumId w:val="6"/>
  </w:num>
  <w:num w:numId="12">
    <w:abstractNumId w:val="11"/>
  </w:num>
  <w:num w:numId="13">
    <w:abstractNumId w:val="27"/>
  </w:num>
  <w:num w:numId="14">
    <w:abstractNumId w:val="1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24"/>
  </w:num>
  <w:num w:numId="16">
    <w:abstractNumId w:val="23"/>
  </w:num>
  <w:num w:numId="17">
    <w:abstractNumId w:val="34"/>
  </w:num>
  <w:num w:numId="18">
    <w:abstractNumId w:val="35"/>
  </w:num>
  <w:num w:numId="19">
    <w:abstractNumId w:val="20"/>
  </w:num>
  <w:num w:numId="20">
    <w:abstractNumId w:val="32"/>
  </w:num>
  <w:num w:numId="21">
    <w:abstractNumId w:val="14"/>
  </w:num>
  <w:num w:numId="22">
    <w:abstractNumId w:val="19"/>
  </w:num>
  <w:num w:numId="23">
    <w:abstractNumId w:val="20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2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2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42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49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2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278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992" w:hanging="2160"/>
        </w:pPr>
        <w:rPr>
          <w:rFonts w:hint="default"/>
        </w:rPr>
      </w:lvl>
    </w:lvlOverride>
  </w:num>
  <w:num w:numId="24">
    <w:abstractNumId w:val="10"/>
  </w:num>
  <w:num w:numId="25">
    <w:abstractNumId w:val="33"/>
  </w:num>
  <w:num w:numId="26">
    <w:abstractNumId w:val="21"/>
  </w:num>
  <w:num w:numId="27">
    <w:abstractNumId w:val="8"/>
  </w:num>
  <w:num w:numId="28">
    <w:abstractNumId w:val="9"/>
  </w:num>
  <w:num w:numId="29">
    <w:abstractNumId w:val="17"/>
  </w:num>
  <w:num w:numId="30">
    <w:abstractNumId w:val="3"/>
  </w:num>
  <w:num w:numId="31">
    <w:abstractNumId w:val="12"/>
  </w:num>
  <w:num w:numId="32">
    <w:abstractNumId w:val="0"/>
  </w:num>
  <w:num w:numId="33">
    <w:abstractNumId w:val="16"/>
  </w:num>
  <w:num w:numId="34">
    <w:abstractNumId w:val="7"/>
  </w:num>
  <w:num w:numId="35">
    <w:abstractNumId w:val="2"/>
  </w:num>
  <w:num w:numId="36">
    <w:abstractNumId w:val="30"/>
  </w:num>
  <w:num w:numId="37">
    <w:abstractNumId w:val="2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01C96"/>
    <w:rsid w:val="000D0B5C"/>
    <w:rsid w:val="00161919"/>
    <w:rsid w:val="00192A3A"/>
    <w:rsid w:val="001E1D2D"/>
    <w:rsid w:val="00262B40"/>
    <w:rsid w:val="00275405"/>
    <w:rsid w:val="002C2012"/>
    <w:rsid w:val="002F551C"/>
    <w:rsid w:val="00342BDD"/>
    <w:rsid w:val="003456E1"/>
    <w:rsid w:val="0038081E"/>
    <w:rsid w:val="00390EC7"/>
    <w:rsid w:val="00394C0A"/>
    <w:rsid w:val="003B6E17"/>
    <w:rsid w:val="003C43F9"/>
    <w:rsid w:val="003E1406"/>
    <w:rsid w:val="003E62FC"/>
    <w:rsid w:val="004856D4"/>
    <w:rsid w:val="004A6284"/>
    <w:rsid w:val="005954CA"/>
    <w:rsid w:val="00597A2C"/>
    <w:rsid w:val="00600A72"/>
    <w:rsid w:val="00630A5B"/>
    <w:rsid w:val="006B7623"/>
    <w:rsid w:val="006E1782"/>
    <w:rsid w:val="007A34D7"/>
    <w:rsid w:val="007A69C8"/>
    <w:rsid w:val="007B7220"/>
    <w:rsid w:val="007E73A5"/>
    <w:rsid w:val="007F44DA"/>
    <w:rsid w:val="008B76DA"/>
    <w:rsid w:val="008E52EA"/>
    <w:rsid w:val="008F3E20"/>
    <w:rsid w:val="009D5E9E"/>
    <w:rsid w:val="009D6174"/>
    <w:rsid w:val="009F2E44"/>
    <w:rsid w:val="00A55408"/>
    <w:rsid w:val="00AB1F78"/>
    <w:rsid w:val="00AB5157"/>
    <w:rsid w:val="00AC46C2"/>
    <w:rsid w:val="00AD320C"/>
    <w:rsid w:val="00AD3AA1"/>
    <w:rsid w:val="00B7400C"/>
    <w:rsid w:val="00BC69FF"/>
    <w:rsid w:val="00BF48CC"/>
    <w:rsid w:val="00BF722C"/>
    <w:rsid w:val="00C42EBF"/>
    <w:rsid w:val="00C56C73"/>
    <w:rsid w:val="00CA1E1E"/>
    <w:rsid w:val="00CC0F34"/>
    <w:rsid w:val="00CE7F28"/>
    <w:rsid w:val="00DF1603"/>
    <w:rsid w:val="00E13E4F"/>
    <w:rsid w:val="00E723AC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2025-09-10T05:03:00Z</dcterms:created>
  <dcterms:modified xsi:type="dcterms:W3CDTF">2025-12-10T09:03:00Z</dcterms:modified>
</cp:coreProperties>
</file>