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53DAEF" w14:textId="72821F2E" w:rsidR="00323409" w:rsidRPr="006C1B5E" w:rsidRDefault="00372163" w:rsidP="006C1B5E">
      <w:pPr>
        <w:pStyle w:val="a5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C1B5E">
        <w:rPr>
          <w:rFonts w:ascii="Times New Roman" w:hAnsi="Times New Roman" w:cs="Times New Roman"/>
          <w:b/>
          <w:bCs/>
          <w:sz w:val="40"/>
          <w:szCs w:val="40"/>
          <w:lang w:val="en-US"/>
        </w:rPr>
        <w:t>Ethernet</w:t>
      </w:r>
      <w:r w:rsidRPr="006C1B5E">
        <w:rPr>
          <w:rFonts w:ascii="Times New Roman" w:hAnsi="Times New Roman" w:cs="Times New Roman"/>
          <w:b/>
          <w:bCs/>
          <w:sz w:val="40"/>
          <w:szCs w:val="40"/>
        </w:rPr>
        <w:t>.</w:t>
      </w:r>
      <w:proofErr w:type="gramEnd"/>
      <w:r w:rsidRPr="006C1B5E">
        <w:rPr>
          <w:rFonts w:ascii="Times New Roman" w:hAnsi="Times New Roman" w:cs="Times New Roman"/>
          <w:b/>
          <w:bCs/>
          <w:sz w:val="40"/>
          <w:szCs w:val="40"/>
        </w:rPr>
        <w:t xml:space="preserve"> Стандарты. Организации.</w:t>
      </w:r>
      <w:r w:rsidR="004E7D10" w:rsidRPr="006C1B5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E7D10" w:rsidRPr="006C1B5E">
        <w:rPr>
          <w:rFonts w:ascii="Times New Roman" w:hAnsi="Times New Roman" w:cs="Times New Roman"/>
          <w:b/>
          <w:bCs/>
          <w:sz w:val="40"/>
          <w:szCs w:val="40"/>
          <w:lang w:val="en-US"/>
        </w:rPr>
        <w:t>ISO</w:t>
      </w:r>
      <w:r w:rsidR="004E7D10" w:rsidRPr="006C1B5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E7D10" w:rsidRPr="006C1B5E">
        <w:rPr>
          <w:rFonts w:ascii="Times New Roman" w:hAnsi="Times New Roman" w:cs="Times New Roman"/>
          <w:b/>
          <w:bCs/>
          <w:sz w:val="40"/>
          <w:szCs w:val="40"/>
          <w:lang w:val="en-US"/>
        </w:rPr>
        <w:t>OSI</w:t>
      </w:r>
      <w:r w:rsidR="004E7D10" w:rsidRPr="006C1B5E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12DE226" w14:textId="201C3CA6" w:rsidR="00372163" w:rsidRPr="006C1B5E" w:rsidRDefault="006C1B5E" w:rsidP="006C1B5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Стрелковская Вероника</w:t>
      </w:r>
      <w:r w:rsidR="00372163" w:rsidRPr="006C1B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 курс 2 группа</w:t>
      </w:r>
    </w:p>
    <w:p w14:paraId="1BE5749E" w14:textId="04DE2D9E" w:rsidR="0007177A" w:rsidRPr="0007177A" w:rsidRDefault="00541A8B" w:rsidP="0007177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B5E">
        <w:rPr>
          <w:rFonts w:ascii="Times New Roman" w:hAnsi="Times New Roman" w:cs="Times New Roman"/>
          <w:b/>
          <w:sz w:val="28"/>
          <w:szCs w:val="28"/>
        </w:rPr>
        <w:t>Локальная вычислительная сеть</w:t>
      </w:r>
      <w:r w:rsidR="0007177A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7177A" w:rsidRPr="0007177A">
        <w:rPr>
          <w:rFonts w:ascii="Times New Roman" w:hAnsi="Times New Roman" w:cs="Times New Roman"/>
          <w:sz w:val="28"/>
          <w:szCs w:val="28"/>
        </w:rPr>
        <w:t>ЛВС</w:t>
      </w:r>
      <w:r w:rsidR="0007177A">
        <w:rPr>
          <w:rFonts w:ascii="Times New Roman" w:hAnsi="Times New Roman" w:cs="Times New Roman"/>
          <w:sz w:val="28"/>
          <w:szCs w:val="28"/>
        </w:rPr>
        <w:t>)</w:t>
      </w:r>
      <w:r w:rsidR="0007177A" w:rsidRPr="0007177A">
        <w:rPr>
          <w:rFonts w:ascii="Times New Roman" w:hAnsi="Times New Roman" w:cs="Times New Roman"/>
          <w:sz w:val="28"/>
          <w:szCs w:val="28"/>
        </w:rPr>
        <w:t xml:space="preserve"> </w:t>
      </w:r>
      <w:r w:rsidR="0007177A">
        <w:rPr>
          <w:rFonts w:ascii="Times New Roman" w:hAnsi="Times New Roman" w:cs="Times New Roman"/>
          <w:sz w:val="28"/>
          <w:szCs w:val="28"/>
        </w:rPr>
        <w:t>–</w:t>
      </w:r>
      <w:r w:rsidR="0007177A" w:rsidRPr="0007177A">
        <w:rPr>
          <w:rFonts w:ascii="Times New Roman" w:hAnsi="Times New Roman" w:cs="Times New Roman"/>
          <w:sz w:val="28"/>
          <w:szCs w:val="28"/>
        </w:rPr>
        <w:t xml:space="preserve"> сеть, объединяющая компьютеры в пределах небольшого пространства (дом, офис, здание).</w:t>
      </w:r>
    </w:p>
    <w:p w14:paraId="721C096F" w14:textId="4CB7A565" w:rsidR="00541A8B" w:rsidRPr="006C1B5E" w:rsidRDefault="0007177A" w:rsidP="0007177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77A">
        <w:rPr>
          <w:rFonts w:ascii="Times New Roman" w:hAnsi="Times New Roman" w:cs="Times New Roman"/>
          <w:sz w:val="28"/>
          <w:szCs w:val="28"/>
        </w:rPr>
        <w:t>Позволяет обмениваться данными и использовать общие ресурсы (принтеры, интернет и т.д.).</w:t>
      </w:r>
    </w:p>
    <w:p w14:paraId="5E14B411" w14:textId="7D60F2C3" w:rsidR="002E6BA8" w:rsidRPr="006C1B5E" w:rsidRDefault="002E6BA8" w:rsidP="006466BC">
      <w:pPr>
        <w:pStyle w:val="a5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6C1B5E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  <w:lang w:val="en-US"/>
        </w:rPr>
        <w:t>TCP</w:t>
      </w:r>
      <w:r w:rsidRPr="006C1B5E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\</w:t>
      </w:r>
      <w:r w:rsidRPr="006C1B5E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  <w:lang w:val="en-US"/>
        </w:rPr>
        <w:t>IP</w:t>
      </w:r>
    </w:p>
    <w:p w14:paraId="5B4CD46E" w14:textId="77777777" w:rsidR="002E6BA8" w:rsidRPr="006C1B5E" w:rsidRDefault="002E6BA8" w:rsidP="002E6BA8">
      <w:pPr>
        <w:shd w:val="clear" w:color="auto" w:fill="FFFFFF"/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C1B5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TCP/IP</w:t>
      </w:r>
      <w:r w:rsidRPr="006C1B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– сетевая модель передачи данных, представленных в цифровом виде. Модель описывает способ передачи данных от источника информации к получателю. В модели предполагается прохождение информации через </w:t>
      </w:r>
      <w:r w:rsidRPr="0007177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четыре уровня</w:t>
      </w:r>
      <w:r w:rsidRPr="006C1B5E">
        <w:rPr>
          <w:rFonts w:ascii="Times New Roman" w:hAnsi="Times New Roman" w:cs="Times New Roman"/>
          <w:sz w:val="28"/>
          <w:szCs w:val="28"/>
          <w:shd w:val="clear" w:color="auto" w:fill="FFFFFF"/>
        </w:rPr>
        <w:t>, каждый из которых описывается правилом (протоколом передачи). Наборы правил, решающих задачу по передаче данных, составляют стек протоколов передачи данных, на которых базируется Интернет. </w:t>
      </w:r>
    </w:p>
    <w:p w14:paraId="2D7E5B26" w14:textId="77777777" w:rsidR="002E6BA8" w:rsidRDefault="002E6BA8" w:rsidP="002E6BA8">
      <w:pPr>
        <w:shd w:val="clear" w:color="auto" w:fill="FFFFFF"/>
        <w:spacing w:after="0" w:line="240" w:lineRule="auto"/>
        <w:ind w:firstLine="71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Стек протоколов </w:t>
      </w:r>
      <w:r w:rsidRPr="006C1B5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TCP/IP</w:t>
      </w:r>
      <w:r w:rsidRPr="006C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в себя четыре уровня: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7177A" w14:paraId="2325C7B5" w14:textId="77777777" w:rsidTr="002B7A73">
        <w:tc>
          <w:tcPr>
            <w:tcW w:w="3190" w:type="dxa"/>
          </w:tcPr>
          <w:p w14:paraId="58ABB7C1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Уровень</w:t>
            </w:r>
          </w:p>
        </w:tc>
        <w:tc>
          <w:tcPr>
            <w:tcW w:w="3190" w:type="dxa"/>
          </w:tcPr>
          <w:p w14:paraId="4EB546F2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3191" w:type="dxa"/>
          </w:tcPr>
          <w:p w14:paraId="1B6F97F8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Протоколы</w:t>
            </w:r>
          </w:p>
        </w:tc>
      </w:tr>
      <w:tr w:rsidR="0007177A" w14:paraId="458F8C4D" w14:textId="77777777" w:rsidTr="002B7A73">
        <w:tc>
          <w:tcPr>
            <w:tcW w:w="3190" w:type="dxa"/>
          </w:tcPr>
          <w:p w14:paraId="7B6B3095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Прикладной</w:t>
            </w:r>
          </w:p>
        </w:tc>
        <w:tc>
          <w:tcPr>
            <w:tcW w:w="3190" w:type="dxa"/>
          </w:tcPr>
          <w:p w14:paraId="5A33CF6B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Работа приложений с сетью</w:t>
            </w:r>
          </w:p>
        </w:tc>
        <w:tc>
          <w:tcPr>
            <w:tcW w:w="3191" w:type="dxa"/>
          </w:tcPr>
          <w:p w14:paraId="10A92F7D" w14:textId="77777777" w:rsidR="0007177A" w:rsidRP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  <w:t>HTTP, FTP, DNS</w:t>
            </w:r>
          </w:p>
        </w:tc>
      </w:tr>
      <w:tr w:rsidR="0007177A" w14:paraId="36F49E50" w14:textId="77777777" w:rsidTr="002B7A73">
        <w:tc>
          <w:tcPr>
            <w:tcW w:w="3190" w:type="dxa"/>
          </w:tcPr>
          <w:p w14:paraId="2F064129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Транспортный</w:t>
            </w:r>
          </w:p>
        </w:tc>
        <w:tc>
          <w:tcPr>
            <w:tcW w:w="3190" w:type="dxa"/>
          </w:tcPr>
          <w:p w14:paraId="1DFE9DE9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Доставка данных между программами</w:t>
            </w:r>
          </w:p>
        </w:tc>
        <w:tc>
          <w:tcPr>
            <w:tcW w:w="3191" w:type="dxa"/>
          </w:tcPr>
          <w:p w14:paraId="4BFCA938" w14:textId="77777777" w:rsidR="0007177A" w:rsidRP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  <w:t>TCP, UDP</w:t>
            </w:r>
          </w:p>
        </w:tc>
      </w:tr>
      <w:tr w:rsidR="0007177A" w14:paraId="223EC216" w14:textId="77777777" w:rsidTr="002B7A73">
        <w:tc>
          <w:tcPr>
            <w:tcW w:w="3190" w:type="dxa"/>
          </w:tcPr>
          <w:p w14:paraId="616A3C27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Сетевой</w:t>
            </w:r>
          </w:p>
        </w:tc>
        <w:tc>
          <w:tcPr>
            <w:tcW w:w="3190" w:type="dxa"/>
          </w:tcPr>
          <w:p w14:paraId="43927CE2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Адресация и маршрутизация</w:t>
            </w:r>
          </w:p>
        </w:tc>
        <w:tc>
          <w:tcPr>
            <w:tcW w:w="3191" w:type="dxa"/>
          </w:tcPr>
          <w:p w14:paraId="65CDC656" w14:textId="77777777" w:rsidR="0007177A" w:rsidRP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  <w:t>IP, ICMP</w:t>
            </w:r>
          </w:p>
        </w:tc>
      </w:tr>
      <w:tr w:rsidR="0007177A" w14:paraId="2455B420" w14:textId="77777777" w:rsidTr="002B7A73">
        <w:tc>
          <w:tcPr>
            <w:tcW w:w="3190" w:type="dxa"/>
          </w:tcPr>
          <w:p w14:paraId="5CA88E99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Канальный</w:t>
            </w:r>
          </w:p>
        </w:tc>
        <w:tc>
          <w:tcPr>
            <w:tcW w:w="3190" w:type="dxa"/>
          </w:tcPr>
          <w:p w14:paraId="49735DCC" w14:textId="77777777" w:rsid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Передача данных между устройствами</w:t>
            </w:r>
          </w:p>
        </w:tc>
        <w:tc>
          <w:tcPr>
            <w:tcW w:w="3191" w:type="dxa"/>
          </w:tcPr>
          <w:p w14:paraId="69E22942" w14:textId="77777777" w:rsidR="0007177A" w:rsidRPr="0007177A" w:rsidRDefault="0007177A" w:rsidP="002B7A7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 w:eastAsia="ru-RU"/>
              </w:rPr>
              <w:t>Ethernet, Wi-Fi</w:t>
            </w:r>
          </w:p>
        </w:tc>
      </w:tr>
    </w:tbl>
    <w:p w14:paraId="7D3E4360" w14:textId="77777777" w:rsidR="0007177A" w:rsidRPr="0007177A" w:rsidRDefault="0007177A" w:rsidP="002E6BA8">
      <w:pPr>
        <w:shd w:val="clear" w:color="auto" w:fill="FFFFFF"/>
        <w:spacing w:after="0" w:line="240" w:lineRule="auto"/>
        <w:ind w:firstLine="71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9DF6EA" w14:textId="77777777" w:rsidR="002E6BA8" w:rsidRPr="006C1B5E" w:rsidRDefault="002E6BA8" w:rsidP="002E6B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B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592266" wp14:editId="4B897E3E">
            <wp:extent cx="2961005" cy="2628900"/>
            <wp:effectExtent l="0" t="0" r="0" b="0"/>
            <wp:docPr id="6" name="Рисунок 6" descr="https://sun9-61.userapi.com/c858336/v858336038/193428/k2eQY1p21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https://sun9-61.userapi.com/c858336/v858336038/193428/k2eQY1p21d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2" t="12357" b="6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3EA8" w14:textId="1482A891" w:rsidR="002E6BA8" w:rsidRPr="006C1B5E" w:rsidRDefault="0007177A" w:rsidP="002E6BA8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07177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E6BA8" w:rsidRPr="006C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моделей </w:t>
      </w:r>
      <w:r w:rsidR="002E6BA8" w:rsidRPr="006C1B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</w:t>
      </w:r>
      <w:r w:rsidR="002E6BA8" w:rsidRPr="006C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2E6BA8" w:rsidRPr="006C1B5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TCP/IP</w:t>
      </w:r>
    </w:p>
    <w:p w14:paraId="1C0329FE" w14:textId="3B66E4B8" w:rsidR="00B51C5D" w:rsidRPr="0007177A" w:rsidRDefault="00541A8B" w:rsidP="00E279E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C1B5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 xml:space="preserve">Сетевая модель </w:t>
      </w:r>
      <w:r w:rsidRPr="006C1B5E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OSI</w:t>
      </w:r>
      <w:r w:rsidRPr="006C1B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сетевая модель стека сетевых протоколов </w:t>
      </w:r>
      <w:r w:rsidRPr="006C1B5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OSI/ISO</w:t>
      </w:r>
      <w:r w:rsidRPr="006C1B5E">
        <w:rPr>
          <w:rFonts w:ascii="Times New Roman" w:hAnsi="Times New Roman" w:cs="Times New Roman"/>
          <w:sz w:val="28"/>
          <w:szCs w:val="28"/>
          <w:shd w:val="clear" w:color="auto" w:fill="FFFFFF"/>
        </w:rPr>
        <w:t>. Посредством данной модели различные сетевые устройства могут в</w:t>
      </w:r>
      <w:r w:rsidR="0007177A">
        <w:rPr>
          <w:rFonts w:ascii="Times New Roman" w:hAnsi="Times New Roman" w:cs="Times New Roman"/>
          <w:sz w:val="28"/>
          <w:szCs w:val="28"/>
          <w:shd w:val="clear" w:color="auto" w:fill="FFFFFF"/>
        </w:rPr>
        <w:t>заимодействовать друг с другом.</w:t>
      </w:r>
    </w:p>
    <w:p w14:paraId="7C3575C7" w14:textId="77777777" w:rsidR="00541A8B" w:rsidRPr="006C1B5E" w:rsidRDefault="00541A8B" w:rsidP="00541A8B">
      <w:pPr>
        <w:spacing w:after="0" w:line="240" w:lineRule="auto"/>
        <w:ind w:left="-284" w:firstLine="284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29F45B11" w14:textId="7C288487" w:rsidR="00541A8B" w:rsidRPr="006C1B5E" w:rsidRDefault="00541A8B" w:rsidP="00541A8B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  <w:shd w:val="clear" w:color="auto" w:fill="EDF0F5"/>
        </w:rPr>
      </w:pPr>
      <w:r w:rsidRPr="006C1B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E32780" wp14:editId="3D97D405">
            <wp:extent cx="5257800" cy="3665271"/>
            <wp:effectExtent l="0" t="0" r="0" b="0"/>
            <wp:docPr id="8" name="Рисунок 8" descr="https://avatars.mds.yandex.net/get-zen_doc/114080/pub_5c3d509ff2b20900a9597e4b_5c3d603e2e5cb200ae9140e2/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https://avatars.mds.yandex.net/get-zen_doc/114080/pub_5c3d509ff2b20900a9597e4b_5c3d603e2e5cb200ae9140e2/ori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229" cy="366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1B5E">
        <w:rPr>
          <w:rFonts w:ascii="Times New Roman" w:hAnsi="Times New Roman" w:cs="Times New Roman"/>
          <w:color w:val="000000"/>
          <w:sz w:val="20"/>
          <w:szCs w:val="20"/>
          <w:shd w:val="clear" w:color="auto" w:fill="EDF0F5"/>
        </w:rPr>
        <w:t xml:space="preserve"> </w:t>
      </w:r>
    </w:p>
    <w:p w14:paraId="22999804" w14:textId="04AD9B1D" w:rsidR="006B2B97" w:rsidRPr="006C1B5E" w:rsidRDefault="00541A8B" w:rsidP="002651F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C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Взаимодействие внутри </w:t>
      </w:r>
      <w:r w:rsidRPr="006C1B5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OSI</w:t>
      </w:r>
    </w:p>
    <w:p w14:paraId="6AE254C6" w14:textId="2E11FA65" w:rsidR="006B2B97" w:rsidRPr="006C1B5E" w:rsidRDefault="006B2B97" w:rsidP="006B2B97">
      <w:pPr>
        <w:pStyle w:val="a5"/>
        <w:jc w:val="center"/>
        <w:rPr>
          <w:rFonts w:ascii="Times New Roman" w:eastAsia="Times New Roman" w:hAnsi="Times New Roman" w:cs="Times New Roman"/>
          <w:b/>
          <w:bCs/>
          <w:iCs/>
          <w:lang w:eastAsia="ru-RU"/>
        </w:rPr>
      </w:pPr>
      <w:r w:rsidRPr="006C1B5E">
        <w:rPr>
          <w:rFonts w:ascii="Times New Roman" w:eastAsia="Times New Roman" w:hAnsi="Times New Roman" w:cs="Times New Roman"/>
          <w:b/>
          <w:bCs/>
          <w:lang w:val="en-US" w:eastAsia="ru-RU"/>
        </w:rPr>
        <w:t>IEEE</w:t>
      </w:r>
    </w:p>
    <w:p w14:paraId="70D7A58B" w14:textId="77777777" w:rsidR="00541A8B" w:rsidRDefault="00541A8B" w:rsidP="00541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</w:pPr>
      <w:r w:rsidRPr="006C1B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Стандарты IEEE:</w:t>
      </w:r>
    </w:p>
    <w:p w14:paraId="75613D62" w14:textId="1B7C3148" w:rsidR="0007177A" w:rsidRDefault="0007177A" w:rsidP="00541A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77A">
        <w:rPr>
          <w:rStyle w:val="a8"/>
          <w:rFonts w:ascii="Times New Roman" w:hAnsi="Times New Roman" w:cs="Times New Roman"/>
          <w:sz w:val="28"/>
          <w:szCs w:val="28"/>
        </w:rPr>
        <w:t>IEEE (Институт инженеров по электротехнике и электронике)</w:t>
      </w:r>
      <w:r w:rsidRPr="0007177A">
        <w:rPr>
          <w:rFonts w:ascii="Times New Roman" w:hAnsi="Times New Roman" w:cs="Times New Roman"/>
          <w:sz w:val="28"/>
          <w:szCs w:val="28"/>
        </w:rPr>
        <w:t xml:space="preserve"> — создает стандарты для сетей.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7177A" w14:paraId="65FF85D4" w14:textId="77777777" w:rsidTr="0007177A">
        <w:tc>
          <w:tcPr>
            <w:tcW w:w="4785" w:type="dxa"/>
          </w:tcPr>
          <w:p w14:paraId="22338EA5" w14:textId="6ADEB9E4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Стандарт</w:t>
            </w:r>
          </w:p>
        </w:tc>
        <w:tc>
          <w:tcPr>
            <w:tcW w:w="4786" w:type="dxa"/>
          </w:tcPr>
          <w:p w14:paraId="2EF41CBF" w14:textId="558ED820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</w:tr>
      <w:tr w:rsidR="0007177A" w14:paraId="0E2780C7" w14:textId="77777777" w:rsidTr="0007177A">
        <w:tc>
          <w:tcPr>
            <w:tcW w:w="4785" w:type="dxa"/>
          </w:tcPr>
          <w:p w14:paraId="16BE09EF" w14:textId="0BA0E827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 xml:space="preserve">802.3 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>(Ethernet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786" w:type="dxa"/>
          </w:tcPr>
          <w:p w14:paraId="138FC93A" w14:textId="77C8110D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>Проводные сети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 xml:space="preserve"> (LAN)</w:t>
            </w:r>
          </w:p>
        </w:tc>
      </w:tr>
      <w:tr w:rsidR="0007177A" w14:paraId="7434CA30" w14:textId="77777777" w:rsidTr="0007177A">
        <w:tc>
          <w:tcPr>
            <w:tcW w:w="4785" w:type="dxa"/>
          </w:tcPr>
          <w:p w14:paraId="1C840971" w14:textId="4EEF31B8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>802.11 (Wi-Fi)</w:t>
            </w:r>
          </w:p>
        </w:tc>
        <w:tc>
          <w:tcPr>
            <w:tcW w:w="4786" w:type="dxa"/>
          </w:tcPr>
          <w:p w14:paraId="106B01E8" w14:textId="6644200C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>Беспроводные сети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 xml:space="preserve"> (VLAN)</w:t>
            </w:r>
          </w:p>
        </w:tc>
      </w:tr>
      <w:tr w:rsidR="0007177A" w14:paraId="044DA6AC" w14:textId="77777777" w:rsidTr="0007177A">
        <w:tc>
          <w:tcPr>
            <w:tcW w:w="4785" w:type="dxa"/>
          </w:tcPr>
          <w:p w14:paraId="283D9A63" w14:textId="1B03874A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>802.1Q</w:t>
            </w:r>
          </w:p>
        </w:tc>
        <w:tc>
          <w:tcPr>
            <w:tcW w:w="4786" w:type="dxa"/>
          </w:tcPr>
          <w:p w14:paraId="5E5880AF" w14:textId="70D8730B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 xml:space="preserve">Работа с виртуальными сетями </w:t>
            </w:r>
          </w:p>
        </w:tc>
      </w:tr>
      <w:tr w:rsidR="0007177A" w:rsidRPr="0007177A" w14:paraId="4ED670C8" w14:textId="77777777" w:rsidTr="0007177A">
        <w:tc>
          <w:tcPr>
            <w:tcW w:w="4785" w:type="dxa"/>
          </w:tcPr>
          <w:p w14:paraId="31FFD9F2" w14:textId="7169DF2C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>802.1p</w:t>
            </w:r>
          </w:p>
        </w:tc>
        <w:tc>
          <w:tcPr>
            <w:tcW w:w="4786" w:type="dxa"/>
          </w:tcPr>
          <w:p w14:paraId="3F58DB00" w14:textId="6D18A70F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>Приоритет трафика (качество передачи голоса/видео)</w:t>
            </w:r>
          </w:p>
        </w:tc>
      </w:tr>
      <w:tr w:rsidR="0007177A" w:rsidRPr="0007177A" w14:paraId="3D13754B" w14:textId="77777777" w:rsidTr="0007177A">
        <w:tc>
          <w:tcPr>
            <w:tcW w:w="4785" w:type="dxa"/>
          </w:tcPr>
          <w:p w14:paraId="13B18412" w14:textId="18A8220A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en-US" w:eastAsia="ru-RU"/>
              </w:rPr>
              <w:t>802.2 (LLC)</w:t>
            </w:r>
          </w:p>
        </w:tc>
        <w:tc>
          <w:tcPr>
            <w:tcW w:w="4786" w:type="dxa"/>
          </w:tcPr>
          <w:p w14:paraId="1C247118" w14:textId="27B59A28" w:rsidR="0007177A" w:rsidRPr="0007177A" w:rsidRDefault="0007177A" w:rsidP="00541A8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eastAsia="ru-RU"/>
              </w:rPr>
              <w:t>Управление логическим каналом передачи данных</w:t>
            </w:r>
          </w:p>
        </w:tc>
      </w:tr>
    </w:tbl>
    <w:p w14:paraId="371EDFC5" w14:textId="77777777" w:rsidR="00950EE6" w:rsidRDefault="00950EE6" w:rsidP="00564990">
      <w:pPr>
        <w:pStyle w:val="a5"/>
        <w:jc w:val="center"/>
        <w:rPr>
          <w:rFonts w:ascii="Times New Roman" w:hAnsi="Times New Roman" w:cs="Times New Roman"/>
          <w:b/>
          <w:bCs/>
          <w:shd w:val="clear" w:color="auto" w:fill="FFFFFF"/>
          <w:lang w:val="en-US"/>
        </w:rPr>
      </w:pPr>
    </w:p>
    <w:p w14:paraId="1C0A606C" w14:textId="6F6E0CA7" w:rsidR="00564990" w:rsidRPr="006C1B5E" w:rsidRDefault="00564990" w:rsidP="00564990">
      <w:pPr>
        <w:pStyle w:val="a5"/>
        <w:jc w:val="center"/>
        <w:rPr>
          <w:rFonts w:ascii="Times New Roman" w:hAnsi="Times New Roman" w:cs="Times New Roman"/>
          <w:b/>
          <w:bCs/>
          <w:shd w:val="clear" w:color="auto" w:fill="FFFFFF"/>
        </w:rPr>
      </w:pPr>
      <w:r w:rsidRPr="006C1B5E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IETF</w:t>
      </w:r>
    </w:p>
    <w:p w14:paraId="603FDD1D" w14:textId="586166B1" w:rsidR="00541A8B" w:rsidRDefault="00950EE6" w:rsidP="00950EE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EE6">
        <w:rPr>
          <w:rFonts w:ascii="Times New Roman" w:hAnsi="Times New Roman" w:cs="Times New Roman"/>
          <w:b/>
          <w:bCs/>
          <w:iCs/>
          <w:sz w:val="28"/>
          <w:szCs w:val="28"/>
          <w:shd w:val="clear" w:color="auto" w:fill="FFFFFF"/>
        </w:rPr>
        <w:t>IETF</w:t>
      </w:r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(</w:t>
      </w:r>
      <w:proofErr w:type="spellStart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Internet</w:t>
      </w:r>
      <w:proofErr w:type="spellEnd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Engineering</w:t>
      </w:r>
      <w:proofErr w:type="spellEnd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Task</w:t>
      </w:r>
      <w:proofErr w:type="spellEnd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Force</w:t>
      </w:r>
      <w:proofErr w:type="spellEnd"/>
      <w:r w:rsidRPr="00950EE6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) — международное сообщество, создающее стандарты Интернета (протоколы, адреса и т.д.)</w:t>
      </w:r>
      <w:r w:rsidR="00541A8B"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BDD0E9" w14:textId="77777777" w:rsidR="00950EE6" w:rsidRPr="00950EE6" w:rsidRDefault="00950EE6" w:rsidP="00950EE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E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Основные функции</w:t>
      </w:r>
      <w:r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C045349" w14:textId="77777777" w:rsidR="00950EE6" w:rsidRPr="00950EE6" w:rsidRDefault="00950EE6" w:rsidP="00950EE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стандартов (RFC-документы).</w:t>
      </w:r>
    </w:p>
    <w:p w14:paraId="5CFBECC9" w14:textId="77777777" w:rsidR="00950EE6" w:rsidRPr="00950EE6" w:rsidRDefault="00950EE6" w:rsidP="00950EE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Управление сетевыми номерами и портами (через </w:t>
      </w:r>
      <w:r w:rsidRPr="00950E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IANA</w:t>
      </w:r>
      <w:r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EE12236" w14:textId="4FB2BD42" w:rsidR="00541A8B" w:rsidRPr="00950EE6" w:rsidRDefault="00950EE6" w:rsidP="00950EE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Курирование рабочих групп и публикаций (</w:t>
      </w:r>
      <w:r w:rsidRPr="00950E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IESG</w:t>
      </w:r>
      <w:r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50E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RFC </w:t>
      </w:r>
      <w:proofErr w:type="spellStart"/>
      <w:r w:rsidRPr="00950E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Editor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41A8B" w:rsidRPr="00950EE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EAD38A" w14:textId="77777777" w:rsidR="002E6BA8" w:rsidRPr="006C1B5E" w:rsidRDefault="002E6BA8" w:rsidP="00CC31C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72F4A3DB" w14:textId="2EBFA03D" w:rsidR="00541A8B" w:rsidRPr="006C1B5E" w:rsidRDefault="00950EE6" w:rsidP="00950EE6">
      <w:pPr>
        <w:spacing w:after="0" w:line="257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27871F1" w14:textId="44459D97" w:rsidR="00950EE6" w:rsidRPr="00950EE6" w:rsidRDefault="00950EE6" w:rsidP="00950EE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50EE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Стек протоколов</w:t>
      </w:r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– </w:t>
      </w:r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система сетевых протоколов, организованных по уровням. Каждый уровень выполняет свою задачу: подготовку, передачу и приём данных. Такая структура позволяет протоколам работа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ть одновременно без конфликтов.</w:t>
      </w:r>
    </w:p>
    <w:p w14:paraId="3EFCDA6D" w14:textId="3DBB88DD" w:rsidR="00950EE6" w:rsidRPr="00950EE6" w:rsidRDefault="00950EE6" w:rsidP="00950E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Наиболее известные стеки:</w:t>
      </w:r>
    </w:p>
    <w:p w14:paraId="11D74F9A" w14:textId="4BDFE99F" w:rsidR="00950EE6" w:rsidRPr="00950EE6" w:rsidRDefault="00950EE6" w:rsidP="00950EE6">
      <w:pPr>
        <w:pStyle w:val="ac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50EE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OSI</w:t>
      </w:r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</w:t>
      </w:r>
      <w:proofErr w:type="spellStart"/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Open</w:t>
      </w:r>
      <w:proofErr w:type="spellEnd"/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Systems</w:t>
      </w:r>
      <w:proofErr w:type="spellEnd"/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Interconnection</w:t>
      </w:r>
      <w:proofErr w:type="spellEnd"/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)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–</w:t>
      </w:r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теоретическая модель, описывающая взаимодействие сетевых систем по семи уровням.</w:t>
      </w:r>
    </w:p>
    <w:p w14:paraId="2E3F04CB" w14:textId="5996E259" w:rsidR="00541A8B" w:rsidRPr="00950EE6" w:rsidRDefault="00950EE6" w:rsidP="00950EE6">
      <w:pPr>
        <w:pStyle w:val="ac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50EE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TCP/IP</w:t>
      </w:r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–</w:t>
      </w:r>
      <w:r w:rsidRPr="00950E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практическая модель, лежащая в основе Интернета.</w:t>
      </w:r>
    </w:p>
    <w:p w14:paraId="671AF43C" w14:textId="70749C47" w:rsidR="000264CA" w:rsidRDefault="00950EE6" w:rsidP="008A0E68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A0E6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Стек OSI</w:t>
      </w:r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конкретный набор протоколов, реализующих эту мо</w:t>
      </w:r>
      <w:bookmarkStart w:id="0" w:name="_GoBack"/>
      <w:bookmarkEnd w:id="0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>дель.</w:t>
      </w:r>
      <w:r w:rsidR="008A0E68"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Он включает протоколы </w:t>
      </w:r>
      <w:proofErr w:type="spellStart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>Ethernet</w:t>
      </w:r>
      <w:proofErr w:type="spellEnd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>Token</w:t>
      </w:r>
      <w:proofErr w:type="spellEnd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>Ring</w:t>
      </w:r>
      <w:proofErr w:type="spellEnd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>, FDDI, LLC, X.25, ISDN на нижних уровнях.</w:t>
      </w:r>
    </w:p>
    <w:p w14:paraId="692CFA6B" w14:textId="127D832B" w:rsidR="008A0E68" w:rsidRDefault="008A0E68" w:rsidP="008A0E68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A0E6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Стек </w:t>
      </w:r>
      <w:r w:rsidRPr="008A0E6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TCP/IP</w:t>
      </w:r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набор протоколов, обеспечивающий работу Интернета.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Здесь три верхних уровня OSI (прикладной, представления и сеансовый) объединены в один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8A0E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прикладной уровень.</w:t>
      </w:r>
      <w:proofErr w:type="gramEnd"/>
    </w:p>
    <w:p w14:paraId="741DCE14" w14:textId="53EA4485" w:rsidR="008A0E68" w:rsidRPr="008A0E68" w:rsidRDefault="008A0E68" w:rsidP="008A0E68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8A0E68">
        <w:rPr>
          <w:rStyle w:val="a8"/>
          <w:rFonts w:ascii="Times New Roman" w:hAnsi="Times New Roman" w:cs="Times New Roman"/>
          <w:sz w:val="28"/>
          <w:szCs w:val="28"/>
        </w:rPr>
        <w:t>Wi-Fi</w:t>
      </w:r>
      <w:proofErr w:type="spellEnd"/>
      <w:r w:rsidRPr="008A0E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0E68">
        <w:rPr>
          <w:rFonts w:ascii="Times New Roman" w:hAnsi="Times New Roman" w:cs="Times New Roman"/>
          <w:sz w:val="28"/>
          <w:szCs w:val="28"/>
        </w:rPr>
        <w:t xml:space="preserve"> беспроводная технология передачи данных на короткие расстояния (десятки метров).</w:t>
      </w:r>
      <w:r w:rsidRPr="008A0E68">
        <w:rPr>
          <w:rFonts w:ascii="Times New Roman" w:hAnsi="Times New Roman" w:cs="Times New Roman"/>
          <w:sz w:val="28"/>
          <w:szCs w:val="28"/>
        </w:rPr>
        <w:t xml:space="preserve"> </w:t>
      </w:r>
      <w:r w:rsidRPr="008A0E68">
        <w:rPr>
          <w:rFonts w:ascii="Times New Roman" w:hAnsi="Times New Roman" w:cs="Times New Roman"/>
          <w:sz w:val="28"/>
          <w:szCs w:val="28"/>
        </w:rPr>
        <w:t>Использует нелицензированные диапазоны частот и применяется для подключения к локальным сетям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A0E68" w:rsidRPr="008A0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158DB"/>
    <w:multiLevelType w:val="multilevel"/>
    <w:tmpl w:val="076642D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B23D4"/>
    <w:multiLevelType w:val="multilevel"/>
    <w:tmpl w:val="5D807C1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43C67"/>
    <w:multiLevelType w:val="multilevel"/>
    <w:tmpl w:val="D5C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9B3817"/>
    <w:multiLevelType w:val="hybridMultilevel"/>
    <w:tmpl w:val="A954AAB8"/>
    <w:lvl w:ilvl="0" w:tplc="8DF6BB2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44D55FBD"/>
    <w:multiLevelType w:val="multilevel"/>
    <w:tmpl w:val="3394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7A7149"/>
    <w:multiLevelType w:val="multilevel"/>
    <w:tmpl w:val="77C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321025"/>
    <w:multiLevelType w:val="multilevel"/>
    <w:tmpl w:val="97CAA89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7A1032"/>
    <w:multiLevelType w:val="multilevel"/>
    <w:tmpl w:val="282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7230BF"/>
    <w:multiLevelType w:val="multilevel"/>
    <w:tmpl w:val="49E40612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AE0664"/>
    <w:multiLevelType w:val="multilevel"/>
    <w:tmpl w:val="6074AFC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9"/>
  </w:num>
  <w:num w:numId="5">
    <w:abstractNumId w:val="2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7A4"/>
    <w:rsid w:val="000264CA"/>
    <w:rsid w:val="0007177A"/>
    <w:rsid w:val="000A7C8B"/>
    <w:rsid w:val="001515CE"/>
    <w:rsid w:val="00152D5F"/>
    <w:rsid w:val="001817A4"/>
    <w:rsid w:val="002651FC"/>
    <w:rsid w:val="00274D9B"/>
    <w:rsid w:val="002D3202"/>
    <w:rsid w:val="002E6BA8"/>
    <w:rsid w:val="00323409"/>
    <w:rsid w:val="00347FD0"/>
    <w:rsid w:val="00372163"/>
    <w:rsid w:val="004E7D10"/>
    <w:rsid w:val="00541A8B"/>
    <w:rsid w:val="00564990"/>
    <w:rsid w:val="005B5E3B"/>
    <w:rsid w:val="005F38AE"/>
    <w:rsid w:val="006466BC"/>
    <w:rsid w:val="00646AD3"/>
    <w:rsid w:val="006B2B97"/>
    <w:rsid w:val="006C1B5E"/>
    <w:rsid w:val="006E4B27"/>
    <w:rsid w:val="008A0E68"/>
    <w:rsid w:val="00950EE6"/>
    <w:rsid w:val="009E57DF"/>
    <w:rsid w:val="00A318B4"/>
    <w:rsid w:val="00A727E1"/>
    <w:rsid w:val="00B51C5D"/>
    <w:rsid w:val="00CC31C5"/>
    <w:rsid w:val="00D16D26"/>
    <w:rsid w:val="00DC3044"/>
    <w:rsid w:val="00E15D54"/>
    <w:rsid w:val="00E2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5A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1A8B"/>
    <w:pPr>
      <w:spacing w:line="256" w:lineRule="auto"/>
    </w:pPr>
    <w:rPr>
      <w:kern w:val="0"/>
      <w:szCs w:val="22"/>
      <w:lang w:bidi="ar-SA"/>
      <w14:ligatures w14:val="none"/>
    </w:rPr>
  </w:style>
  <w:style w:type="paragraph" w:styleId="2">
    <w:name w:val="heading 2"/>
    <w:basedOn w:val="a"/>
    <w:link w:val="20"/>
    <w:uiPriority w:val="9"/>
    <w:qFormat/>
    <w:rsid w:val="002E6B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41A8B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D3202"/>
    <w:rPr>
      <w:color w:val="954F72" w:themeColor="followed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D16D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D16D26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E6BA8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  <w14:ligatures w14:val="none"/>
    </w:rPr>
  </w:style>
  <w:style w:type="paragraph" w:styleId="a7">
    <w:name w:val="Normal (Web)"/>
    <w:basedOn w:val="a"/>
    <w:uiPriority w:val="99"/>
    <w:semiHidden/>
    <w:unhideWhenUsed/>
    <w:rsid w:val="002E6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2E6BA8"/>
    <w:rPr>
      <w:b/>
      <w:bCs/>
    </w:rPr>
  </w:style>
  <w:style w:type="character" w:styleId="HTML">
    <w:name w:val="HTML Code"/>
    <w:basedOn w:val="a0"/>
    <w:uiPriority w:val="99"/>
    <w:semiHidden/>
    <w:unhideWhenUsed/>
    <w:rsid w:val="002E6BA8"/>
    <w:rPr>
      <w:rFonts w:ascii="Courier New" w:eastAsia="Times New Roman" w:hAnsi="Courier New" w:cs="Courier New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1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1B5E"/>
    <w:rPr>
      <w:rFonts w:ascii="Tahoma" w:hAnsi="Tahoma" w:cs="Tahoma"/>
      <w:kern w:val="0"/>
      <w:sz w:val="16"/>
      <w:szCs w:val="16"/>
      <w:lang w:bidi="ar-SA"/>
      <w14:ligatures w14:val="none"/>
    </w:rPr>
  </w:style>
  <w:style w:type="table" w:styleId="ab">
    <w:name w:val="Table Grid"/>
    <w:basedOn w:val="a1"/>
    <w:uiPriority w:val="39"/>
    <w:rsid w:val="0007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950E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1A8B"/>
    <w:pPr>
      <w:spacing w:line="256" w:lineRule="auto"/>
    </w:pPr>
    <w:rPr>
      <w:kern w:val="0"/>
      <w:szCs w:val="22"/>
      <w:lang w:bidi="ar-SA"/>
      <w14:ligatures w14:val="none"/>
    </w:rPr>
  </w:style>
  <w:style w:type="paragraph" w:styleId="2">
    <w:name w:val="heading 2"/>
    <w:basedOn w:val="a"/>
    <w:link w:val="20"/>
    <w:uiPriority w:val="9"/>
    <w:qFormat/>
    <w:rsid w:val="002E6B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41A8B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D3202"/>
    <w:rPr>
      <w:color w:val="954F72" w:themeColor="followed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D16D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D16D26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E6BA8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  <w14:ligatures w14:val="none"/>
    </w:rPr>
  </w:style>
  <w:style w:type="paragraph" w:styleId="a7">
    <w:name w:val="Normal (Web)"/>
    <w:basedOn w:val="a"/>
    <w:uiPriority w:val="99"/>
    <w:semiHidden/>
    <w:unhideWhenUsed/>
    <w:rsid w:val="002E6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2E6BA8"/>
    <w:rPr>
      <w:b/>
      <w:bCs/>
    </w:rPr>
  </w:style>
  <w:style w:type="character" w:styleId="HTML">
    <w:name w:val="HTML Code"/>
    <w:basedOn w:val="a0"/>
    <w:uiPriority w:val="99"/>
    <w:semiHidden/>
    <w:unhideWhenUsed/>
    <w:rsid w:val="002E6BA8"/>
    <w:rPr>
      <w:rFonts w:ascii="Courier New" w:eastAsia="Times New Roman" w:hAnsi="Courier New" w:cs="Courier New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1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1B5E"/>
    <w:rPr>
      <w:rFonts w:ascii="Tahoma" w:hAnsi="Tahoma" w:cs="Tahoma"/>
      <w:kern w:val="0"/>
      <w:sz w:val="16"/>
      <w:szCs w:val="16"/>
      <w:lang w:bidi="ar-SA"/>
      <w14:ligatures w14:val="none"/>
    </w:rPr>
  </w:style>
  <w:style w:type="table" w:styleId="ab">
    <w:name w:val="Table Grid"/>
    <w:basedOn w:val="a1"/>
    <w:uiPriority w:val="39"/>
    <w:rsid w:val="0007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950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Halwa Эм</dc:creator>
  <cp:keywords/>
  <dc:description/>
  <cp:lastModifiedBy>User</cp:lastModifiedBy>
  <cp:revision>14</cp:revision>
  <dcterms:created xsi:type="dcterms:W3CDTF">2025-10-02T08:33:00Z</dcterms:created>
  <dcterms:modified xsi:type="dcterms:W3CDTF">2025-10-29T22:17:00Z</dcterms:modified>
</cp:coreProperties>
</file>