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89D3B" w14:textId="77777777" w:rsidR="00B24894" w:rsidRDefault="00000000">
      <w:pPr>
        <w:pStyle w:val="Ttulo"/>
      </w:pPr>
      <w:r>
        <w:t xml:space="preserve">Cuestionario: Sostenibilidad en el siglo </w:t>
      </w:r>
      <w:r>
        <w:rPr>
          <w:spacing w:val="-5"/>
        </w:rPr>
        <w:t>XXI</w:t>
      </w:r>
    </w:p>
    <w:p w14:paraId="1B04B435" w14:textId="77777777" w:rsidR="00B24894" w:rsidRDefault="00B24894">
      <w:pPr>
        <w:pStyle w:val="Textoindependiente"/>
        <w:spacing w:before="93"/>
        <w:rPr>
          <w:b/>
        </w:rPr>
      </w:pPr>
    </w:p>
    <w:p w14:paraId="7E02FAB0" w14:textId="79408345" w:rsidR="00B24894" w:rsidRPr="00360233" w:rsidRDefault="00000000" w:rsidP="00360233">
      <w:pPr>
        <w:pStyle w:val="Prrafodelista"/>
        <w:numPr>
          <w:ilvl w:val="0"/>
          <w:numId w:val="1"/>
        </w:numPr>
        <w:tabs>
          <w:tab w:val="left" w:pos="440"/>
        </w:tabs>
        <w:ind w:left="440" w:hanging="355"/>
        <w:rPr>
          <w:sz w:val="24"/>
        </w:rPr>
      </w:pPr>
      <w:r>
        <w:rPr>
          <w:sz w:val="24"/>
        </w:rPr>
        <w:t>¿Qué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entiende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desarrollo</w:t>
      </w:r>
      <w:r>
        <w:rPr>
          <w:spacing w:val="-3"/>
          <w:sz w:val="24"/>
        </w:rPr>
        <w:t xml:space="preserve"> </w:t>
      </w:r>
      <w:r>
        <w:rPr>
          <w:sz w:val="24"/>
        </w:rPr>
        <w:t>sostenible</w:t>
      </w:r>
      <w:r>
        <w:rPr>
          <w:spacing w:val="-6"/>
          <w:sz w:val="24"/>
        </w:rPr>
        <w:t xml:space="preserve"> </w:t>
      </w:r>
      <w:r>
        <w:rPr>
          <w:sz w:val="24"/>
        </w:rPr>
        <w:t>según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definición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6"/>
          <w:sz w:val="24"/>
        </w:rPr>
        <w:t xml:space="preserve"> </w:t>
      </w:r>
      <w:r>
        <w:rPr>
          <w:sz w:val="24"/>
        </w:rPr>
        <w:t>Informe</w:t>
      </w:r>
      <w:r>
        <w:rPr>
          <w:spacing w:val="-4"/>
          <w:sz w:val="24"/>
        </w:rPr>
        <w:t xml:space="preserve"> </w:t>
      </w:r>
      <w:r>
        <w:rPr>
          <w:sz w:val="24"/>
        </w:rPr>
        <w:t>Brundtland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(1987)?</w:t>
      </w:r>
    </w:p>
    <w:p w14:paraId="3558E8A3" w14:textId="77777777" w:rsidR="00360233" w:rsidRDefault="00360233" w:rsidP="00360233">
      <w:pPr>
        <w:pStyle w:val="Textoindependiente"/>
        <w:spacing w:before="41"/>
      </w:pPr>
    </w:p>
    <w:p w14:paraId="53582E8B" w14:textId="21B845C2" w:rsidR="00B24894" w:rsidRDefault="00360233" w:rsidP="00360233">
      <w:pPr>
        <w:pStyle w:val="Textoindependiente"/>
        <w:spacing w:before="41"/>
      </w:pPr>
      <w:r w:rsidRPr="00360233">
        <w:t>El desarrollo sostenible es aquel que satisface las necesidades del presente sin comprometer la capacidad de las futuras generaciones para satisfacer sus propias necesidades.</w:t>
      </w:r>
    </w:p>
    <w:p w14:paraId="7866FB01" w14:textId="77777777" w:rsidR="00360233" w:rsidRDefault="00360233" w:rsidP="00360233">
      <w:pPr>
        <w:pStyle w:val="Textoindependiente"/>
        <w:spacing w:before="41"/>
      </w:pPr>
    </w:p>
    <w:p w14:paraId="78FE6708" w14:textId="77777777" w:rsidR="00B24894" w:rsidRDefault="00000000">
      <w:pPr>
        <w:pStyle w:val="Prrafodelista"/>
        <w:numPr>
          <w:ilvl w:val="0"/>
          <w:numId w:val="1"/>
        </w:numPr>
        <w:tabs>
          <w:tab w:val="left" w:pos="440"/>
        </w:tabs>
        <w:ind w:left="440" w:hanging="355"/>
        <w:rPr>
          <w:sz w:val="24"/>
        </w:rPr>
      </w:pPr>
      <w:r>
        <w:rPr>
          <w:sz w:val="24"/>
        </w:rPr>
        <w:t>¿Cuáles</w:t>
      </w:r>
      <w:r>
        <w:rPr>
          <w:spacing w:val="-5"/>
          <w:sz w:val="24"/>
        </w:rPr>
        <w:t xml:space="preserve"> </w:t>
      </w:r>
      <w:r>
        <w:rPr>
          <w:sz w:val="24"/>
        </w:rPr>
        <w:t>son los</w:t>
      </w:r>
      <w:r>
        <w:rPr>
          <w:spacing w:val="-4"/>
          <w:sz w:val="24"/>
        </w:rPr>
        <w:t xml:space="preserve"> </w:t>
      </w:r>
      <w:r>
        <w:rPr>
          <w:sz w:val="24"/>
        </w:rPr>
        <w:t>tres</w:t>
      </w:r>
      <w:r>
        <w:rPr>
          <w:spacing w:val="-4"/>
          <w:sz w:val="24"/>
        </w:rPr>
        <w:t xml:space="preserve"> </w:t>
      </w:r>
      <w:r>
        <w:rPr>
          <w:sz w:val="24"/>
        </w:rPr>
        <w:t>pilares</w:t>
      </w:r>
      <w:r>
        <w:rPr>
          <w:spacing w:val="-2"/>
          <w:sz w:val="24"/>
        </w:rPr>
        <w:t xml:space="preserve"> </w:t>
      </w:r>
      <w:r>
        <w:rPr>
          <w:sz w:val="24"/>
        </w:rPr>
        <w:t>fundamentales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sostenibilidad?</w:t>
      </w:r>
    </w:p>
    <w:p w14:paraId="59EDDEFC" w14:textId="77777777" w:rsidR="00360233" w:rsidRDefault="00360233">
      <w:pPr>
        <w:pStyle w:val="Textoindependiente"/>
        <w:spacing w:before="40"/>
      </w:pPr>
    </w:p>
    <w:p w14:paraId="76BA105E" w14:textId="1C34B12F" w:rsidR="00360233" w:rsidRDefault="00360233">
      <w:pPr>
        <w:pStyle w:val="Textoindependiente"/>
        <w:spacing w:before="40"/>
      </w:pPr>
      <w:r>
        <w:t>La economía, la sociedad y el medio ambiente.</w:t>
      </w:r>
    </w:p>
    <w:p w14:paraId="5EA90E44" w14:textId="77777777" w:rsidR="00360233" w:rsidRDefault="00360233">
      <w:pPr>
        <w:pStyle w:val="Textoindependiente"/>
        <w:spacing w:before="40"/>
      </w:pPr>
    </w:p>
    <w:p w14:paraId="232B6853" w14:textId="77777777" w:rsidR="00B24894" w:rsidRDefault="00000000">
      <w:pPr>
        <w:pStyle w:val="Prrafodelista"/>
        <w:numPr>
          <w:ilvl w:val="0"/>
          <w:numId w:val="1"/>
        </w:numPr>
        <w:tabs>
          <w:tab w:val="left" w:pos="440"/>
        </w:tabs>
        <w:ind w:left="440" w:hanging="355"/>
        <w:rPr>
          <w:sz w:val="24"/>
        </w:rPr>
      </w:pPr>
      <w:r>
        <w:rPr>
          <w:sz w:val="24"/>
        </w:rPr>
        <w:t>¿Por</w:t>
      </w:r>
      <w:r>
        <w:rPr>
          <w:spacing w:val="-2"/>
          <w:sz w:val="24"/>
        </w:rPr>
        <w:t xml:space="preserve"> </w:t>
      </w:r>
      <w:r>
        <w:rPr>
          <w:sz w:val="24"/>
        </w:rPr>
        <w:t>qué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cambio</w:t>
      </w:r>
      <w:r>
        <w:rPr>
          <w:spacing w:val="-2"/>
          <w:sz w:val="24"/>
        </w:rPr>
        <w:t xml:space="preserve"> </w:t>
      </w:r>
      <w:r>
        <w:rPr>
          <w:sz w:val="24"/>
        </w:rPr>
        <w:t>climático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uno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mayores</w:t>
      </w:r>
      <w:r>
        <w:rPr>
          <w:spacing w:val="-3"/>
          <w:sz w:val="24"/>
        </w:rPr>
        <w:t xml:space="preserve"> </w:t>
      </w:r>
      <w:r>
        <w:rPr>
          <w:sz w:val="24"/>
        </w:rPr>
        <w:t>retos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sostenibilidad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siglo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XXI?</w:t>
      </w:r>
    </w:p>
    <w:p w14:paraId="534DEFF9" w14:textId="77777777" w:rsidR="00B24894" w:rsidRDefault="00B24894">
      <w:pPr>
        <w:pStyle w:val="Textoindependiente"/>
      </w:pPr>
    </w:p>
    <w:p w14:paraId="6FFC09A8" w14:textId="0AD41B52" w:rsidR="00B24894" w:rsidRDefault="00360233">
      <w:pPr>
        <w:pStyle w:val="Textoindependiente"/>
        <w:spacing w:before="40"/>
      </w:pPr>
      <w:r>
        <w:t>Porque tiene un impacto global a todos los tipos de vida, animal, vegetal, etc… Además de que rompe los tres pilares fundamentales de la sostenibilidad.</w:t>
      </w:r>
    </w:p>
    <w:p w14:paraId="67D7AB5D" w14:textId="282E3BF8" w:rsidR="00360233" w:rsidRDefault="00360233">
      <w:pPr>
        <w:pStyle w:val="Textoindependiente"/>
        <w:spacing w:before="40"/>
      </w:pPr>
      <w:r>
        <w:t>Es un fenómeno complicado de revertir por el estilo de desarrollo y métodos de acción actuales.</w:t>
      </w:r>
    </w:p>
    <w:p w14:paraId="08EFDFDE" w14:textId="080149C5" w:rsidR="00360233" w:rsidRDefault="00360233">
      <w:pPr>
        <w:pStyle w:val="Textoindependiente"/>
        <w:spacing w:before="40"/>
      </w:pPr>
      <w:r>
        <w:t>Es muy urgente por la gran pérdida de biodiversidad y el aumento del calentamiento global.</w:t>
      </w:r>
    </w:p>
    <w:p w14:paraId="758EDAC9" w14:textId="77777777" w:rsidR="00360233" w:rsidRDefault="00360233">
      <w:pPr>
        <w:pStyle w:val="Textoindependiente"/>
        <w:spacing w:before="40"/>
      </w:pPr>
    </w:p>
    <w:p w14:paraId="330B68F2" w14:textId="77777777" w:rsidR="00B24894" w:rsidRDefault="00000000">
      <w:pPr>
        <w:pStyle w:val="Prrafodelista"/>
        <w:numPr>
          <w:ilvl w:val="0"/>
          <w:numId w:val="1"/>
        </w:numPr>
        <w:tabs>
          <w:tab w:val="left" w:pos="440"/>
        </w:tabs>
        <w:ind w:left="440" w:hanging="355"/>
        <w:rPr>
          <w:sz w:val="24"/>
        </w:rPr>
      </w:pPr>
      <w:r>
        <w:rPr>
          <w:sz w:val="24"/>
        </w:rPr>
        <w:t>¿Qué</w:t>
      </w:r>
      <w:r>
        <w:rPr>
          <w:spacing w:val="-5"/>
          <w:sz w:val="24"/>
        </w:rPr>
        <w:t xml:space="preserve"> </w:t>
      </w:r>
      <w:r>
        <w:rPr>
          <w:sz w:val="24"/>
        </w:rPr>
        <w:t>papel</w:t>
      </w:r>
      <w:r>
        <w:rPr>
          <w:spacing w:val="-2"/>
          <w:sz w:val="24"/>
        </w:rPr>
        <w:t xml:space="preserve"> </w:t>
      </w:r>
      <w:r>
        <w:rPr>
          <w:sz w:val="24"/>
        </w:rPr>
        <w:t>juegan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energías</w:t>
      </w:r>
      <w:r>
        <w:rPr>
          <w:spacing w:val="-4"/>
          <w:sz w:val="24"/>
        </w:rPr>
        <w:t xml:space="preserve"> </w:t>
      </w:r>
      <w:r>
        <w:rPr>
          <w:sz w:val="24"/>
        </w:rPr>
        <w:t>renovables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transición</w:t>
      </w:r>
      <w:r>
        <w:rPr>
          <w:spacing w:val="-3"/>
          <w:sz w:val="24"/>
        </w:rPr>
        <w:t xml:space="preserve"> </w:t>
      </w:r>
      <w:r>
        <w:rPr>
          <w:sz w:val="24"/>
        </w:rPr>
        <w:t>hacia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futuro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sostenible?</w:t>
      </w:r>
    </w:p>
    <w:p w14:paraId="57C5C994" w14:textId="77777777" w:rsidR="00B24894" w:rsidRDefault="00B24894">
      <w:pPr>
        <w:pStyle w:val="Textoindependiente"/>
      </w:pPr>
    </w:p>
    <w:p w14:paraId="2B8BF9BD" w14:textId="0701C393" w:rsidR="00360233" w:rsidRDefault="00360233">
      <w:pPr>
        <w:pStyle w:val="Textoindependiente"/>
      </w:pPr>
      <w:r>
        <w:t>Reducen la cantidad de emisiones que podrían aumentar el cambio climático.</w:t>
      </w:r>
    </w:p>
    <w:p w14:paraId="692B919F" w14:textId="72FF3824" w:rsidR="00360233" w:rsidRDefault="00360233">
      <w:pPr>
        <w:pStyle w:val="Textoindependiente"/>
      </w:pPr>
      <w:r>
        <w:t>Son oportunidades más económicas que las actuales.</w:t>
      </w:r>
    </w:p>
    <w:p w14:paraId="2BBB6867" w14:textId="4FA0F53C" w:rsidR="00360233" w:rsidRDefault="00360233">
      <w:pPr>
        <w:pStyle w:val="Textoindependiente"/>
      </w:pPr>
      <w:r>
        <w:t>Reducen el uso de recursos naturales, creando un entorno más limpio.</w:t>
      </w:r>
    </w:p>
    <w:p w14:paraId="59D31F69" w14:textId="77777777" w:rsidR="00B24894" w:rsidRDefault="00B24894">
      <w:pPr>
        <w:pStyle w:val="Textoindependiente"/>
        <w:spacing w:before="43"/>
      </w:pPr>
    </w:p>
    <w:p w14:paraId="1368E786" w14:textId="77777777" w:rsidR="00B24894" w:rsidRDefault="00000000">
      <w:pPr>
        <w:pStyle w:val="Prrafodelista"/>
        <w:numPr>
          <w:ilvl w:val="0"/>
          <w:numId w:val="1"/>
        </w:numPr>
        <w:tabs>
          <w:tab w:val="left" w:pos="440"/>
        </w:tabs>
        <w:spacing w:before="1"/>
        <w:ind w:left="440" w:hanging="355"/>
        <w:rPr>
          <w:sz w:val="24"/>
        </w:rPr>
      </w:pPr>
      <w:r>
        <w:rPr>
          <w:sz w:val="24"/>
        </w:rPr>
        <w:t>¿Cómo</w:t>
      </w:r>
      <w:r>
        <w:rPr>
          <w:spacing w:val="-4"/>
          <w:sz w:val="24"/>
        </w:rPr>
        <w:t xml:space="preserve"> </w:t>
      </w:r>
      <w:r>
        <w:rPr>
          <w:sz w:val="24"/>
        </w:rPr>
        <w:t>afecta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consumo</w:t>
      </w:r>
      <w:r>
        <w:rPr>
          <w:spacing w:val="-1"/>
          <w:sz w:val="24"/>
        </w:rPr>
        <w:t xml:space="preserve"> </w:t>
      </w:r>
      <w:r>
        <w:rPr>
          <w:sz w:val="24"/>
        </w:rPr>
        <w:t>responsable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economía</w:t>
      </w:r>
      <w:r>
        <w:rPr>
          <w:spacing w:val="-1"/>
          <w:sz w:val="24"/>
        </w:rPr>
        <w:t xml:space="preserve"> </w:t>
      </w:r>
      <w:r>
        <w:rPr>
          <w:sz w:val="24"/>
        </w:rPr>
        <w:t>circular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sostenibilidad?</w:t>
      </w:r>
    </w:p>
    <w:p w14:paraId="3A86B421" w14:textId="77777777" w:rsidR="00B24894" w:rsidRDefault="00B24894">
      <w:pPr>
        <w:pStyle w:val="Textoindependiente"/>
      </w:pPr>
    </w:p>
    <w:p w14:paraId="54682096" w14:textId="333B1932" w:rsidR="00360233" w:rsidRDefault="008B1979">
      <w:pPr>
        <w:pStyle w:val="Textoindependiente"/>
      </w:pPr>
      <w:r>
        <w:t>La economía circular busca reducir los residuos y optimizar los recursos naturales, fomentando la reutilización y el reciclaje.</w:t>
      </w:r>
      <w:r>
        <w:br/>
        <w:t>El consumo responsable trata de hacer ver y considerar el impacto ambiental y social en las decisiones de compra de la sociedad.</w:t>
      </w:r>
    </w:p>
    <w:p w14:paraId="5CB93585" w14:textId="77777777" w:rsidR="00B24894" w:rsidRDefault="00B24894">
      <w:pPr>
        <w:pStyle w:val="Textoindependiente"/>
        <w:spacing w:before="40"/>
      </w:pPr>
    </w:p>
    <w:p w14:paraId="48471FDC" w14:textId="77777777" w:rsidR="00B24894" w:rsidRDefault="00000000">
      <w:pPr>
        <w:pStyle w:val="Prrafodelista"/>
        <w:numPr>
          <w:ilvl w:val="0"/>
          <w:numId w:val="1"/>
        </w:numPr>
        <w:tabs>
          <w:tab w:val="left" w:pos="440"/>
        </w:tabs>
        <w:ind w:left="440" w:hanging="355"/>
        <w:rPr>
          <w:sz w:val="24"/>
        </w:rPr>
      </w:pPr>
      <w:r>
        <w:rPr>
          <w:sz w:val="24"/>
        </w:rPr>
        <w:t>¿Qué</w:t>
      </w:r>
      <w:r>
        <w:rPr>
          <w:spacing w:val="-6"/>
          <w:sz w:val="24"/>
        </w:rPr>
        <w:t xml:space="preserve"> </w:t>
      </w:r>
      <w:r>
        <w:rPr>
          <w:sz w:val="24"/>
        </w:rPr>
        <w:t>importancia</w:t>
      </w:r>
      <w:r>
        <w:rPr>
          <w:spacing w:val="-4"/>
          <w:sz w:val="24"/>
        </w:rPr>
        <w:t xml:space="preserve"> </w:t>
      </w:r>
      <w:r>
        <w:rPr>
          <w:sz w:val="24"/>
        </w:rPr>
        <w:t>tiene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biodiversidad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ecosistemas</w:t>
      </w:r>
      <w:r>
        <w:rPr>
          <w:spacing w:val="3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sostenibilidad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global?</w:t>
      </w:r>
    </w:p>
    <w:p w14:paraId="6B9E0E04" w14:textId="77777777" w:rsidR="00B24894" w:rsidRDefault="00B24894">
      <w:pPr>
        <w:pStyle w:val="Textoindependiente"/>
      </w:pPr>
    </w:p>
    <w:p w14:paraId="7970849E" w14:textId="5E6F689A" w:rsidR="008B1979" w:rsidRDefault="008B1979">
      <w:pPr>
        <w:pStyle w:val="Textoindependiente"/>
      </w:pPr>
      <w:r>
        <w:t>La biodiversidad es lo que proporciona los recursos esenciales y mantienen barreras contra desastres naturales y regulaciones contra el cambio climático.</w:t>
      </w:r>
    </w:p>
    <w:p w14:paraId="298C9A27" w14:textId="77777777" w:rsidR="00B24894" w:rsidRDefault="00B24894">
      <w:pPr>
        <w:pStyle w:val="Textoindependiente"/>
        <w:spacing w:before="40"/>
      </w:pPr>
    </w:p>
    <w:p w14:paraId="120296D3" w14:textId="77777777" w:rsidR="00B24894" w:rsidRDefault="00000000">
      <w:pPr>
        <w:pStyle w:val="Prrafodelista"/>
        <w:numPr>
          <w:ilvl w:val="0"/>
          <w:numId w:val="1"/>
        </w:numPr>
        <w:tabs>
          <w:tab w:val="left" w:pos="441"/>
        </w:tabs>
        <w:spacing w:line="360" w:lineRule="auto"/>
        <w:ind w:right="248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relación</w:t>
      </w:r>
      <w:r>
        <w:rPr>
          <w:spacing w:val="-3"/>
          <w:sz w:val="24"/>
        </w:rPr>
        <w:t xml:space="preserve"> </w:t>
      </w:r>
      <w:r>
        <w:rPr>
          <w:sz w:val="24"/>
        </w:rPr>
        <w:t>existe</w:t>
      </w:r>
      <w:r>
        <w:rPr>
          <w:spacing w:val="-3"/>
          <w:sz w:val="24"/>
        </w:rPr>
        <w:t xml:space="preserve"> </w:t>
      </w:r>
      <w:r>
        <w:rPr>
          <w:sz w:val="24"/>
        </w:rPr>
        <w:t>entre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sostenibilidad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Objetivos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Desarrollo</w:t>
      </w:r>
      <w:r>
        <w:rPr>
          <w:spacing w:val="-4"/>
          <w:sz w:val="24"/>
        </w:rPr>
        <w:t xml:space="preserve"> </w:t>
      </w:r>
      <w:r>
        <w:rPr>
          <w:sz w:val="24"/>
        </w:rPr>
        <w:t>Sostenible</w:t>
      </w:r>
      <w:r>
        <w:rPr>
          <w:spacing w:val="-4"/>
          <w:sz w:val="24"/>
        </w:rPr>
        <w:t xml:space="preserve"> </w:t>
      </w:r>
      <w:r>
        <w:rPr>
          <w:sz w:val="24"/>
        </w:rPr>
        <w:t>(ODS)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la </w:t>
      </w:r>
      <w:r>
        <w:rPr>
          <w:spacing w:val="-4"/>
          <w:sz w:val="24"/>
        </w:rPr>
        <w:t>ONU?</w:t>
      </w:r>
    </w:p>
    <w:p w14:paraId="0860C92A" w14:textId="21724B0F" w:rsidR="00B24894" w:rsidRDefault="008B1979">
      <w:pPr>
        <w:pStyle w:val="Textoindependiente"/>
        <w:spacing w:before="187"/>
      </w:pPr>
      <w:r>
        <w:t>Que los Objetivos de Desarrollo Sostenible están diseñados para proteger el medio ambiente además de mejorar la calidad de vida y abordar problemas económicos, sociales y ambientales.</w:t>
      </w:r>
    </w:p>
    <w:p w14:paraId="68442E6E" w14:textId="77777777" w:rsidR="008B1979" w:rsidRDefault="008B1979">
      <w:pPr>
        <w:pStyle w:val="Textoindependiente"/>
        <w:spacing w:before="187"/>
      </w:pPr>
    </w:p>
    <w:p w14:paraId="0411FFB1" w14:textId="77777777" w:rsidR="00B24894" w:rsidRDefault="00000000">
      <w:pPr>
        <w:pStyle w:val="Prrafodelista"/>
        <w:numPr>
          <w:ilvl w:val="0"/>
          <w:numId w:val="1"/>
        </w:numPr>
        <w:tabs>
          <w:tab w:val="left" w:pos="440"/>
        </w:tabs>
        <w:ind w:left="440" w:hanging="355"/>
        <w:rPr>
          <w:sz w:val="24"/>
        </w:rPr>
      </w:pPr>
      <w:r>
        <w:rPr>
          <w:sz w:val="24"/>
        </w:rPr>
        <w:t>¿De</w:t>
      </w:r>
      <w:r>
        <w:rPr>
          <w:spacing w:val="-3"/>
          <w:sz w:val="24"/>
        </w:rPr>
        <w:t xml:space="preserve"> </w:t>
      </w:r>
      <w:r>
        <w:rPr>
          <w:sz w:val="24"/>
        </w:rPr>
        <w:t>qué</w:t>
      </w:r>
      <w:r>
        <w:rPr>
          <w:spacing w:val="-2"/>
          <w:sz w:val="24"/>
        </w:rPr>
        <w:t xml:space="preserve"> </w:t>
      </w:r>
      <w:r>
        <w:rPr>
          <w:sz w:val="24"/>
        </w:rPr>
        <w:t>manera</w:t>
      </w:r>
      <w:r>
        <w:rPr>
          <w:spacing w:val="-5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ciudades</w:t>
      </w:r>
      <w:r>
        <w:rPr>
          <w:spacing w:val="-3"/>
          <w:sz w:val="24"/>
        </w:rPr>
        <w:t xml:space="preserve"> </w:t>
      </w:r>
      <w:r>
        <w:rPr>
          <w:sz w:val="24"/>
        </w:rPr>
        <w:t>sostenibles</w:t>
      </w:r>
      <w:r>
        <w:rPr>
          <w:spacing w:val="-3"/>
          <w:sz w:val="24"/>
        </w:rPr>
        <w:t xml:space="preserve"> </w:t>
      </w:r>
      <w:r>
        <w:rPr>
          <w:sz w:val="24"/>
        </w:rPr>
        <w:t>contribuyen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mejorar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calidad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vida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siglo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XXI?</w:t>
      </w:r>
    </w:p>
    <w:p w14:paraId="418ADBF4" w14:textId="77777777" w:rsidR="00B24894" w:rsidRDefault="00B24894">
      <w:pPr>
        <w:pStyle w:val="Textoindependiente"/>
      </w:pPr>
    </w:p>
    <w:p w14:paraId="42B9EAD8" w14:textId="0CA9C3D9" w:rsidR="008B1979" w:rsidRDefault="008B1979">
      <w:pPr>
        <w:pStyle w:val="Textoindependiente"/>
      </w:pPr>
      <w:r>
        <w:t>Implementan leyes y prácticas para reducir los residuos y aumentar el reci</w:t>
      </w:r>
      <w:r w:rsidR="00ED3938">
        <w:t>claje y reutilización.</w:t>
      </w:r>
      <w:r w:rsidR="00ED3938">
        <w:br/>
        <w:t>Utilizan tecnologías que optimizan la energía.</w:t>
      </w:r>
      <w:r w:rsidR="00ED3938">
        <w:br/>
        <w:t>Crean espacios verdes que no se puedan humanizar.</w:t>
      </w:r>
      <w:r w:rsidR="00ED3938">
        <w:br/>
        <w:t>Promueven la movilidad sostenible y ofrecen educación ambiental a los ciudadanos.</w:t>
      </w:r>
    </w:p>
    <w:p w14:paraId="0724F164" w14:textId="77777777" w:rsidR="00B24894" w:rsidRDefault="00B24894">
      <w:pPr>
        <w:pStyle w:val="Textoindependiente"/>
        <w:spacing w:before="40"/>
      </w:pPr>
    </w:p>
    <w:p w14:paraId="2F4D4353" w14:textId="77777777" w:rsidR="00B24894" w:rsidRDefault="00000000">
      <w:pPr>
        <w:pStyle w:val="Prrafodelista"/>
        <w:numPr>
          <w:ilvl w:val="0"/>
          <w:numId w:val="1"/>
        </w:numPr>
        <w:tabs>
          <w:tab w:val="left" w:pos="441"/>
        </w:tabs>
        <w:spacing w:line="360" w:lineRule="auto"/>
        <w:ind w:right="249"/>
        <w:rPr>
          <w:sz w:val="24"/>
        </w:rPr>
      </w:pPr>
      <w:r>
        <w:rPr>
          <w:sz w:val="24"/>
        </w:rPr>
        <w:lastRenderedPageBreak/>
        <w:t>¿Cómo</w:t>
      </w:r>
      <w:r>
        <w:rPr>
          <w:spacing w:val="-2"/>
          <w:sz w:val="24"/>
        </w:rPr>
        <w:t xml:space="preserve"> </w:t>
      </w:r>
      <w:r>
        <w:rPr>
          <w:sz w:val="24"/>
        </w:rPr>
        <w:t>influyen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educación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conciencia</w:t>
      </w:r>
      <w:r>
        <w:rPr>
          <w:spacing w:val="-5"/>
          <w:sz w:val="24"/>
        </w:rPr>
        <w:t xml:space="preserve"> </w:t>
      </w:r>
      <w:r>
        <w:rPr>
          <w:sz w:val="24"/>
        </w:rPr>
        <w:t>ambiental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construcción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sociedad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más </w:t>
      </w:r>
      <w:r>
        <w:rPr>
          <w:spacing w:val="-2"/>
          <w:sz w:val="24"/>
        </w:rPr>
        <w:t>sostenible?</w:t>
      </w:r>
    </w:p>
    <w:p w14:paraId="421C9142" w14:textId="152CCA12" w:rsidR="00B24894" w:rsidRDefault="00ED3938">
      <w:pPr>
        <w:pStyle w:val="Textoindependiente"/>
        <w:spacing w:before="187"/>
      </w:pPr>
      <w:r>
        <w:t>Fomentan el pensamiento crítico y la toma de responsabilidad hacia el medio ambiente para aumentar la toma de decisiones informadas y actuar en favor a la conservación.</w:t>
      </w:r>
      <w:r>
        <w:br/>
        <w:t>Además de que promueven la participación en proyectos comunitarios de prácticas sostenibles.</w:t>
      </w:r>
    </w:p>
    <w:p w14:paraId="7E323DE0" w14:textId="77777777" w:rsidR="00ED3938" w:rsidRDefault="00ED3938">
      <w:pPr>
        <w:pStyle w:val="Textoindependiente"/>
        <w:spacing w:before="187"/>
      </w:pPr>
    </w:p>
    <w:p w14:paraId="5F824A5E" w14:textId="3AD7171C" w:rsidR="00ED3938" w:rsidRPr="00ED3938" w:rsidRDefault="00000000" w:rsidP="00ED3938">
      <w:pPr>
        <w:pStyle w:val="Prrafodelista"/>
        <w:numPr>
          <w:ilvl w:val="0"/>
          <w:numId w:val="1"/>
        </w:numPr>
        <w:tabs>
          <w:tab w:val="left" w:pos="439"/>
          <w:tab w:val="left" w:pos="441"/>
        </w:tabs>
        <w:spacing w:line="360" w:lineRule="auto"/>
        <w:ind w:right="584"/>
        <w:rPr>
          <w:sz w:val="24"/>
        </w:rPr>
      </w:pPr>
      <w:r>
        <w:rPr>
          <w:sz w:val="24"/>
        </w:rPr>
        <w:t>¿Qué</w:t>
      </w:r>
      <w:r>
        <w:rPr>
          <w:spacing w:val="-2"/>
          <w:sz w:val="24"/>
        </w:rPr>
        <w:t xml:space="preserve"> </w:t>
      </w:r>
      <w:r>
        <w:rPr>
          <w:sz w:val="24"/>
        </w:rPr>
        <w:t>retos</w:t>
      </w:r>
      <w:r>
        <w:rPr>
          <w:spacing w:val="-2"/>
          <w:sz w:val="24"/>
        </w:rPr>
        <w:t xml:space="preserve"> </w:t>
      </w:r>
      <w:r>
        <w:rPr>
          <w:sz w:val="24"/>
        </w:rPr>
        <w:t>enfrentan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empresas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su</w:t>
      </w:r>
      <w:r>
        <w:rPr>
          <w:spacing w:val="-4"/>
          <w:sz w:val="24"/>
        </w:rPr>
        <w:t xml:space="preserve"> </w:t>
      </w:r>
      <w:r>
        <w:rPr>
          <w:sz w:val="24"/>
        </w:rPr>
        <w:t>camino</w:t>
      </w:r>
      <w:r>
        <w:rPr>
          <w:spacing w:val="-7"/>
          <w:sz w:val="24"/>
        </w:rPr>
        <w:t xml:space="preserve"> </w:t>
      </w:r>
      <w:r>
        <w:rPr>
          <w:sz w:val="24"/>
        </w:rPr>
        <w:t>hacia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sostenibilidad</w:t>
      </w:r>
      <w:r>
        <w:rPr>
          <w:spacing w:val="-4"/>
          <w:sz w:val="24"/>
        </w:rPr>
        <w:t xml:space="preserve"> </w:t>
      </w:r>
      <w:r>
        <w:rPr>
          <w:sz w:val="24"/>
        </w:rPr>
        <w:t>económica,</w:t>
      </w:r>
      <w:r>
        <w:rPr>
          <w:spacing w:val="-2"/>
          <w:sz w:val="24"/>
        </w:rPr>
        <w:t xml:space="preserve"> </w:t>
      </w:r>
      <w:r>
        <w:rPr>
          <w:sz w:val="24"/>
        </w:rPr>
        <w:t>social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y </w:t>
      </w:r>
      <w:r>
        <w:rPr>
          <w:spacing w:val="-2"/>
          <w:sz w:val="24"/>
        </w:rPr>
        <w:t>ambiental?</w:t>
      </w:r>
    </w:p>
    <w:p w14:paraId="4F68E96B" w14:textId="3E6AE83C" w:rsidR="00ED3938" w:rsidRDefault="00ED3938" w:rsidP="00ED3938">
      <w:pPr>
        <w:tabs>
          <w:tab w:val="left" w:pos="439"/>
          <w:tab w:val="left" w:pos="441"/>
        </w:tabs>
        <w:ind w:left="85" w:right="584"/>
        <w:rPr>
          <w:sz w:val="24"/>
        </w:rPr>
      </w:pPr>
      <w:r>
        <w:rPr>
          <w:sz w:val="24"/>
        </w:rPr>
        <w:t>Cumplir con la normativa y regulación ambiental.</w:t>
      </w:r>
      <w:r>
        <w:rPr>
          <w:sz w:val="24"/>
        </w:rPr>
        <w:br/>
        <w:t>Integrar la sostenibilidad en la visión y misión de la empresa.</w:t>
      </w:r>
    </w:p>
    <w:p w14:paraId="396708AB" w14:textId="74CBEF67" w:rsidR="00ED3938" w:rsidRPr="00ED3938" w:rsidRDefault="00584D45" w:rsidP="00ED3938">
      <w:pPr>
        <w:tabs>
          <w:tab w:val="left" w:pos="439"/>
          <w:tab w:val="left" w:pos="441"/>
        </w:tabs>
        <w:ind w:left="85" w:right="584"/>
        <w:rPr>
          <w:sz w:val="24"/>
        </w:rPr>
      </w:pPr>
      <w:r>
        <w:rPr>
          <w:sz w:val="24"/>
        </w:rPr>
        <w:t>Adoptar nuevas tareas de innovación y tecnología con desarrollo de soluciones sostenibles, normalmente más costosas.</w:t>
      </w:r>
      <w:r>
        <w:rPr>
          <w:sz w:val="24"/>
        </w:rPr>
        <w:br/>
        <w:t>Comunicación de los logros sostenibles para mejorar la reputación.</w:t>
      </w:r>
      <w:r>
        <w:rPr>
          <w:sz w:val="24"/>
        </w:rPr>
        <w:br/>
        <w:t>Medir y reportar el impacto de estas medidas.</w:t>
      </w:r>
    </w:p>
    <w:sectPr w:rsidR="00ED3938" w:rsidRPr="00ED3938">
      <w:type w:val="continuous"/>
      <w:pgSz w:w="11910" w:h="16840"/>
      <w:pgMar w:top="9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A26F4E"/>
    <w:multiLevelType w:val="hybridMultilevel"/>
    <w:tmpl w:val="0F963194"/>
    <w:lvl w:ilvl="0" w:tplc="8632BB62">
      <w:start w:val="1"/>
      <w:numFmt w:val="decimal"/>
      <w:lvlText w:val="%1."/>
      <w:lvlJc w:val="left"/>
      <w:pPr>
        <w:ind w:left="441" w:hanging="35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AB023A6">
      <w:numFmt w:val="bullet"/>
      <w:lvlText w:val="•"/>
      <w:lvlJc w:val="left"/>
      <w:pPr>
        <w:ind w:left="1388" w:hanging="356"/>
      </w:pPr>
      <w:rPr>
        <w:rFonts w:hint="default"/>
        <w:lang w:val="es-ES" w:eastAsia="en-US" w:bidi="ar-SA"/>
      </w:rPr>
    </w:lvl>
    <w:lvl w:ilvl="2" w:tplc="128032F6">
      <w:numFmt w:val="bullet"/>
      <w:lvlText w:val="•"/>
      <w:lvlJc w:val="left"/>
      <w:pPr>
        <w:ind w:left="2336" w:hanging="356"/>
      </w:pPr>
      <w:rPr>
        <w:rFonts w:hint="default"/>
        <w:lang w:val="es-ES" w:eastAsia="en-US" w:bidi="ar-SA"/>
      </w:rPr>
    </w:lvl>
    <w:lvl w:ilvl="3" w:tplc="63A29DC8">
      <w:numFmt w:val="bullet"/>
      <w:lvlText w:val="•"/>
      <w:lvlJc w:val="left"/>
      <w:pPr>
        <w:ind w:left="3284" w:hanging="356"/>
      </w:pPr>
      <w:rPr>
        <w:rFonts w:hint="default"/>
        <w:lang w:val="es-ES" w:eastAsia="en-US" w:bidi="ar-SA"/>
      </w:rPr>
    </w:lvl>
    <w:lvl w:ilvl="4" w:tplc="890E51F2">
      <w:numFmt w:val="bullet"/>
      <w:lvlText w:val="•"/>
      <w:lvlJc w:val="left"/>
      <w:pPr>
        <w:ind w:left="4232" w:hanging="356"/>
      </w:pPr>
      <w:rPr>
        <w:rFonts w:hint="default"/>
        <w:lang w:val="es-ES" w:eastAsia="en-US" w:bidi="ar-SA"/>
      </w:rPr>
    </w:lvl>
    <w:lvl w:ilvl="5" w:tplc="3E92BBD8">
      <w:numFmt w:val="bullet"/>
      <w:lvlText w:val="•"/>
      <w:lvlJc w:val="left"/>
      <w:pPr>
        <w:ind w:left="5181" w:hanging="356"/>
      </w:pPr>
      <w:rPr>
        <w:rFonts w:hint="default"/>
        <w:lang w:val="es-ES" w:eastAsia="en-US" w:bidi="ar-SA"/>
      </w:rPr>
    </w:lvl>
    <w:lvl w:ilvl="6" w:tplc="D578E7C2">
      <w:numFmt w:val="bullet"/>
      <w:lvlText w:val="•"/>
      <w:lvlJc w:val="left"/>
      <w:pPr>
        <w:ind w:left="6129" w:hanging="356"/>
      </w:pPr>
      <w:rPr>
        <w:rFonts w:hint="default"/>
        <w:lang w:val="es-ES" w:eastAsia="en-US" w:bidi="ar-SA"/>
      </w:rPr>
    </w:lvl>
    <w:lvl w:ilvl="7" w:tplc="90D0083C">
      <w:numFmt w:val="bullet"/>
      <w:lvlText w:val="•"/>
      <w:lvlJc w:val="left"/>
      <w:pPr>
        <w:ind w:left="7077" w:hanging="356"/>
      </w:pPr>
      <w:rPr>
        <w:rFonts w:hint="default"/>
        <w:lang w:val="es-ES" w:eastAsia="en-US" w:bidi="ar-SA"/>
      </w:rPr>
    </w:lvl>
    <w:lvl w:ilvl="8" w:tplc="4332560A">
      <w:numFmt w:val="bullet"/>
      <w:lvlText w:val="•"/>
      <w:lvlJc w:val="left"/>
      <w:pPr>
        <w:ind w:left="8025" w:hanging="356"/>
      </w:pPr>
      <w:rPr>
        <w:rFonts w:hint="default"/>
        <w:lang w:val="es-ES" w:eastAsia="en-US" w:bidi="ar-SA"/>
      </w:rPr>
    </w:lvl>
  </w:abstractNum>
  <w:num w:numId="1" w16cid:durableId="2068600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4894"/>
    <w:rsid w:val="00360233"/>
    <w:rsid w:val="0050326D"/>
    <w:rsid w:val="00584D45"/>
    <w:rsid w:val="00824BB2"/>
    <w:rsid w:val="008B1979"/>
    <w:rsid w:val="00B24894"/>
    <w:rsid w:val="00ED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E658B"/>
  <w15:docId w15:val="{22AC18AF-CD32-4284-94D9-3B04A3C4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41"/>
      <w:ind w:left="-1" w:right="4"/>
      <w:jc w:val="center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440" w:hanging="35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493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TARÍN GONZÁLEZ, HUGO</cp:lastModifiedBy>
  <cp:revision>3</cp:revision>
  <dcterms:created xsi:type="dcterms:W3CDTF">2025-10-03T11:26:00Z</dcterms:created>
  <dcterms:modified xsi:type="dcterms:W3CDTF">2025-10-03T12:18:00Z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2025-10-03T00:00:00Z</vt:filetime>
  </property>
  <property fmtid="{D5CDD505-2E9C-101B-9397-08002B2CF9AE}" pid="5" name="Producer">
    <vt:lpwstr>Microsoft® Word 2016</vt:lpwstr>
  </property>
</Properties>
</file>