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828C3" w14:textId="77777777" w:rsidR="00747556" w:rsidRDefault="00747556" w:rsidP="00242575">
      <w:pPr>
        <w:pStyle w:val="berschrift1"/>
        <w:shd w:val="clear" w:color="auto" w:fill="E0E0E0"/>
        <w:ind w:firstLine="1800"/>
        <w:rPr>
          <w:sz w:val="48"/>
          <w:szCs w:val="48"/>
          <w:lang w:val="en-US"/>
        </w:rPr>
      </w:pPr>
    </w:p>
    <w:p w14:paraId="25DFCC04" w14:textId="6D61AC35" w:rsidR="007B0CD3" w:rsidRDefault="004E3E4E" w:rsidP="007B0CD3">
      <w:pPr>
        <w:pStyle w:val="berschrift1"/>
        <w:shd w:val="clear" w:color="auto" w:fill="E0E0E0"/>
        <w:spacing w:before="120"/>
        <w:ind w:firstLine="1797"/>
        <w:rPr>
          <w:sz w:val="36"/>
          <w:szCs w:val="48"/>
          <w:lang w:val="en-US"/>
        </w:rPr>
      </w:pPr>
      <w:r w:rsidRPr="00F768E5">
        <w:rPr>
          <w:noProof/>
          <w:sz w:val="14"/>
          <w:szCs w:val="20"/>
          <w:lang w:val="en-GB" w:eastAsia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9C090C3" wp14:editId="3B7E3306">
                <wp:simplePos x="0" y="0"/>
                <wp:positionH relativeFrom="column">
                  <wp:posOffset>457200</wp:posOffset>
                </wp:positionH>
                <wp:positionV relativeFrom="paragraph">
                  <wp:posOffset>144780</wp:posOffset>
                </wp:positionV>
                <wp:extent cx="342900" cy="342900"/>
                <wp:effectExtent l="0" t="0" r="4445" b="4445"/>
                <wp:wrapNone/>
                <wp:docPr id="1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  <a:solidFill>
                          <a:srgbClr val="9E303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710E74" id="Rectangle 4" o:spid="_x0000_s1026" style="position:absolute;margin-left:36pt;margin-top:11.4pt;width:27pt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" fillcolor="#9e3039" stroked="f"/>
            </w:pict>
          </mc:Fallback>
        </mc:AlternateContent>
      </w:r>
      <w:r w:rsidR="007B0CD3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1FC4494" wp14:editId="0917B404">
                <wp:simplePos x="0" y="0"/>
                <wp:positionH relativeFrom="column">
                  <wp:posOffset>457200</wp:posOffset>
                </wp:positionH>
                <wp:positionV relativeFrom="paragraph">
                  <wp:posOffset>144780</wp:posOffset>
                </wp:positionV>
                <wp:extent cx="342900" cy="342900"/>
                <wp:effectExtent l="0" t="0" r="0" b="0"/>
                <wp:wrapNone/>
                <wp:docPr id="4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  <a:solidFill>
                          <a:srgbClr val="9E303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26DE8F" id="Rectangle 48" o:spid="_x0000_s1026" style="position:absolute;margin-left:36pt;margin-top:11.4pt;width:27pt;height:27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" fillcolor="#9e3039" stroked="f"/>
            </w:pict>
          </mc:Fallback>
        </mc:AlternateContent>
      </w:r>
      <w:r w:rsidR="007B0CD3">
        <w:rPr>
          <w:sz w:val="36"/>
          <w:szCs w:val="48"/>
          <w:lang w:val="en-US"/>
        </w:rPr>
        <w:t xml:space="preserve">SAP Application Development </w:t>
      </w:r>
    </w:p>
    <w:p w14:paraId="15A27EA9" w14:textId="7BB40731" w:rsidR="007B0CD3" w:rsidRDefault="007B0CD3" w:rsidP="007B0CD3">
      <w:pPr>
        <w:pStyle w:val="berschrift1"/>
        <w:shd w:val="clear" w:color="auto" w:fill="E0E0E0"/>
        <w:spacing w:before="120"/>
        <w:ind w:firstLine="1797"/>
        <w:rPr>
          <w:sz w:val="36"/>
          <w:szCs w:val="48"/>
          <w:lang w:val="en-US"/>
        </w:rPr>
      </w:pPr>
      <w:r>
        <w:rPr>
          <w:sz w:val="36"/>
          <w:szCs w:val="48"/>
          <w:lang w:val="en-US"/>
        </w:rPr>
        <w:t>(</w:t>
      </w:r>
      <w:r w:rsidR="006717A3">
        <w:rPr>
          <w:sz w:val="36"/>
          <w:szCs w:val="48"/>
          <w:lang w:val="en-US"/>
        </w:rPr>
        <w:t>S/4 HANA</w:t>
      </w:r>
      <w:r>
        <w:rPr>
          <w:sz w:val="36"/>
          <w:szCs w:val="48"/>
          <w:lang w:val="en-US"/>
        </w:rPr>
        <w:t>)</w:t>
      </w:r>
    </w:p>
    <w:p w14:paraId="7B517ED3" w14:textId="77777777" w:rsidR="00242575" w:rsidRDefault="00242575" w:rsidP="00242575">
      <w:pPr>
        <w:shd w:val="clear" w:color="auto" w:fill="E0E0E0"/>
        <w:ind w:firstLine="1800"/>
        <w:rPr>
          <w:rFonts w:ascii="Arial" w:hAnsi="Arial" w:cs="Arial"/>
          <w:sz w:val="20"/>
          <w:szCs w:val="20"/>
          <w:lang w:val="en-US"/>
        </w:rPr>
      </w:pPr>
    </w:p>
    <w:p w14:paraId="007B6529" w14:textId="77777777" w:rsidR="00795356" w:rsidRDefault="00F768E5" w:rsidP="00242575">
      <w:pPr>
        <w:shd w:val="clear" w:color="auto" w:fill="E0E0E0"/>
        <w:ind w:firstLine="180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ABAP </w:t>
      </w:r>
      <w:r w:rsidR="0081348D">
        <w:rPr>
          <w:rFonts w:ascii="Arial" w:hAnsi="Arial" w:cs="Arial"/>
          <w:sz w:val="20"/>
          <w:szCs w:val="20"/>
          <w:lang w:val="en-US"/>
        </w:rPr>
        <w:t>Lock Concept</w:t>
      </w:r>
    </w:p>
    <w:p w14:paraId="18E476CA" w14:textId="77777777" w:rsidR="00242575" w:rsidRDefault="00242575" w:rsidP="00242575">
      <w:pPr>
        <w:shd w:val="clear" w:color="auto" w:fill="E0E0E0"/>
        <w:ind w:firstLine="1800"/>
        <w:rPr>
          <w:rFonts w:ascii="Arial" w:hAnsi="Arial" w:cs="Arial"/>
          <w:sz w:val="20"/>
          <w:szCs w:val="20"/>
          <w:lang w:val="en-US"/>
        </w:rPr>
      </w:pPr>
    </w:p>
    <w:p w14:paraId="0FADF343" w14:textId="77777777" w:rsidR="00242575" w:rsidRDefault="00242575" w:rsidP="00242575">
      <w:pPr>
        <w:shd w:val="clear" w:color="auto" w:fill="E0E0E0"/>
        <w:ind w:firstLine="1800"/>
        <w:rPr>
          <w:rFonts w:ascii="Arial" w:hAnsi="Arial" w:cs="Arial"/>
          <w:sz w:val="20"/>
          <w:szCs w:val="20"/>
          <w:lang w:val="en-US"/>
        </w:rPr>
      </w:pPr>
    </w:p>
    <w:p w14:paraId="1F5A0215" w14:textId="77777777" w:rsidR="00242575" w:rsidRDefault="00242575" w:rsidP="00242575">
      <w:pPr>
        <w:shd w:val="clear" w:color="auto" w:fill="E0E0E0"/>
        <w:ind w:firstLine="1800"/>
        <w:rPr>
          <w:rFonts w:ascii="Arial" w:hAnsi="Arial" w:cs="Arial"/>
          <w:sz w:val="20"/>
          <w:szCs w:val="20"/>
          <w:lang w:val="en-US"/>
        </w:rPr>
      </w:pPr>
    </w:p>
    <w:p w14:paraId="5B0EAC51" w14:textId="77777777" w:rsidR="00242575" w:rsidRDefault="00242575" w:rsidP="00242575">
      <w:pPr>
        <w:shd w:val="clear" w:color="auto" w:fill="E0E0E0"/>
        <w:ind w:firstLine="1800"/>
        <w:rPr>
          <w:rFonts w:ascii="Arial" w:hAnsi="Arial" w:cs="Arial"/>
          <w:sz w:val="20"/>
          <w:szCs w:val="20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685"/>
        <w:gridCol w:w="3684"/>
      </w:tblGrid>
      <w:tr w:rsidR="008527BE" w:rsidRPr="008D4D5A" w14:paraId="405581B3" w14:textId="77777777" w:rsidTr="00A520F4">
        <w:trPr>
          <w:cantSplit/>
          <w:trHeight w:val="2835"/>
        </w:trPr>
        <w:tc>
          <w:tcPr>
            <w:tcW w:w="3754" w:type="dxa"/>
          </w:tcPr>
          <w:p w14:paraId="5CF588F6" w14:textId="77777777" w:rsidR="008527BE" w:rsidRPr="00A520F4" w:rsidRDefault="008527BE" w:rsidP="00A520F4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14:paraId="52942C51" w14:textId="77777777" w:rsidR="008527BE" w:rsidRPr="00A520F4" w:rsidRDefault="008527BE" w:rsidP="00A520F4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A520F4">
              <w:rPr>
                <w:rFonts w:ascii="Arial" w:hAnsi="Arial" w:cs="Arial"/>
                <w:b/>
                <w:sz w:val="20"/>
                <w:szCs w:val="20"/>
                <w:lang w:val="en-US"/>
              </w:rPr>
              <w:t>Content</w:t>
            </w:r>
          </w:p>
          <w:p w14:paraId="19750F4C" w14:textId="77777777" w:rsidR="008527BE" w:rsidRPr="00A520F4" w:rsidRDefault="00955D6C" w:rsidP="0081348D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520F4">
              <w:rPr>
                <w:rFonts w:ascii="Arial" w:hAnsi="Arial" w:cs="Arial"/>
                <w:sz w:val="20"/>
                <w:szCs w:val="20"/>
                <w:lang w:val="en-US"/>
              </w:rPr>
              <w:t xml:space="preserve">This chapter </w:t>
            </w:r>
            <w:r w:rsidR="00D365E7" w:rsidRPr="00A520F4">
              <w:rPr>
                <w:rFonts w:ascii="Arial" w:hAnsi="Arial" w:cs="Arial"/>
                <w:sz w:val="20"/>
                <w:szCs w:val="20"/>
                <w:lang w:val="en-US"/>
              </w:rPr>
              <w:t xml:space="preserve">is about </w:t>
            </w:r>
            <w:r w:rsidR="0081348D">
              <w:rPr>
                <w:rFonts w:ascii="Arial" w:hAnsi="Arial" w:cs="Arial"/>
                <w:sz w:val="20"/>
                <w:szCs w:val="20"/>
                <w:lang w:val="en-US"/>
              </w:rPr>
              <w:t>the ABAP lock concept</w:t>
            </w:r>
            <w:r w:rsidR="00D365E7" w:rsidRPr="00A520F4">
              <w:rPr>
                <w:rFonts w:ascii="Arial" w:hAnsi="Arial" w:cs="Arial"/>
                <w:sz w:val="20"/>
                <w:szCs w:val="20"/>
                <w:lang w:val="en-US"/>
              </w:rPr>
              <w:t xml:space="preserve">. </w:t>
            </w:r>
            <w:r w:rsidR="0081348D">
              <w:rPr>
                <w:rFonts w:ascii="Arial" w:hAnsi="Arial" w:cs="Arial"/>
                <w:sz w:val="20"/>
                <w:szCs w:val="20"/>
                <w:lang w:val="en-US"/>
              </w:rPr>
              <w:t>You will learn how to use a previously defined lock object to ensure data consistency even with multiple concurrent write operations on the same data set.</w:t>
            </w:r>
          </w:p>
        </w:tc>
        <w:tc>
          <w:tcPr>
            <w:tcW w:w="3755" w:type="dxa"/>
          </w:tcPr>
          <w:p w14:paraId="3AD8915B" w14:textId="77777777" w:rsidR="008527BE" w:rsidRPr="00A520F4" w:rsidRDefault="008527BE" w:rsidP="00A520F4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14:paraId="214D131F" w14:textId="77777777" w:rsidR="008527BE" w:rsidRPr="00A520F4" w:rsidRDefault="008527BE" w:rsidP="00A520F4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A520F4">
              <w:rPr>
                <w:rFonts w:ascii="Arial" w:hAnsi="Arial" w:cs="Arial"/>
                <w:b/>
                <w:sz w:val="20"/>
                <w:szCs w:val="20"/>
                <w:lang w:val="en-US"/>
              </w:rPr>
              <w:t>Prerequisites</w:t>
            </w:r>
          </w:p>
          <w:p w14:paraId="24E3558B" w14:textId="77777777" w:rsidR="008527BE" w:rsidRPr="00A520F4" w:rsidRDefault="00D365E7" w:rsidP="004548B7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A520F4">
              <w:rPr>
                <w:rFonts w:ascii="Arial" w:hAnsi="Arial" w:cs="Arial"/>
                <w:sz w:val="20"/>
                <w:szCs w:val="20"/>
                <w:lang w:val="en-US"/>
              </w:rPr>
              <w:t xml:space="preserve">You </w:t>
            </w:r>
            <w:r w:rsidR="0081348D">
              <w:rPr>
                <w:rFonts w:ascii="Arial" w:hAnsi="Arial" w:cs="Arial"/>
                <w:sz w:val="20"/>
                <w:szCs w:val="20"/>
                <w:lang w:val="en-US"/>
              </w:rPr>
              <w:t>should be familiar with ABAP</w:t>
            </w:r>
            <w:r w:rsidR="004548B7">
              <w:rPr>
                <w:rFonts w:ascii="Arial" w:hAnsi="Arial" w:cs="Arial"/>
                <w:sz w:val="20"/>
                <w:szCs w:val="20"/>
                <w:lang w:val="en-US"/>
              </w:rPr>
              <w:t xml:space="preserve"> and</w:t>
            </w:r>
            <w:r w:rsidR="0081348D">
              <w:rPr>
                <w:rFonts w:ascii="Arial" w:hAnsi="Arial" w:cs="Arial"/>
                <w:sz w:val="20"/>
                <w:szCs w:val="20"/>
                <w:lang w:val="en-US"/>
              </w:rPr>
              <w:t xml:space="preserve"> principles of ABAP </w:t>
            </w:r>
            <w:r w:rsidR="004548B7">
              <w:rPr>
                <w:rFonts w:ascii="Arial" w:hAnsi="Arial" w:cs="Arial"/>
                <w:sz w:val="20"/>
                <w:szCs w:val="20"/>
                <w:lang w:val="en-US"/>
              </w:rPr>
              <w:t>Objects with database access</w:t>
            </w:r>
            <w:r w:rsidR="00E311A3" w:rsidRPr="00A520F4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="004548B7">
              <w:rPr>
                <w:rFonts w:ascii="Arial" w:hAnsi="Arial" w:cs="Arial"/>
                <w:sz w:val="20"/>
                <w:szCs w:val="20"/>
                <w:lang w:val="en-US"/>
              </w:rPr>
              <w:t xml:space="preserve"> Besides, it is necessary to have experience SAP GUI and Eclipse navigation.</w:t>
            </w:r>
            <w:r w:rsidR="00603FC8">
              <w:rPr>
                <w:rFonts w:ascii="Arial" w:hAnsi="Arial" w:cs="Arial"/>
                <w:sz w:val="20"/>
                <w:szCs w:val="20"/>
                <w:lang w:val="en-US"/>
              </w:rPr>
              <w:t xml:space="preserve"> For this, you should have completed the chapter </w:t>
            </w:r>
            <w:r w:rsidR="00603FC8" w:rsidRPr="00603FC8">
              <w:rPr>
                <w:rFonts w:ascii="Arial" w:hAnsi="Arial" w:cs="Arial"/>
                <w:i/>
                <w:sz w:val="20"/>
                <w:szCs w:val="20"/>
                <w:lang w:val="en-US"/>
              </w:rPr>
              <w:t>Introduction to SAP Programming</w:t>
            </w:r>
            <w:r w:rsidR="00603FC8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</w:tr>
      <w:tr w:rsidR="008527BE" w:rsidRPr="008D4D5A" w14:paraId="1C0BA074" w14:textId="77777777" w:rsidTr="00A520F4">
        <w:trPr>
          <w:cantSplit/>
          <w:trHeight w:val="2942"/>
        </w:trPr>
        <w:tc>
          <w:tcPr>
            <w:tcW w:w="3754" w:type="dxa"/>
          </w:tcPr>
          <w:p w14:paraId="2B5D7F74" w14:textId="77777777" w:rsidR="008527BE" w:rsidRPr="00A520F4" w:rsidRDefault="008527BE" w:rsidP="00A520F4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14:paraId="3CEF4D4C" w14:textId="77777777" w:rsidR="008527BE" w:rsidRPr="00A520F4" w:rsidRDefault="008527BE" w:rsidP="00A520F4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A520F4">
              <w:rPr>
                <w:rFonts w:ascii="Arial" w:hAnsi="Arial" w:cs="Arial"/>
                <w:b/>
                <w:sz w:val="20"/>
                <w:szCs w:val="20"/>
                <w:lang w:val="en-US"/>
              </w:rPr>
              <w:t>Motivation</w:t>
            </w:r>
          </w:p>
          <w:p w14:paraId="43753360" w14:textId="77777777" w:rsidR="008527BE" w:rsidRPr="00A520F4" w:rsidRDefault="004548B7" w:rsidP="004548B7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Since shared data resources and operational concurrency using multiple applications simultaneously is state-of-the-art today, it is necessary to apply the concept of locks to guarantee data consistency. T</w:t>
            </w:r>
            <w:r w:rsidR="00D365E7" w:rsidRPr="00A520F4">
              <w:rPr>
                <w:rFonts w:ascii="Arial" w:hAnsi="Arial" w:cs="Arial"/>
                <w:sz w:val="20"/>
                <w:szCs w:val="20"/>
                <w:lang w:val="en-US"/>
              </w:rPr>
              <w:t>his chapter is an excellent introduction to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learn how to use lock objects for SAP applications</w:t>
            </w:r>
            <w:r w:rsidR="00D365E7" w:rsidRPr="00A520F4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3755" w:type="dxa"/>
          </w:tcPr>
          <w:p w14:paraId="0240D0C1" w14:textId="77777777" w:rsidR="008527BE" w:rsidRPr="00A520F4" w:rsidRDefault="008527BE" w:rsidP="00A520F4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14:paraId="0B953EA7" w14:textId="77777777" w:rsidR="008527BE" w:rsidRPr="00A520F4" w:rsidRDefault="008527BE" w:rsidP="00A520F4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A520F4">
              <w:rPr>
                <w:rFonts w:ascii="Arial" w:hAnsi="Arial" w:cs="Arial"/>
                <w:b/>
                <w:sz w:val="20"/>
                <w:szCs w:val="20"/>
                <w:lang w:val="en-US"/>
              </w:rPr>
              <w:t>Lecture notes</w:t>
            </w:r>
          </w:p>
          <w:p w14:paraId="77914B88" w14:textId="77777777" w:rsidR="008527BE" w:rsidRPr="00A520F4" w:rsidRDefault="00BF6498" w:rsidP="00BF6498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Fundamental knowledge about database access for ABAP programs and principles in both ABAP and ABAP Objects development is a prerequisite for the students.</w:t>
            </w:r>
            <w:r w:rsidRPr="00A520F4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8527BE" w:rsidRPr="00A520F4">
              <w:rPr>
                <w:rFonts w:ascii="Arial" w:hAnsi="Arial" w:cs="Arial"/>
                <w:sz w:val="20"/>
                <w:szCs w:val="20"/>
                <w:lang w:val="en-US"/>
              </w:rPr>
              <w:t>Students can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go on with their account from</w:t>
            </w:r>
            <w:r w:rsidR="00603FC8">
              <w:rPr>
                <w:rFonts w:ascii="Arial" w:hAnsi="Arial" w:cs="Arial"/>
                <w:sz w:val="20"/>
                <w:szCs w:val="20"/>
                <w:lang w:val="en-US"/>
              </w:rPr>
              <w:t xml:space="preserve"> the previous chapters.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</w:tc>
      </w:tr>
    </w:tbl>
    <w:p w14:paraId="051736AB" w14:textId="77777777" w:rsidR="00242575" w:rsidRDefault="00242575" w:rsidP="00242575">
      <w:pPr>
        <w:rPr>
          <w:rFonts w:ascii="Arial" w:hAnsi="Arial" w:cs="Arial"/>
          <w:b/>
          <w:sz w:val="20"/>
          <w:szCs w:val="20"/>
          <w:lang w:val="en-US"/>
        </w:rPr>
      </w:pPr>
    </w:p>
    <w:p w14:paraId="6698FE42" w14:textId="77777777" w:rsidR="00242575" w:rsidRDefault="00242575" w:rsidP="00242575">
      <w:pPr>
        <w:rPr>
          <w:rFonts w:ascii="Arial" w:hAnsi="Arial" w:cs="Arial"/>
          <w:b/>
          <w:sz w:val="20"/>
          <w:szCs w:val="20"/>
          <w:lang w:val="en-US"/>
        </w:rPr>
        <w:sectPr w:rsidR="00242575" w:rsidSect="007804F2">
          <w:headerReference w:type="default" r:id="rId7"/>
          <w:footerReference w:type="default" r:id="rId8"/>
          <w:pgSz w:w="11906" w:h="16838" w:code="9"/>
          <w:pgMar w:top="1418" w:right="3119" w:bottom="1134" w:left="1418" w:header="709" w:footer="709" w:gutter="0"/>
          <w:cols w:space="708"/>
          <w:docGrid w:linePitch="360"/>
        </w:sectPr>
      </w:pPr>
    </w:p>
    <w:p w14:paraId="165F1667" w14:textId="77777777" w:rsidR="004410A5" w:rsidRPr="00035CF7" w:rsidRDefault="004410A5">
      <w:pPr>
        <w:rPr>
          <w:rFonts w:ascii="Arial" w:hAnsi="Arial" w:cs="Arial"/>
          <w:sz w:val="20"/>
          <w:szCs w:val="20"/>
          <w:lang w:val="en-US"/>
        </w:rPr>
      </w:pPr>
    </w:p>
    <w:p w14:paraId="58EB1A86" w14:textId="77777777" w:rsidR="00747556" w:rsidRDefault="00747556" w:rsidP="007804F2">
      <w:pPr>
        <w:shd w:val="clear" w:color="auto" w:fill="E0E0E0"/>
        <w:spacing w:line="360" w:lineRule="auto"/>
        <w:rPr>
          <w:rFonts w:ascii="Arial" w:hAnsi="Arial" w:cs="Arial"/>
          <w:b/>
          <w:sz w:val="20"/>
          <w:szCs w:val="20"/>
          <w:lang w:val="en-US"/>
        </w:rPr>
      </w:pPr>
    </w:p>
    <w:p w14:paraId="4E656DDB" w14:textId="77777777" w:rsidR="00242575" w:rsidRPr="00747556" w:rsidRDefault="00242575" w:rsidP="00747556">
      <w:pPr>
        <w:pStyle w:val="Aufzhlungunnummeriert"/>
        <w:shd w:val="clear" w:color="auto" w:fill="E0E0E0"/>
        <w:tabs>
          <w:tab w:val="clear" w:pos="1065"/>
        </w:tabs>
        <w:ind w:left="360" w:hanging="360"/>
        <w:rPr>
          <w:rFonts w:ascii="Arial" w:hAnsi="Arial" w:cs="Arial"/>
          <w:sz w:val="22"/>
          <w:szCs w:val="22"/>
          <w:lang w:val="en-US"/>
        </w:rPr>
      </w:pPr>
      <w:r w:rsidRPr="00747556">
        <w:rPr>
          <w:rFonts w:ascii="Arial" w:hAnsi="Arial" w:cs="Arial"/>
          <w:b/>
          <w:sz w:val="22"/>
          <w:szCs w:val="22"/>
          <w:lang w:val="en-US"/>
        </w:rPr>
        <w:t>Product</w:t>
      </w:r>
      <w:r w:rsidRPr="00747556">
        <w:rPr>
          <w:rFonts w:ascii="Arial" w:hAnsi="Arial" w:cs="Arial"/>
          <w:sz w:val="22"/>
          <w:szCs w:val="22"/>
          <w:lang w:val="en-US"/>
        </w:rPr>
        <w:t>: All</w:t>
      </w:r>
    </w:p>
    <w:p w14:paraId="243448F8" w14:textId="77777777" w:rsidR="00747556" w:rsidRPr="00747556" w:rsidRDefault="00747556" w:rsidP="00747556">
      <w:pPr>
        <w:shd w:val="clear" w:color="auto" w:fill="E0E0E0"/>
        <w:spacing w:line="360" w:lineRule="auto"/>
        <w:ind w:left="360" w:hanging="360"/>
        <w:rPr>
          <w:rFonts w:ascii="Arial" w:hAnsi="Arial" w:cs="Arial"/>
          <w:b/>
          <w:sz w:val="22"/>
          <w:szCs w:val="22"/>
          <w:lang w:val="en-US"/>
        </w:rPr>
      </w:pPr>
    </w:p>
    <w:p w14:paraId="04E026D7" w14:textId="77777777" w:rsidR="00242575" w:rsidRPr="00747556" w:rsidRDefault="00242575" w:rsidP="00747556">
      <w:pPr>
        <w:pStyle w:val="Aufzhlungunnummeriert"/>
        <w:shd w:val="clear" w:color="auto" w:fill="E0E0E0"/>
        <w:tabs>
          <w:tab w:val="clear" w:pos="1065"/>
        </w:tabs>
        <w:ind w:left="360" w:hanging="360"/>
        <w:rPr>
          <w:rFonts w:ascii="Arial" w:hAnsi="Arial" w:cs="Arial"/>
          <w:sz w:val="22"/>
          <w:szCs w:val="22"/>
          <w:lang w:val="en-US"/>
        </w:rPr>
      </w:pPr>
      <w:r w:rsidRPr="00747556">
        <w:rPr>
          <w:rFonts w:ascii="Arial" w:hAnsi="Arial" w:cs="Arial"/>
          <w:b/>
          <w:sz w:val="22"/>
          <w:szCs w:val="22"/>
          <w:lang w:val="en-US"/>
        </w:rPr>
        <w:t>Level</w:t>
      </w:r>
      <w:r w:rsidRPr="00747556">
        <w:rPr>
          <w:rFonts w:ascii="Arial" w:hAnsi="Arial" w:cs="Arial"/>
          <w:sz w:val="22"/>
          <w:szCs w:val="22"/>
          <w:lang w:val="en-US"/>
        </w:rPr>
        <w:t xml:space="preserve">: </w:t>
      </w:r>
      <w:r w:rsidR="00BF6498">
        <w:rPr>
          <w:rFonts w:ascii="Arial" w:hAnsi="Arial" w:cs="Arial"/>
          <w:sz w:val="22"/>
          <w:szCs w:val="22"/>
          <w:lang w:val="en-US"/>
        </w:rPr>
        <w:t>Advanced</w:t>
      </w:r>
    </w:p>
    <w:p w14:paraId="263ECA4B" w14:textId="77777777" w:rsidR="00747556" w:rsidRPr="00747556" w:rsidRDefault="00747556" w:rsidP="00747556">
      <w:pPr>
        <w:shd w:val="clear" w:color="auto" w:fill="E0E0E0"/>
        <w:spacing w:line="360" w:lineRule="auto"/>
        <w:ind w:left="360" w:hanging="360"/>
        <w:rPr>
          <w:rFonts w:ascii="Arial" w:hAnsi="Arial" w:cs="Arial"/>
          <w:b/>
          <w:sz w:val="22"/>
          <w:szCs w:val="22"/>
          <w:lang w:val="en-US"/>
        </w:rPr>
      </w:pPr>
    </w:p>
    <w:p w14:paraId="51E35DF6" w14:textId="77777777" w:rsidR="00242575" w:rsidRPr="00747556" w:rsidRDefault="00242575" w:rsidP="00747556">
      <w:pPr>
        <w:pStyle w:val="Aufzhlungunnummeriert"/>
        <w:shd w:val="clear" w:color="auto" w:fill="E0E0E0"/>
        <w:tabs>
          <w:tab w:val="clear" w:pos="1065"/>
        </w:tabs>
        <w:ind w:left="360" w:hanging="360"/>
        <w:rPr>
          <w:rFonts w:ascii="Arial" w:hAnsi="Arial" w:cs="Arial"/>
          <w:sz w:val="22"/>
          <w:szCs w:val="22"/>
          <w:lang w:val="en-US"/>
        </w:rPr>
      </w:pPr>
      <w:r w:rsidRPr="00747556">
        <w:rPr>
          <w:rFonts w:ascii="Arial" w:hAnsi="Arial" w:cs="Arial"/>
          <w:b/>
          <w:sz w:val="22"/>
          <w:szCs w:val="22"/>
          <w:lang w:val="en-US"/>
        </w:rPr>
        <w:t>Focus</w:t>
      </w:r>
      <w:r w:rsidRPr="00747556">
        <w:rPr>
          <w:rFonts w:ascii="Arial" w:hAnsi="Arial" w:cs="Arial"/>
          <w:sz w:val="22"/>
          <w:szCs w:val="22"/>
          <w:lang w:val="en-US"/>
        </w:rPr>
        <w:t>: Programming</w:t>
      </w:r>
    </w:p>
    <w:p w14:paraId="1A98817C" w14:textId="77777777" w:rsidR="00747556" w:rsidRPr="00747556" w:rsidRDefault="00747556" w:rsidP="00747556">
      <w:pPr>
        <w:shd w:val="clear" w:color="auto" w:fill="E0E0E0"/>
        <w:spacing w:line="360" w:lineRule="auto"/>
        <w:ind w:left="360" w:hanging="360"/>
        <w:rPr>
          <w:rFonts w:ascii="Arial" w:hAnsi="Arial" w:cs="Arial"/>
          <w:b/>
          <w:sz w:val="22"/>
          <w:szCs w:val="22"/>
          <w:lang w:val="en-US"/>
        </w:rPr>
      </w:pPr>
    </w:p>
    <w:p w14:paraId="67AC20BA" w14:textId="6CB6ECA5" w:rsidR="00747556" w:rsidRDefault="00242575" w:rsidP="00747556">
      <w:pPr>
        <w:pStyle w:val="Aufzhlungunnummeriert"/>
        <w:shd w:val="clear" w:color="auto" w:fill="E0E0E0"/>
        <w:tabs>
          <w:tab w:val="clear" w:pos="1065"/>
        </w:tabs>
        <w:ind w:left="360" w:hanging="360"/>
        <w:rPr>
          <w:rFonts w:ascii="Arial" w:hAnsi="Arial" w:cs="Arial"/>
          <w:sz w:val="22"/>
          <w:szCs w:val="22"/>
          <w:lang w:val="en-US"/>
        </w:rPr>
      </w:pPr>
      <w:r w:rsidRPr="00747556">
        <w:rPr>
          <w:rFonts w:ascii="Arial" w:hAnsi="Arial" w:cs="Arial"/>
          <w:b/>
          <w:sz w:val="22"/>
          <w:szCs w:val="22"/>
          <w:lang w:val="en-US"/>
        </w:rPr>
        <w:t>Version</w:t>
      </w:r>
      <w:r w:rsidRPr="00747556">
        <w:rPr>
          <w:rFonts w:ascii="Arial" w:hAnsi="Arial" w:cs="Arial"/>
          <w:sz w:val="22"/>
          <w:szCs w:val="22"/>
          <w:lang w:val="en-US"/>
        </w:rPr>
        <w:t xml:space="preserve">: </w:t>
      </w:r>
      <w:r w:rsidR="007B0CD3">
        <w:rPr>
          <w:rFonts w:ascii="Arial" w:hAnsi="Arial" w:cs="Arial"/>
          <w:sz w:val="22"/>
          <w:szCs w:val="22"/>
          <w:lang w:val="en-US"/>
        </w:rPr>
        <w:t>2</w:t>
      </w:r>
      <w:r w:rsidRPr="00747556">
        <w:rPr>
          <w:rFonts w:ascii="Arial" w:hAnsi="Arial" w:cs="Arial"/>
          <w:sz w:val="22"/>
          <w:szCs w:val="22"/>
          <w:lang w:val="en-US"/>
        </w:rPr>
        <w:t>.</w:t>
      </w:r>
      <w:r w:rsidR="007B0CD3">
        <w:rPr>
          <w:rFonts w:ascii="Arial" w:hAnsi="Arial" w:cs="Arial"/>
          <w:sz w:val="22"/>
          <w:szCs w:val="22"/>
          <w:lang w:val="en-US"/>
        </w:rPr>
        <w:t>0</w:t>
      </w:r>
    </w:p>
    <w:p w14:paraId="51705FA1" w14:textId="77777777" w:rsidR="00747556" w:rsidRDefault="00747556" w:rsidP="00747556">
      <w:pPr>
        <w:pStyle w:val="Aufzhlungunnummeriert"/>
        <w:numPr>
          <w:ilvl w:val="0"/>
          <w:numId w:val="0"/>
        </w:numPr>
        <w:shd w:val="clear" w:color="auto" w:fill="E0E0E0"/>
        <w:rPr>
          <w:rFonts w:ascii="Arial" w:hAnsi="Arial" w:cs="Arial"/>
          <w:sz w:val="22"/>
          <w:szCs w:val="22"/>
          <w:lang w:val="en-US"/>
        </w:rPr>
      </w:pPr>
    </w:p>
    <w:p w14:paraId="5F117815" w14:textId="77777777" w:rsidR="00747556" w:rsidRPr="00627071" w:rsidRDefault="00747556" w:rsidP="00747556">
      <w:pPr>
        <w:pStyle w:val="Aufzhlungunnummeriert"/>
        <w:shd w:val="clear" w:color="auto" w:fill="E0E0E0"/>
        <w:tabs>
          <w:tab w:val="clear" w:pos="1065"/>
        </w:tabs>
        <w:ind w:left="360" w:hanging="360"/>
        <w:rPr>
          <w:rFonts w:ascii="Arial" w:hAnsi="Arial" w:cs="Arial"/>
          <w:sz w:val="22"/>
          <w:szCs w:val="22"/>
          <w:lang w:val="en-GB"/>
        </w:rPr>
      </w:pPr>
      <w:r w:rsidRPr="00627071">
        <w:rPr>
          <w:rFonts w:ascii="Arial" w:hAnsi="Arial" w:cs="Arial"/>
          <w:b/>
          <w:sz w:val="22"/>
          <w:szCs w:val="22"/>
          <w:lang w:val="en-GB"/>
        </w:rPr>
        <w:t>Author</w:t>
      </w:r>
      <w:r w:rsidRPr="00627071">
        <w:rPr>
          <w:rFonts w:ascii="Arial" w:hAnsi="Arial" w:cs="Arial"/>
          <w:sz w:val="22"/>
          <w:szCs w:val="22"/>
          <w:lang w:val="en-GB"/>
        </w:rPr>
        <w:t>:</w:t>
      </w:r>
      <w:r w:rsidR="0029304D" w:rsidRPr="00627071">
        <w:rPr>
          <w:rFonts w:ascii="Arial" w:hAnsi="Arial" w:cs="Arial"/>
          <w:sz w:val="22"/>
          <w:szCs w:val="22"/>
          <w:lang w:val="en-GB"/>
        </w:rPr>
        <w:t xml:space="preserve"> UCC </w:t>
      </w:r>
      <w:r w:rsidR="00F768E5">
        <w:rPr>
          <w:rFonts w:ascii="Arial" w:hAnsi="Arial" w:cs="Arial"/>
          <w:sz w:val="22"/>
          <w:szCs w:val="22"/>
          <w:lang w:val="en-GB"/>
        </w:rPr>
        <w:t>Technical University of Munich</w:t>
      </w:r>
    </w:p>
    <w:p w14:paraId="3C389A3E" w14:textId="77777777" w:rsidR="00747556" w:rsidRPr="00627071" w:rsidRDefault="00747556" w:rsidP="007804F2">
      <w:pPr>
        <w:shd w:val="clear" w:color="auto" w:fill="E0E0E0"/>
        <w:spacing w:line="360" w:lineRule="auto"/>
        <w:rPr>
          <w:rFonts w:ascii="Arial" w:hAnsi="Arial" w:cs="Arial"/>
          <w:sz w:val="20"/>
          <w:szCs w:val="20"/>
          <w:lang w:val="en-GB"/>
        </w:rPr>
      </w:pPr>
    </w:p>
    <w:p w14:paraId="6282037B" w14:textId="77777777" w:rsidR="0068216A" w:rsidRDefault="004410A5" w:rsidP="00682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0E0E0"/>
        <w:spacing w:line="360" w:lineRule="auto"/>
        <w:rPr>
          <w:rFonts w:ascii="Arial" w:hAnsi="Arial" w:cs="Arial"/>
          <w:b/>
          <w:sz w:val="20"/>
          <w:szCs w:val="20"/>
          <w:lang w:val="en-GB"/>
        </w:rPr>
      </w:pPr>
      <w:r w:rsidRPr="00627071">
        <w:rPr>
          <w:rFonts w:ascii="Arial" w:hAnsi="Arial" w:cs="Arial"/>
          <w:sz w:val="20"/>
          <w:szCs w:val="20"/>
          <w:lang w:val="en-GB"/>
        </w:rPr>
        <w:br w:type="page"/>
      </w:r>
      <w:r w:rsidR="0068216A">
        <w:rPr>
          <w:rFonts w:ascii="Arial" w:hAnsi="Arial" w:cs="Arial"/>
          <w:b/>
          <w:sz w:val="20"/>
          <w:szCs w:val="20"/>
          <w:lang w:val="en-GB"/>
        </w:rPr>
        <w:lastRenderedPageBreak/>
        <w:t>Task 1: Login into the SAP system within Eclipse</w:t>
      </w:r>
    </w:p>
    <w:p w14:paraId="30CC600C" w14:textId="77777777" w:rsidR="0068216A" w:rsidRDefault="0068216A" w:rsidP="00682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0E0E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b/>
          <w:sz w:val="20"/>
          <w:szCs w:val="20"/>
          <w:lang w:val="en-GB"/>
        </w:rPr>
        <w:t>Short description</w:t>
      </w:r>
      <w:r>
        <w:rPr>
          <w:rFonts w:ascii="Arial" w:hAnsi="Arial" w:cs="Arial"/>
          <w:sz w:val="20"/>
          <w:szCs w:val="20"/>
          <w:lang w:val="en-GB"/>
        </w:rPr>
        <w:t>: Use Eclipse to login into the SAP system with your username and password</w:t>
      </w:r>
    </w:p>
    <w:p w14:paraId="2B8D8873" w14:textId="77777777" w:rsidR="0068216A" w:rsidRPr="0068216A" w:rsidRDefault="0068216A" w:rsidP="0068216A">
      <w:pPr>
        <w:pStyle w:val="Marginalie"/>
        <w:framePr w:wrap="around"/>
        <w:rPr>
          <w:lang w:val="en-US"/>
        </w:rPr>
      </w:pPr>
      <w:r w:rsidRPr="0068216A">
        <w:rPr>
          <w:lang w:val="en-US"/>
        </w:rPr>
        <w:t>Login</w:t>
      </w:r>
    </w:p>
    <w:p w14:paraId="6FB86051" w14:textId="77777777" w:rsidR="0068216A" w:rsidRDefault="0068216A" w:rsidP="0068216A">
      <w:pPr>
        <w:rPr>
          <w:rFonts w:ascii="Arial" w:hAnsi="Arial" w:cs="Arial"/>
          <w:sz w:val="20"/>
          <w:szCs w:val="20"/>
          <w:lang w:val="en-GB"/>
        </w:rPr>
      </w:pPr>
    </w:p>
    <w:p w14:paraId="0F53FAA4" w14:textId="77777777" w:rsidR="0068216A" w:rsidRDefault="0068216A" w:rsidP="0068216A">
      <w:pPr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Start Eclipse and select the local workspace where your ABAP project </w:t>
      </w:r>
      <w:r w:rsidR="00D65DD8">
        <w:rPr>
          <w:rFonts w:ascii="Arial" w:hAnsi="Arial" w:cs="Arial"/>
          <w:sz w:val="20"/>
          <w:szCs w:val="20"/>
          <w:lang w:val="en-GB"/>
        </w:rPr>
        <w:t>is</w:t>
      </w:r>
      <w:r>
        <w:rPr>
          <w:rFonts w:ascii="Arial" w:hAnsi="Arial" w:cs="Arial"/>
          <w:sz w:val="20"/>
          <w:szCs w:val="20"/>
          <w:lang w:val="en-GB"/>
        </w:rPr>
        <w:t xml:space="preserve"> stored. </w:t>
      </w:r>
    </w:p>
    <w:p w14:paraId="23C318C2" w14:textId="77777777" w:rsidR="0068216A" w:rsidRDefault="0068216A" w:rsidP="0068216A">
      <w:pPr>
        <w:jc w:val="both"/>
        <w:rPr>
          <w:rFonts w:ascii="Arial" w:hAnsi="Arial" w:cs="Arial"/>
          <w:sz w:val="20"/>
          <w:szCs w:val="20"/>
          <w:lang w:val="en-GB"/>
        </w:rPr>
      </w:pPr>
    </w:p>
    <w:p w14:paraId="0E998047" w14:textId="77777777" w:rsidR="0068216A" w:rsidRDefault="004E3E4E" w:rsidP="0068216A">
      <w:pPr>
        <w:jc w:val="both"/>
        <w:rPr>
          <w:rFonts w:ascii="Arial" w:hAnsi="Arial" w:cs="Arial"/>
          <w:sz w:val="20"/>
          <w:szCs w:val="20"/>
          <w:lang w:val="en-GB"/>
        </w:rPr>
      </w:pPr>
      <w:r w:rsidRPr="00DF6D08">
        <w:rPr>
          <w:noProof/>
          <w:lang w:val="en-GB" w:eastAsia="en-GB"/>
        </w:rPr>
        <w:drawing>
          <wp:inline distT="0" distB="0" distL="0" distR="0" wp14:anchorId="73785122" wp14:editId="69CD6B07">
            <wp:extent cx="4857750" cy="2200275"/>
            <wp:effectExtent l="0" t="0" r="0" b="0"/>
            <wp:docPr id="1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AE74E" w14:textId="77777777" w:rsidR="0068216A" w:rsidRDefault="0068216A" w:rsidP="0068216A">
      <w:pPr>
        <w:jc w:val="both"/>
        <w:rPr>
          <w:rFonts w:ascii="Arial" w:hAnsi="Arial" w:cs="Arial"/>
          <w:sz w:val="20"/>
          <w:szCs w:val="20"/>
          <w:lang w:val="en-GB"/>
        </w:rPr>
      </w:pPr>
    </w:p>
    <w:p w14:paraId="35E86810" w14:textId="77777777" w:rsidR="00D65DD8" w:rsidRPr="00D65DD8" w:rsidRDefault="0068216A" w:rsidP="00C1512D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GB"/>
        </w:rPr>
        <w:t xml:space="preserve">Please refer to the local workspace of </w:t>
      </w:r>
      <w:r w:rsidRPr="00C1512D">
        <w:rPr>
          <w:rFonts w:ascii="Arial" w:hAnsi="Arial" w:cs="Arial"/>
          <w:b/>
          <w:sz w:val="20"/>
          <w:szCs w:val="20"/>
          <w:lang w:val="en-GB"/>
        </w:rPr>
        <w:t xml:space="preserve">Module </w:t>
      </w:r>
      <w:r w:rsidR="00C1512D" w:rsidRPr="00C1512D">
        <w:rPr>
          <w:rFonts w:ascii="Arial" w:hAnsi="Arial" w:cs="Arial"/>
          <w:b/>
          <w:sz w:val="20"/>
          <w:szCs w:val="20"/>
          <w:lang w:val="en-GB"/>
        </w:rPr>
        <w:t>“Dynamic Programs”</w:t>
      </w:r>
      <w:r>
        <w:rPr>
          <w:rFonts w:ascii="Arial" w:hAnsi="Arial" w:cs="Arial"/>
          <w:color w:val="FF0000"/>
          <w:sz w:val="20"/>
          <w:szCs w:val="20"/>
          <w:lang w:val="en-GB"/>
        </w:rPr>
        <w:t xml:space="preserve"> </w:t>
      </w:r>
      <w:r>
        <w:rPr>
          <w:rFonts w:ascii="Arial" w:hAnsi="Arial" w:cs="Arial"/>
          <w:sz w:val="20"/>
          <w:szCs w:val="20"/>
          <w:lang w:val="en-GB"/>
        </w:rPr>
        <w:t xml:space="preserve">where you learned how to access </w:t>
      </w:r>
      <w:r w:rsidR="00D65DD8">
        <w:rPr>
          <w:rFonts w:ascii="Arial" w:hAnsi="Arial" w:cs="Arial"/>
          <w:sz w:val="20"/>
          <w:szCs w:val="20"/>
          <w:lang w:val="en-GB"/>
        </w:rPr>
        <w:t xml:space="preserve">and work on </w:t>
      </w:r>
      <w:r>
        <w:rPr>
          <w:rFonts w:ascii="Arial" w:hAnsi="Arial" w:cs="Arial"/>
          <w:sz w:val="20"/>
          <w:szCs w:val="20"/>
          <w:lang w:val="en-GB"/>
        </w:rPr>
        <w:t>data sets from the database.</w:t>
      </w:r>
      <w:r w:rsidR="00C1512D">
        <w:rPr>
          <w:rFonts w:ascii="Arial" w:hAnsi="Arial" w:cs="Arial"/>
          <w:sz w:val="20"/>
          <w:szCs w:val="20"/>
          <w:lang w:val="en-GB"/>
        </w:rPr>
        <w:t xml:space="preserve"> </w:t>
      </w:r>
      <w:r>
        <w:rPr>
          <w:rFonts w:ascii="Arial" w:hAnsi="Arial" w:cs="Arial"/>
          <w:sz w:val="20"/>
          <w:szCs w:val="20"/>
          <w:lang w:val="en-GB"/>
        </w:rPr>
        <w:t xml:space="preserve">If you haven’t </w:t>
      </w:r>
      <w:r w:rsidR="00C1512D">
        <w:rPr>
          <w:rFonts w:ascii="Arial" w:hAnsi="Arial" w:cs="Arial"/>
          <w:sz w:val="20"/>
          <w:szCs w:val="20"/>
          <w:lang w:val="en-GB"/>
        </w:rPr>
        <w:t>finished</w:t>
      </w:r>
      <w:r w:rsidR="00D65DD8">
        <w:rPr>
          <w:rFonts w:ascii="Arial" w:hAnsi="Arial" w:cs="Arial"/>
          <w:sz w:val="20"/>
          <w:szCs w:val="20"/>
          <w:lang w:val="en-GB"/>
        </w:rPr>
        <w:t xml:space="preserve"> the exercise from </w:t>
      </w:r>
      <w:r w:rsidR="00C1512D" w:rsidRPr="00C1512D">
        <w:rPr>
          <w:rFonts w:ascii="Arial" w:hAnsi="Arial" w:cs="Arial"/>
          <w:b/>
          <w:sz w:val="20"/>
          <w:szCs w:val="20"/>
          <w:lang w:val="en-GB"/>
        </w:rPr>
        <w:t>Module “Dynamic Programs”</w:t>
      </w:r>
      <w:r w:rsidR="00C1512D" w:rsidRPr="00C1512D">
        <w:rPr>
          <w:rFonts w:ascii="Arial" w:hAnsi="Arial" w:cs="Arial"/>
          <w:sz w:val="20"/>
          <w:szCs w:val="20"/>
          <w:lang w:val="en-GB"/>
        </w:rPr>
        <w:t>,</w:t>
      </w:r>
      <w:r w:rsidR="00C1512D">
        <w:rPr>
          <w:rFonts w:ascii="Arial" w:hAnsi="Arial" w:cs="Arial"/>
          <w:color w:val="FF0000"/>
          <w:sz w:val="20"/>
          <w:szCs w:val="20"/>
          <w:lang w:val="en-GB"/>
        </w:rPr>
        <w:t xml:space="preserve"> </w:t>
      </w:r>
      <w:r w:rsidR="00D65DD8">
        <w:rPr>
          <w:rFonts w:ascii="Arial" w:hAnsi="Arial" w:cs="Arial"/>
          <w:sz w:val="20"/>
          <w:szCs w:val="20"/>
          <w:lang w:val="en-GB"/>
        </w:rPr>
        <w:t xml:space="preserve">please </w:t>
      </w:r>
      <w:r w:rsidR="00C1512D">
        <w:rPr>
          <w:rFonts w:ascii="Arial" w:hAnsi="Arial" w:cs="Arial"/>
          <w:sz w:val="20"/>
          <w:szCs w:val="20"/>
          <w:lang w:val="en-GB"/>
        </w:rPr>
        <w:t>do it now before you continue with this one.</w:t>
      </w:r>
    </w:p>
    <w:p w14:paraId="2FED07A7" w14:textId="77777777" w:rsidR="0029304D" w:rsidRPr="00035CF7" w:rsidRDefault="0029304D" w:rsidP="004410A5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334B6357" w14:textId="77777777" w:rsidR="004410A5" w:rsidRPr="00035CF7" w:rsidRDefault="004410A5" w:rsidP="004410A5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6E2ED9FE" w14:textId="77777777" w:rsidR="004410A5" w:rsidRPr="00747556" w:rsidRDefault="004410A5" w:rsidP="007475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0E0E0"/>
        <w:spacing w:line="360" w:lineRule="auto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747556">
        <w:rPr>
          <w:rFonts w:ascii="Arial" w:hAnsi="Arial" w:cs="Arial"/>
          <w:b/>
          <w:sz w:val="20"/>
          <w:szCs w:val="20"/>
          <w:lang w:val="en-US"/>
        </w:rPr>
        <w:t>Task</w:t>
      </w:r>
      <w:r w:rsidR="00D65DD8">
        <w:rPr>
          <w:rFonts w:ascii="Arial" w:hAnsi="Arial" w:cs="Arial"/>
          <w:b/>
          <w:sz w:val="20"/>
          <w:szCs w:val="20"/>
          <w:lang w:val="en-US"/>
        </w:rPr>
        <w:t xml:space="preserve"> </w:t>
      </w:r>
      <w:r w:rsidR="00C1512D">
        <w:rPr>
          <w:rFonts w:ascii="Arial" w:hAnsi="Arial" w:cs="Arial"/>
          <w:b/>
          <w:sz w:val="20"/>
          <w:szCs w:val="20"/>
          <w:lang w:val="en-US"/>
        </w:rPr>
        <w:t>2</w:t>
      </w:r>
      <w:r w:rsidRPr="00747556">
        <w:rPr>
          <w:rFonts w:ascii="Arial" w:hAnsi="Arial" w:cs="Arial"/>
          <w:b/>
          <w:sz w:val="20"/>
          <w:szCs w:val="20"/>
          <w:lang w:val="en-US"/>
        </w:rPr>
        <w:t xml:space="preserve">: </w:t>
      </w:r>
      <w:r w:rsidR="00D365E7">
        <w:rPr>
          <w:rFonts w:ascii="Arial" w:hAnsi="Arial" w:cs="Arial"/>
          <w:b/>
          <w:sz w:val="20"/>
          <w:szCs w:val="20"/>
          <w:lang w:val="en-US"/>
        </w:rPr>
        <w:t>Usage of lock object</w:t>
      </w:r>
    </w:p>
    <w:p w14:paraId="166DD9DD" w14:textId="77777777" w:rsidR="007804F2" w:rsidRDefault="007804F2" w:rsidP="007475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0E0E0"/>
        <w:jc w:val="both"/>
        <w:rPr>
          <w:rFonts w:ascii="Arial" w:hAnsi="Arial" w:cs="Arial"/>
          <w:sz w:val="20"/>
          <w:szCs w:val="20"/>
          <w:lang w:val="en-US"/>
        </w:rPr>
      </w:pPr>
      <w:r w:rsidRPr="007804F2">
        <w:rPr>
          <w:rFonts w:ascii="Arial" w:hAnsi="Arial" w:cs="Arial"/>
          <w:b/>
          <w:sz w:val="20"/>
          <w:szCs w:val="20"/>
          <w:lang w:val="en-US"/>
        </w:rPr>
        <w:t>Short description:</w:t>
      </w:r>
      <w:r>
        <w:rPr>
          <w:rFonts w:ascii="Arial" w:hAnsi="Arial" w:cs="Arial"/>
          <w:sz w:val="20"/>
          <w:szCs w:val="20"/>
          <w:lang w:val="en-US"/>
        </w:rPr>
        <w:t xml:space="preserve"> </w:t>
      </w:r>
      <w:r w:rsidR="00D365E7">
        <w:rPr>
          <w:rFonts w:ascii="Arial" w:hAnsi="Arial" w:cs="Arial"/>
          <w:sz w:val="20"/>
          <w:szCs w:val="20"/>
          <w:lang w:val="en-US"/>
        </w:rPr>
        <w:t xml:space="preserve">Use lock objects in your program from </w:t>
      </w:r>
      <w:r w:rsidR="00D65DD8" w:rsidRPr="00216C6D">
        <w:rPr>
          <w:rFonts w:ascii="Arial" w:hAnsi="Arial" w:cs="Arial"/>
          <w:b/>
          <w:sz w:val="20"/>
          <w:szCs w:val="20"/>
          <w:lang w:val="en-US"/>
        </w:rPr>
        <w:t xml:space="preserve">Module </w:t>
      </w:r>
      <w:r w:rsidR="00216C6D" w:rsidRPr="00216C6D">
        <w:rPr>
          <w:rFonts w:ascii="Arial" w:hAnsi="Arial" w:cs="Arial"/>
          <w:b/>
          <w:sz w:val="20"/>
          <w:szCs w:val="20"/>
          <w:lang w:val="en-US"/>
        </w:rPr>
        <w:t>“Dynamic Programs”</w:t>
      </w:r>
      <w:r w:rsidR="00D365E7" w:rsidRPr="00D65DD8">
        <w:rPr>
          <w:rFonts w:ascii="Arial" w:hAnsi="Arial" w:cs="Arial"/>
          <w:b/>
          <w:sz w:val="20"/>
          <w:szCs w:val="20"/>
          <w:lang w:val="en-US"/>
        </w:rPr>
        <w:t xml:space="preserve"> </w:t>
      </w:r>
      <w:r w:rsidR="00D365E7">
        <w:rPr>
          <w:rFonts w:ascii="Arial" w:hAnsi="Arial" w:cs="Arial"/>
          <w:sz w:val="20"/>
          <w:szCs w:val="20"/>
          <w:lang w:val="en-US"/>
        </w:rPr>
        <w:t>to avoid data inconsistency when changing connection details</w:t>
      </w:r>
    </w:p>
    <w:p w14:paraId="0F4BBF0A" w14:textId="77777777" w:rsidR="007804F2" w:rsidRDefault="007804F2" w:rsidP="004410A5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67ECAE9C" w14:textId="77777777" w:rsidR="007804F2" w:rsidRDefault="00D365E7" w:rsidP="004410A5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At first you want to have a look on the lock object itself. </w:t>
      </w:r>
      <w:r w:rsidR="0069531C">
        <w:rPr>
          <w:rFonts w:ascii="Arial" w:hAnsi="Arial" w:cs="Arial"/>
          <w:sz w:val="20"/>
          <w:szCs w:val="20"/>
          <w:lang w:val="en-US"/>
        </w:rPr>
        <w:t xml:space="preserve">Please open the </w:t>
      </w:r>
      <w:r w:rsidR="007804F2">
        <w:rPr>
          <w:rFonts w:ascii="Arial" w:hAnsi="Arial" w:cs="Arial"/>
          <w:sz w:val="20"/>
          <w:szCs w:val="20"/>
          <w:lang w:val="en-US"/>
        </w:rPr>
        <w:t>following path</w:t>
      </w:r>
      <w:r w:rsidR="0069531C">
        <w:rPr>
          <w:rFonts w:ascii="Arial" w:hAnsi="Arial" w:cs="Arial"/>
          <w:sz w:val="20"/>
          <w:szCs w:val="20"/>
          <w:lang w:val="en-US"/>
        </w:rPr>
        <w:t xml:space="preserve"> within the Project Explorer to access the dictionary information of the lock object ‘</w:t>
      </w:r>
      <w:r w:rsidR="0069531C">
        <w:rPr>
          <w:rFonts w:ascii="Arial" w:hAnsi="Arial" w:cs="Arial"/>
          <w:b/>
          <w:sz w:val="20"/>
          <w:szCs w:val="20"/>
          <w:lang w:val="en-US"/>
        </w:rPr>
        <w:t>ESFLIGHT</w:t>
      </w:r>
      <w:r w:rsidR="0069531C">
        <w:rPr>
          <w:rFonts w:ascii="Arial" w:hAnsi="Arial" w:cs="Arial"/>
          <w:sz w:val="20"/>
          <w:szCs w:val="20"/>
          <w:lang w:val="en-US"/>
        </w:rPr>
        <w:t>’</w:t>
      </w:r>
      <w:r w:rsidR="007804F2">
        <w:rPr>
          <w:rFonts w:ascii="Arial" w:hAnsi="Arial" w:cs="Arial"/>
          <w:sz w:val="20"/>
          <w:szCs w:val="20"/>
          <w:lang w:val="en-US"/>
        </w:rPr>
        <w:t>:</w:t>
      </w:r>
    </w:p>
    <w:p w14:paraId="7DF3778D" w14:textId="77777777" w:rsidR="00D63CF2" w:rsidRPr="007804F2" w:rsidRDefault="0069531C" w:rsidP="0069531C">
      <w:pPr>
        <w:pStyle w:val="Marginalie"/>
        <w:framePr w:w="1410" w:h="536" w:hRule="exact" w:wrap="around" w:x="9337" w:y="83"/>
        <w:rPr>
          <w:lang w:val="en-GB"/>
        </w:rPr>
      </w:pPr>
      <w:r>
        <w:rPr>
          <w:lang w:val="en-GB"/>
        </w:rPr>
        <w:t>Package</w:t>
      </w:r>
      <w:r w:rsidR="00D63CF2">
        <w:rPr>
          <w:lang w:val="en-GB"/>
        </w:rPr>
        <w:t xml:space="preserve"> path</w:t>
      </w:r>
    </w:p>
    <w:p w14:paraId="003E571C" w14:textId="77777777" w:rsidR="007804F2" w:rsidRDefault="007804F2" w:rsidP="004410A5">
      <w:pPr>
        <w:jc w:val="both"/>
        <w:rPr>
          <w:rFonts w:ascii="Arial" w:hAnsi="Arial" w:cs="Arial"/>
          <w:b/>
          <w:sz w:val="20"/>
          <w:szCs w:val="20"/>
          <w:lang w:val="en-US"/>
        </w:rPr>
      </w:pPr>
    </w:p>
    <w:p w14:paraId="72A07C73" w14:textId="77777777" w:rsidR="007804F2" w:rsidRDefault="0069531C" w:rsidP="004410A5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en-US"/>
        </w:rPr>
        <w:t>System Library</w:t>
      </w:r>
      <w:r w:rsidR="0097137A" w:rsidRPr="00035CF7">
        <w:rPr>
          <w:rFonts w:ascii="Arial" w:hAnsi="Arial" w:cs="Arial"/>
          <w:b/>
          <w:sz w:val="20"/>
          <w:szCs w:val="20"/>
          <w:lang w:val="en-US"/>
        </w:rPr>
        <w:t xml:space="preserve"> </w:t>
      </w:r>
      <w:r w:rsidR="0097137A" w:rsidRPr="00035CF7">
        <w:rPr>
          <w:rStyle w:val="Fett"/>
          <w:rFonts w:ascii="Arial" w:hAnsi="Arial" w:cs="Arial"/>
          <w:b w:val="0"/>
          <w:sz w:val="20"/>
          <w:szCs w:val="20"/>
          <w:lang w:val="en-GB"/>
        </w:rPr>
        <w:t>•</w:t>
      </w:r>
      <w:r w:rsidR="0097137A" w:rsidRPr="00035CF7">
        <w:rPr>
          <w:rFonts w:ascii="Arial" w:hAnsi="Arial" w:cs="Arial"/>
          <w:b/>
          <w:sz w:val="20"/>
          <w:szCs w:val="20"/>
          <w:lang w:val="en-US"/>
        </w:rPr>
        <w:t xml:space="preserve"> </w:t>
      </w:r>
      <w:r>
        <w:rPr>
          <w:rFonts w:ascii="Arial" w:hAnsi="Arial" w:cs="Arial"/>
          <w:b/>
          <w:sz w:val="20"/>
          <w:szCs w:val="20"/>
          <w:lang w:val="en-US"/>
        </w:rPr>
        <w:t xml:space="preserve">S_NWDEMO_BASIS </w:t>
      </w:r>
      <w:r w:rsidR="0097137A" w:rsidRPr="00035CF7">
        <w:rPr>
          <w:rStyle w:val="Fett"/>
          <w:rFonts w:ascii="Arial" w:hAnsi="Arial" w:cs="Arial"/>
          <w:b w:val="0"/>
          <w:sz w:val="20"/>
          <w:szCs w:val="20"/>
          <w:lang w:val="en-GB"/>
        </w:rPr>
        <w:t xml:space="preserve">• </w:t>
      </w:r>
      <w:r>
        <w:rPr>
          <w:rFonts w:ascii="Arial" w:hAnsi="Arial" w:cs="Arial"/>
          <w:b/>
          <w:sz w:val="20"/>
          <w:szCs w:val="20"/>
          <w:lang w:val="en-US"/>
        </w:rPr>
        <w:t>SAPBC_MAIN</w:t>
      </w:r>
      <w:r w:rsidR="0097137A" w:rsidRPr="00035CF7">
        <w:rPr>
          <w:rFonts w:ascii="Arial" w:hAnsi="Arial" w:cs="Arial"/>
          <w:b/>
          <w:sz w:val="20"/>
          <w:szCs w:val="20"/>
          <w:lang w:val="en-US"/>
        </w:rPr>
        <w:t xml:space="preserve"> </w:t>
      </w:r>
      <w:r w:rsidR="0097137A" w:rsidRPr="00035CF7">
        <w:rPr>
          <w:rStyle w:val="Fett"/>
          <w:rFonts w:ascii="Arial" w:hAnsi="Arial" w:cs="Arial"/>
          <w:b w:val="0"/>
          <w:sz w:val="20"/>
          <w:szCs w:val="20"/>
          <w:lang w:val="en-GB"/>
        </w:rPr>
        <w:t xml:space="preserve">• </w:t>
      </w:r>
      <w:r>
        <w:rPr>
          <w:rFonts w:ascii="Arial" w:hAnsi="Arial" w:cs="Arial"/>
          <w:b/>
          <w:sz w:val="20"/>
          <w:szCs w:val="20"/>
          <w:lang w:val="en-US"/>
        </w:rPr>
        <w:t>SAPBC_</w:t>
      </w:r>
      <w:r w:rsidRPr="0069531C">
        <w:rPr>
          <w:rFonts w:ascii="Arial" w:hAnsi="Arial" w:cs="Arial"/>
          <w:b/>
          <w:sz w:val="20"/>
          <w:szCs w:val="20"/>
          <w:lang w:val="en-US"/>
        </w:rPr>
        <w:t>GLOBAL</w:t>
      </w:r>
      <w:r w:rsidR="0097137A" w:rsidRPr="0069531C">
        <w:rPr>
          <w:rFonts w:ascii="Arial" w:hAnsi="Arial" w:cs="Arial"/>
          <w:b/>
          <w:sz w:val="20"/>
          <w:szCs w:val="20"/>
          <w:lang w:val="en-US"/>
        </w:rPr>
        <w:t xml:space="preserve"> </w:t>
      </w:r>
      <w:r w:rsidRPr="0069531C">
        <w:rPr>
          <w:rStyle w:val="Fett"/>
          <w:rFonts w:ascii="Arial" w:hAnsi="Arial" w:cs="Arial"/>
          <w:b w:val="0"/>
          <w:sz w:val="20"/>
          <w:szCs w:val="20"/>
          <w:lang w:val="en-GB"/>
        </w:rPr>
        <w:t xml:space="preserve">• </w:t>
      </w:r>
      <w:r w:rsidRPr="0069531C">
        <w:rPr>
          <w:rStyle w:val="Fett"/>
          <w:rFonts w:ascii="Arial" w:hAnsi="Arial" w:cs="Arial"/>
          <w:sz w:val="20"/>
          <w:szCs w:val="20"/>
          <w:lang w:val="en-GB"/>
        </w:rPr>
        <w:t>Dictionary • Lock Objects • ESFLIGHT</w:t>
      </w:r>
    </w:p>
    <w:p w14:paraId="11D33939" w14:textId="77777777" w:rsidR="007804F2" w:rsidRDefault="007804F2" w:rsidP="004410A5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6F4701B7" w14:textId="77777777" w:rsidR="007804F2" w:rsidRDefault="007804F2" w:rsidP="004410A5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1219CAA9" w14:textId="77777777" w:rsidR="004B71BB" w:rsidRPr="007804F2" w:rsidRDefault="004B71BB" w:rsidP="004B71BB">
      <w:pPr>
        <w:pStyle w:val="Marginalie"/>
        <w:framePr w:w="1264" w:h="536" w:hRule="exact" w:wrap="around" w:x="9337" w:y="-1"/>
        <w:rPr>
          <w:lang w:val="en-GB"/>
        </w:rPr>
      </w:pPr>
      <w:r>
        <w:rPr>
          <w:lang w:val="en-GB"/>
        </w:rPr>
        <w:t>ESFLIGHT</w:t>
      </w:r>
    </w:p>
    <w:p w14:paraId="02806E92" w14:textId="081BBF46" w:rsidR="00D365E7" w:rsidRDefault="00D365E7" w:rsidP="004410A5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The system comes up with the details </w:t>
      </w:r>
      <w:r w:rsidR="004B71BB">
        <w:rPr>
          <w:rFonts w:ascii="Arial" w:hAnsi="Arial" w:cs="Arial"/>
          <w:sz w:val="20"/>
          <w:szCs w:val="20"/>
          <w:lang w:val="en-US"/>
        </w:rPr>
        <w:t>about the lock objects. Switch to the tab ‘</w:t>
      </w:r>
      <w:r w:rsidR="004B71BB">
        <w:rPr>
          <w:rFonts w:ascii="Arial" w:hAnsi="Arial" w:cs="Arial"/>
          <w:b/>
          <w:sz w:val="20"/>
          <w:szCs w:val="20"/>
          <w:lang w:val="en-US"/>
        </w:rPr>
        <w:t>Lock parameter</w:t>
      </w:r>
      <w:r w:rsidR="004B71BB">
        <w:rPr>
          <w:rFonts w:ascii="Arial" w:hAnsi="Arial" w:cs="Arial"/>
          <w:sz w:val="20"/>
          <w:szCs w:val="20"/>
          <w:lang w:val="en-US"/>
        </w:rPr>
        <w:t>’ and have a look on the lock parameter. You see that the lock object uses the primary key of the table ‘</w:t>
      </w:r>
      <w:r w:rsidR="004B71BB">
        <w:rPr>
          <w:rFonts w:ascii="Arial" w:hAnsi="Arial" w:cs="Arial"/>
          <w:b/>
          <w:sz w:val="20"/>
          <w:szCs w:val="20"/>
          <w:lang w:val="en-US"/>
        </w:rPr>
        <w:t>SFLIGHT</w:t>
      </w:r>
      <w:r w:rsidR="004B71BB">
        <w:rPr>
          <w:rFonts w:ascii="Arial" w:hAnsi="Arial" w:cs="Arial"/>
          <w:sz w:val="20"/>
          <w:szCs w:val="20"/>
          <w:lang w:val="en-US"/>
        </w:rPr>
        <w:t>’ to lock data sets in the table.</w:t>
      </w:r>
    </w:p>
    <w:p w14:paraId="141E7ADC" w14:textId="1D2D01E6" w:rsidR="004B71BB" w:rsidRDefault="00650297" w:rsidP="004410A5">
      <w:pPr>
        <w:jc w:val="both"/>
        <w:rPr>
          <w:rFonts w:ascii="Arial" w:hAnsi="Arial" w:cs="Arial"/>
          <w:sz w:val="20"/>
          <w:szCs w:val="20"/>
          <w:lang w:val="en-US"/>
        </w:rPr>
      </w:pPr>
      <w:r w:rsidRPr="00AC0A32">
        <w:rPr>
          <w:noProof/>
          <w:lang w:val="en-GB" w:eastAsia="en-GB"/>
        </w:rPr>
        <w:drawing>
          <wp:anchor distT="0" distB="0" distL="114300" distR="114300" simplePos="0" relativeHeight="251658752" behindDoc="0" locked="0" layoutInCell="1" allowOverlap="1" wp14:anchorId="2E2679AD" wp14:editId="648C76CD">
            <wp:simplePos x="0" y="0"/>
            <wp:positionH relativeFrom="column">
              <wp:posOffset>2540</wp:posOffset>
            </wp:positionH>
            <wp:positionV relativeFrom="paragraph">
              <wp:posOffset>267970</wp:posOffset>
            </wp:positionV>
            <wp:extent cx="4860925" cy="1576070"/>
            <wp:effectExtent l="0" t="0" r="0" b="5080"/>
            <wp:wrapSquare wrapText="bothSides"/>
            <wp:docPr id="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925" cy="157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5BF6A7" w14:textId="1EA0E2E4" w:rsidR="004B71BB" w:rsidRDefault="004B71BB" w:rsidP="004B71BB">
      <w:pPr>
        <w:jc w:val="center"/>
        <w:rPr>
          <w:rFonts w:ascii="Arial" w:hAnsi="Arial" w:cs="Arial"/>
          <w:sz w:val="20"/>
          <w:szCs w:val="20"/>
          <w:lang w:val="en-US"/>
        </w:rPr>
      </w:pPr>
    </w:p>
    <w:p w14:paraId="1312665F" w14:textId="77777777" w:rsidR="004B71BB" w:rsidRDefault="004B71BB" w:rsidP="004B71BB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43EE0E2C" w14:textId="77777777" w:rsidR="00D31B8C" w:rsidRPr="00AB5BA1" w:rsidRDefault="00AB5BA1" w:rsidP="00216C6D">
      <w:pPr>
        <w:pStyle w:val="Marginalie"/>
        <w:framePr w:w="1264" w:h="789" w:hRule="exact" w:wrap="around" w:x="9337" w:y="183"/>
        <w:rPr>
          <w:color w:val="FF0000"/>
          <w:lang w:val="en-GB"/>
        </w:rPr>
      </w:pPr>
      <w:r w:rsidRPr="00AB5BA1">
        <w:rPr>
          <w:color w:val="FF0000"/>
          <w:lang w:val="en-GB"/>
        </w:rPr>
        <w:lastRenderedPageBreak/>
        <w:t>Important h</w:t>
      </w:r>
      <w:r w:rsidR="00D31B8C" w:rsidRPr="00AB5BA1">
        <w:rPr>
          <w:color w:val="FF0000"/>
          <w:lang w:val="en-GB"/>
        </w:rPr>
        <w:t>int</w:t>
      </w:r>
    </w:p>
    <w:p w14:paraId="1EA288A6" w14:textId="77777777" w:rsidR="004B71BB" w:rsidRDefault="00AB5BA1" w:rsidP="00AB5BA1">
      <w:pPr>
        <w:pBdr>
          <w:top w:val="single" w:sz="4" w:space="1" w:color="auto"/>
          <w:bottom w:val="single" w:sz="4" w:space="1" w:color="auto"/>
        </w:pBdr>
        <w:spacing w:line="360" w:lineRule="auto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Important </w:t>
      </w:r>
      <w:r w:rsidR="004B71BB">
        <w:rPr>
          <w:rFonts w:ascii="Arial" w:hAnsi="Arial" w:cs="Arial"/>
          <w:sz w:val="20"/>
          <w:szCs w:val="20"/>
          <w:lang w:val="en-US"/>
        </w:rPr>
        <w:t>Hint:</w:t>
      </w:r>
    </w:p>
    <w:p w14:paraId="5C6119E6" w14:textId="77777777" w:rsidR="004B71BB" w:rsidRDefault="004B71BB" w:rsidP="004B71BB">
      <w:pPr>
        <w:pBdr>
          <w:top w:val="single" w:sz="4" w:space="1" w:color="auto"/>
          <w:bottom w:val="single" w:sz="4" w:space="1" w:color="auto"/>
        </w:pBd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Please note that customer lock objects are bound to </w:t>
      </w:r>
      <w:r w:rsidR="007F46AD">
        <w:rPr>
          <w:rFonts w:ascii="Arial" w:hAnsi="Arial" w:cs="Arial"/>
          <w:sz w:val="20"/>
          <w:szCs w:val="20"/>
          <w:lang w:val="en-US"/>
        </w:rPr>
        <w:t>a namespace</w:t>
      </w:r>
      <w:r>
        <w:rPr>
          <w:rFonts w:ascii="Arial" w:hAnsi="Arial" w:cs="Arial"/>
          <w:sz w:val="20"/>
          <w:szCs w:val="20"/>
          <w:lang w:val="en-US"/>
        </w:rPr>
        <w:t xml:space="preserve"> too. Name all of your custom lock objects to </w:t>
      </w:r>
      <w:r w:rsidRPr="00AB5BA1">
        <w:rPr>
          <w:rFonts w:ascii="Arial" w:hAnsi="Arial" w:cs="Arial"/>
          <w:b/>
          <w:sz w:val="20"/>
          <w:szCs w:val="20"/>
          <w:lang w:val="en-US"/>
        </w:rPr>
        <w:t>EZ_&lt;table name&gt;</w:t>
      </w:r>
      <w:r w:rsidR="007F46AD">
        <w:rPr>
          <w:rFonts w:ascii="Arial" w:hAnsi="Arial" w:cs="Arial"/>
          <w:sz w:val="20"/>
          <w:szCs w:val="20"/>
          <w:lang w:val="en-US"/>
        </w:rPr>
        <w:t>. You can create a new lock object after you created the table to which it belongs.</w:t>
      </w:r>
    </w:p>
    <w:p w14:paraId="142B8558" w14:textId="77777777" w:rsidR="004B71BB" w:rsidRDefault="004B71BB" w:rsidP="004B71BB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64A72CF3" w14:textId="77777777" w:rsidR="007C0729" w:rsidRPr="007804F2" w:rsidRDefault="007C0729" w:rsidP="007C0729">
      <w:pPr>
        <w:pStyle w:val="Marginalie"/>
        <w:framePr w:w="1264" w:h="734" w:hRule="exact" w:wrap="around" w:x="9337" w:y="-3"/>
        <w:rPr>
          <w:lang w:val="en-GB"/>
        </w:rPr>
      </w:pPr>
      <w:r>
        <w:rPr>
          <w:lang w:val="en-GB"/>
        </w:rPr>
        <w:t>Call Function</w:t>
      </w:r>
    </w:p>
    <w:p w14:paraId="7C745804" w14:textId="77777777" w:rsidR="003F7030" w:rsidRPr="007804F2" w:rsidRDefault="003F7030" w:rsidP="003F7030">
      <w:pPr>
        <w:pStyle w:val="Marginalie"/>
        <w:framePr w:w="1264" w:h="734" w:hRule="exact" w:wrap="around" w:x="9337"/>
        <w:rPr>
          <w:lang w:val="en-GB"/>
        </w:rPr>
      </w:pPr>
      <w:r>
        <w:rPr>
          <w:lang w:val="en-GB"/>
        </w:rPr>
        <w:t>Call Function</w:t>
      </w:r>
    </w:p>
    <w:p w14:paraId="16618751" w14:textId="77777777" w:rsidR="003F7030" w:rsidRPr="007804F2" w:rsidRDefault="003F7030" w:rsidP="003F7030">
      <w:pPr>
        <w:pStyle w:val="Marginalie"/>
        <w:framePr w:w="1440" w:h="451" w:hRule="exact" w:wrap="around" w:x="9294" w:y="1228"/>
        <w:rPr>
          <w:lang w:val="en-GB"/>
        </w:rPr>
      </w:pPr>
      <w:r>
        <w:rPr>
          <w:lang w:val="en-GB"/>
        </w:rPr>
        <w:t>C</w:t>
      </w:r>
      <w:r w:rsidR="005A5308">
        <w:rPr>
          <w:lang w:val="en-GB"/>
        </w:rPr>
        <w:t>trl</w:t>
      </w:r>
      <w:r>
        <w:rPr>
          <w:lang w:val="en-GB"/>
        </w:rPr>
        <w:t xml:space="preserve"> + Space</w:t>
      </w:r>
    </w:p>
    <w:p w14:paraId="3690FDA0" w14:textId="77777777" w:rsidR="003F7030" w:rsidRPr="007804F2" w:rsidRDefault="003F7030" w:rsidP="003F7030">
      <w:pPr>
        <w:pStyle w:val="Marginalie"/>
        <w:framePr w:w="1264" w:h="734" w:hRule="exact" w:wrap="around" w:x="9337"/>
        <w:rPr>
          <w:lang w:val="en-GB"/>
        </w:rPr>
      </w:pPr>
      <w:r>
        <w:rPr>
          <w:lang w:val="en-GB"/>
        </w:rPr>
        <w:t>Call Function</w:t>
      </w:r>
    </w:p>
    <w:p w14:paraId="735EBCBD" w14:textId="77777777" w:rsidR="003F7030" w:rsidRPr="007804F2" w:rsidRDefault="003F7030" w:rsidP="003F7030">
      <w:pPr>
        <w:pStyle w:val="Marginalie"/>
        <w:framePr w:w="1264" w:h="466" w:hRule="exact" w:wrap="around" w:x="9354" w:y="1693"/>
        <w:rPr>
          <w:lang w:val="en-GB"/>
        </w:rPr>
      </w:pPr>
      <w:r>
        <w:rPr>
          <w:lang w:val="en-GB"/>
        </w:rPr>
        <w:t>Shift + Enter</w:t>
      </w:r>
    </w:p>
    <w:p w14:paraId="147B81CB" w14:textId="62CEDC82" w:rsidR="000B2478" w:rsidRDefault="007F46AD" w:rsidP="004B71BB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Now yo</w:t>
      </w:r>
      <w:r w:rsidR="000B2478">
        <w:rPr>
          <w:rFonts w:ascii="Arial" w:hAnsi="Arial" w:cs="Arial"/>
          <w:sz w:val="20"/>
          <w:szCs w:val="20"/>
          <w:lang w:val="en-US"/>
        </w:rPr>
        <w:t xml:space="preserve">u want to use a lock object in your program from </w:t>
      </w:r>
      <w:r w:rsidR="0018367A">
        <w:rPr>
          <w:rFonts w:ascii="Arial" w:hAnsi="Arial" w:cs="Arial"/>
          <w:sz w:val="20"/>
          <w:szCs w:val="20"/>
          <w:lang w:val="en-US"/>
        </w:rPr>
        <w:t>the previous module</w:t>
      </w:r>
      <w:r w:rsidR="000B2478">
        <w:rPr>
          <w:rFonts w:ascii="Arial" w:hAnsi="Arial" w:cs="Arial"/>
          <w:sz w:val="20"/>
          <w:szCs w:val="20"/>
          <w:lang w:val="en-US"/>
        </w:rPr>
        <w:t>. The ideal way to use it is to implement two locks: one shared lock when reading the data from the table ‘</w:t>
      </w:r>
      <w:r w:rsidR="000B2478" w:rsidRPr="000B2478">
        <w:rPr>
          <w:rFonts w:ascii="Arial" w:hAnsi="Arial" w:cs="Arial"/>
          <w:b/>
          <w:sz w:val="20"/>
          <w:szCs w:val="20"/>
          <w:lang w:val="en-US"/>
        </w:rPr>
        <w:t>SPFLI</w:t>
      </w:r>
      <w:r w:rsidR="000B2478">
        <w:rPr>
          <w:rFonts w:ascii="Arial" w:hAnsi="Arial" w:cs="Arial"/>
          <w:sz w:val="20"/>
          <w:szCs w:val="20"/>
          <w:lang w:val="en-US"/>
        </w:rPr>
        <w:t>’ and one exclusive lock when writing the data to table ‘</w:t>
      </w:r>
      <w:r w:rsidR="000B2478" w:rsidRPr="000B2478">
        <w:rPr>
          <w:rFonts w:ascii="Arial" w:hAnsi="Arial" w:cs="Arial"/>
          <w:b/>
          <w:sz w:val="20"/>
          <w:szCs w:val="20"/>
          <w:lang w:val="en-US"/>
        </w:rPr>
        <w:t>SPFLI</w:t>
      </w:r>
      <w:r w:rsidR="000B2478">
        <w:rPr>
          <w:rFonts w:ascii="Arial" w:hAnsi="Arial" w:cs="Arial"/>
          <w:sz w:val="20"/>
          <w:szCs w:val="20"/>
          <w:lang w:val="en-US"/>
        </w:rPr>
        <w:t>’. You start with the shared lock in ‘</w:t>
      </w:r>
      <w:r w:rsidR="000B2478" w:rsidRPr="000B2478">
        <w:rPr>
          <w:rFonts w:ascii="Arial" w:hAnsi="Arial" w:cs="Arial"/>
          <w:b/>
          <w:sz w:val="20"/>
          <w:szCs w:val="20"/>
          <w:lang w:val="en-US"/>
        </w:rPr>
        <w:t>USER_COMMAND_0100</w:t>
      </w:r>
      <w:r w:rsidR="000B2478">
        <w:rPr>
          <w:rFonts w:ascii="Arial" w:hAnsi="Arial" w:cs="Arial"/>
          <w:sz w:val="20"/>
          <w:szCs w:val="20"/>
          <w:lang w:val="en-US"/>
        </w:rPr>
        <w:t xml:space="preserve">’. Please </w:t>
      </w:r>
      <w:r w:rsidR="00216C6D">
        <w:rPr>
          <w:rFonts w:ascii="Arial" w:hAnsi="Arial" w:cs="Arial"/>
          <w:sz w:val="20"/>
          <w:szCs w:val="20"/>
          <w:lang w:val="en-US"/>
        </w:rPr>
        <w:t xml:space="preserve">refer to the previous program called </w:t>
      </w:r>
      <w:r w:rsidR="00216C6D" w:rsidRPr="00216C6D">
        <w:rPr>
          <w:rFonts w:ascii="Arial" w:hAnsi="Arial" w:cs="Arial"/>
          <w:b/>
          <w:sz w:val="20"/>
          <w:szCs w:val="20"/>
          <w:lang w:val="en-US"/>
        </w:rPr>
        <w:t>Z_</w:t>
      </w:r>
      <w:r w:rsidR="005B17F4">
        <w:rPr>
          <w:rFonts w:ascii="Arial" w:hAnsi="Arial" w:cs="Arial"/>
          <w:b/>
          <w:sz w:val="20"/>
          <w:szCs w:val="20"/>
          <w:lang w:val="en-US"/>
        </w:rPr>
        <w:t>$$_</w:t>
      </w:r>
      <w:r w:rsidR="00216C6D" w:rsidRPr="00216C6D">
        <w:rPr>
          <w:rFonts w:ascii="Arial" w:hAnsi="Arial" w:cs="Arial"/>
          <w:b/>
          <w:sz w:val="20"/>
          <w:szCs w:val="20"/>
          <w:lang w:val="en-US"/>
        </w:rPr>
        <w:t>##</w:t>
      </w:r>
      <w:r w:rsidR="005A5308">
        <w:rPr>
          <w:rFonts w:ascii="Arial" w:hAnsi="Arial" w:cs="Arial"/>
          <w:b/>
          <w:sz w:val="20"/>
          <w:szCs w:val="20"/>
          <w:lang w:val="en-US"/>
        </w:rPr>
        <w:t>#</w:t>
      </w:r>
      <w:r w:rsidR="00216C6D" w:rsidRPr="00216C6D">
        <w:rPr>
          <w:rFonts w:ascii="Arial" w:hAnsi="Arial" w:cs="Arial"/>
          <w:b/>
          <w:sz w:val="20"/>
          <w:szCs w:val="20"/>
          <w:lang w:val="en-US"/>
        </w:rPr>
        <w:t>_DYNPRO</w:t>
      </w:r>
      <w:r w:rsidR="000B2478">
        <w:rPr>
          <w:rFonts w:ascii="Arial" w:hAnsi="Arial" w:cs="Arial"/>
          <w:sz w:val="20"/>
          <w:szCs w:val="20"/>
          <w:lang w:val="en-US"/>
        </w:rPr>
        <w:t xml:space="preserve"> and open the module. The module is listed in the folder ‘</w:t>
      </w:r>
      <w:r w:rsidR="000B2478">
        <w:rPr>
          <w:rFonts w:ascii="Arial" w:hAnsi="Arial" w:cs="Arial"/>
          <w:b/>
          <w:sz w:val="20"/>
          <w:szCs w:val="20"/>
          <w:lang w:val="en-US"/>
        </w:rPr>
        <w:t xml:space="preserve">PAI </w:t>
      </w:r>
      <w:r w:rsidR="000B2478" w:rsidRPr="000B2478">
        <w:rPr>
          <w:rFonts w:ascii="Arial" w:hAnsi="Arial" w:cs="Arial"/>
          <w:b/>
          <w:sz w:val="20"/>
          <w:szCs w:val="20"/>
          <w:lang w:val="en-US"/>
        </w:rPr>
        <w:t>Modules</w:t>
      </w:r>
      <w:r w:rsidR="000B2478">
        <w:rPr>
          <w:rFonts w:ascii="Arial" w:hAnsi="Arial" w:cs="Arial"/>
          <w:sz w:val="20"/>
          <w:szCs w:val="20"/>
          <w:lang w:val="en-US"/>
        </w:rPr>
        <w:t xml:space="preserve">’. Add the shared lock </w:t>
      </w:r>
      <w:r w:rsidR="00216C6D">
        <w:rPr>
          <w:rFonts w:ascii="Arial" w:hAnsi="Arial" w:cs="Arial"/>
          <w:sz w:val="20"/>
          <w:szCs w:val="20"/>
          <w:lang w:val="en-US"/>
        </w:rPr>
        <w:t>just in front of</w:t>
      </w:r>
      <w:r w:rsidR="000B2478">
        <w:rPr>
          <w:rFonts w:ascii="Arial" w:hAnsi="Arial" w:cs="Arial"/>
          <w:sz w:val="20"/>
          <w:szCs w:val="20"/>
          <w:lang w:val="en-US"/>
        </w:rPr>
        <w:t xml:space="preserve"> the ‘</w:t>
      </w:r>
      <w:r w:rsidR="000B2478" w:rsidRPr="000B2478">
        <w:rPr>
          <w:rFonts w:ascii="Arial" w:hAnsi="Arial" w:cs="Arial"/>
          <w:b/>
          <w:sz w:val="20"/>
          <w:szCs w:val="20"/>
          <w:lang w:val="en-US"/>
        </w:rPr>
        <w:t>SELECT</w:t>
      </w:r>
      <w:r w:rsidR="000B2478">
        <w:rPr>
          <w:rFonts w:ascii="Arial" w:hAnsi="Arial" w:cs="Arial"/>
          <w:sz w:val="20"/>
          <w:szCs w:val="20"/>
          <w:lang w:val="en-US"/>
        </w:rPr>
        <w:t>’ statement - to do so place the cursor before the ‘</w:t>
      </w:r>
      <w:r w:rsidR="000B2478" w:rsidRPr="000B2478">
        <w:rPr>
          <w:rFonts w:ascii="Arial" w:hAnsi="Arial" w:cs="Arial"/>
          <w:b/>
          <w:sz w:val="20"/>
          <w:szCs w:val="20"/>
          <w:lang w:val="en-US"/>
        </w:rPr>
        <w:t>SELECT</w:t>
      </w:r>
      <w:r w:rsidR="009B55D4">
        <w:rPr>
          <w:rFonts w:ascii="Arial" w:hAnsi="Arial" w:cs="Arial"/>
          <w:sz w:val="20"/>
          <w:szCs w:val="20"/>
          <w:lang w:val="en-US"/>
        </w:rPr>
        <w:t>’ statement,</w:t>
      </w:r>
      <w:r w:rsidR="00CF29D4">
        <w:rPr>
          <w:rFonts w:ascii="Arial" w:hAnsi="Arial" w:cs="Arial"/>
          <w:sz w:val="20"/>
          <w:szCs w:val="20"/>
          <w:lang w:val="en-US"/>
        </w:rPr>
        <w:t xml:space="preserve"> type in </w:t>
      </w:r>
      <w:r w:rsidR="00CF29D4" w:rsidRPr="003F7030">
        <w:rPr>
          <w:rFonts w:ascii="Arial" w:hAnsi="Arial" w:cs="Arial"/>
          <w:b/>
          <w:sz w:val="20"/>
          <w:szCs w:val="20"/>
          <w:lang w:val="en-US"/>
        </w:rPr>
        <w:t>CALL FUNCTION ‘ENQUEUE_</w:t>
      </w:r>
      <w:r w:rsidR="001F5F1A">
        <w:rPr>
          <w:rFonts w:ascii="Arial" w:hAnsi="Arial" w:cs="Arial"/>
          <w:b/>
          <w:sz w:val="20"/>
          <w:szCs w:val="20"/>
          <w:lang w:val="en-US"/>
        </w:rPr>
        <w:t>ES</w:t>
      </w:r>
      <w:r w:rsidR="00CF29D4" w:rsidRPr="003F7030">
        <w:rPr>
          <w:rFonts w:ascii="Arial" w:hAnsi="Arial" w:cs="Arial"/>
          <w:b/>
          <w:sz w:val="20"/>
          <w:szCs w:val="20"/>
          <w:lang w:val="en-US"/>
        </w:rPr>
        <w:t>SP</w:t>
      </w:r>
      <w:r w:rsidR="000B2478">
        <w:rPr>
          <w:rFonts w:ascii="Arial" w:hAnsi="Arial" w:cs="Arial"/>
          <w:sz w:val="20"/>
          <w:szCs w:val="20"/>
          <w:lang w:val="en-US"/>
        </w:rPr>
        <w:t xml:space="preserve"> </w:t>
      </w:r>
      <w:r w:rsidR="003F7030">
        <w:rPr>
          <w:rFonts w:ascii="Arial" w:hAnsi="Arial" w:cs="Arial"/>
          <w:sz w:val="20"/>
          <w:szCs w:val="20"/>
          <w:lang w:val="en-US"/>
        </w:rPr>
        <w:t xml:space="preserve">and press </w:t>
      </w:r>
      <w:r w:rsidR="003F7030" w:rsidRPr="003F7030">
        <w:rPr>
          <w:rFonts w:ascii="Arial" w:hAnsi="Arial" w:cs="Arial"/>
          <w:b/>
          <w:sz w:val="20"/>
          <w:szCs w:val="20"/>
          <w:lang w:val="en-US"/>
        </w:rPr>
        <w:t>C</w:t>
      </w:r>
      <w:r w:rsidR="005A5308">
        <w:rPr>
          <w:rFonts w:ascii="Arial" w:hAnsi="Arial" w:cs="Arial"/>
          <w:b/>
          <w:sz w:val="20"/>
          <w:szCs w:val="20"/>
          <w:lang w:val="en-US"/>
        </w:rPr>
        <w:t>trl</w:t>
      </w:r>
      <w:r w:rsidR="003F7030" w:rsidRPr="003F7030">
        <w:rPr>
          <w:rFonts w:ascii="Arial" w:hAnsi="Arial" w:cs="Arial"/>
          <w:b/>
          <w:sz w:val="20"/>
          <w:szCs w:val="20"/>
          <w:lang w:val="en-US"/>
        </w:rPr>
        <w:t xml:space="preserve"> + Space</w:t>
      </w:r>
      <w:r w:rsidR="003F7030">
        <w:rPr>
          <w:rFonts w:ascii="Arial" w:hAnsi="Arial" w:cs="Arial"/>
          <w:sz w:val="20"/>
          <w:szCs w:val="20"/>
          <w:lang w:val="en-US"/>
        </w:rPr>
        <w:t xml:space="preserve"> on your keyboard to call the auto completion popup. </w:t>
      </w:r>
    </w:p>
    <w:p w14:paraId="612F0835" w14:textId="77777777" w:rsidR="000B2478" w:rsidRDefault="000B2478" w:rsidP="004B71BB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645AD3AF" w14:textId="4C0316C8" w:rsidR="004B71BB" w:rsidRDefault="00767159" w:rsidP="00767159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noProof/>
          <w:sz w:val="20"/>
          <w:szCs w:val="20"/>
          <w:lang w:val="en-GB" w:eastAsia="en-GB"/>
        </w:rPr>
        <w:drawing>
          <wp:inline distT="0" distB="0" distL="0" distR="0" wp14:anchorId="710E6A90" wp14:editId="01E5127E">
            <wp:extent cx="4876800" cy="2590800"/>
            <wp:effectExtent l="0" t="0" r="0" b="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7D923" w14:textId="77777777" w:rsidR="000B2478" w:rsidRDefault="000B2478" w:rsidP="004B71BB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0FD1D129" w14:textId="3572DE5E" w:rsidR="003F7030" w:rsidRDefault="003F7030" w:rsidP="004410A5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Select </w:t>
      </w:r>
      <w:r w:rsidRPr="003F7030">
        <w:rPr>
          <w:rFonts w:ascii="Arial" w:hAnsi="Arial" w:cs="Arial"/>
          <w:b/>
          <w:sz w:val="20"/>
          <w:szCs w:val="20"/>
          <w:lang w:val="en-US"/>
        </w:rPr>
        <w:t>enqueue_</w:t>
      </w:r>
      <w:r w:rsidR="00767159">
        <w:rPr>
          <w:rFonts w:ascii="Arial" w:hAnsi="Arial" w:cs="Arial"/>
          <w:b/>
          <w:sz w:val="20"/>
          <w:szCs w:val="20"/>
          <w:lang w:val="en-US"/>
        </w:rPr>
        <w:t>ess</w:t>
      </w:r>
      <w:r w:rsidRPr="003F7030">
        <w:rPr>
          <w:rFonts w:ascii="Arial" w:hAnsi="Arial" w:cs="Arial"/>
          <w:b/>
          <w:sz w:val="20"/>
          <w:szCs w:val="20"/>
          <w:lang w:val="en-US"/>
        </w:rPr>
        <w:t>pfli</w:t>
      </w:r>
      <w:r>
        <w:rPr>
          <w:rFonts w:ascii="Arial" w:hAnsi="Arial" w:cs="Arial"/>
          <w:sz w:val="20"/>
          <w:szCs w:val="20"/>
          <w:lang w:val="en-US"/>
        </w:rPr>
        <w:t xml:space="preserve"> and press </w:t>
      </w:r>
      <w:r w:rsidRPr="003F7030">
        <w:rPr>
          <w:rFonts w:ascii="Arial" w:hAnsi="Arial" w:cs="Arial"/>
          <w:b/>
          <w:sz w:val="20"/>
          <w:szCs w:val="20"/>
          <w:lang w:val="en-US"/>
        </w:rPr>
        <w:t>Shift + Enter</w:t>
      </w:r>
      <w:r>
        <w:rPr>
          <w:rFonts w:ascii="Arial" w:hAnsi="Arial" w:cs="Arial"/>
          <w:sz w:val="20"/>
          <w:szCs w:val="20"/>
          <w:lang w:val="en-US"/>
        </w:rPr>
        <w:t xml:space="preserve"> as proposed in one of the popup windows on your keyboard to retrieve all necessary parameters from the system automatically.</w:t>
      </w:r>
    </w:p>
    <w:p w14:paraId="7F51C345" w14:textId="77777777" w:rsidR="003F7030" w:rsidRDefault="003F7030" w:rsidP="004410A5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7EBD22CD" w14:textId="155F1B9E" w:rsidR="003F7030" w:rsidRDefault="001F5F1A" w:rsidP="004410A5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noProof/>
          <w:lang w:val="en-GB" w:eastAsia="en-GB"/>
        </w:rPr>
        <w:drawing>
          <wp:inline distT="0" distB="0" distL="0" distR="0" wp14:anchorId="7CB334D1" wp14:editId="285921EE">
            <wp:extent cx="4859655" cy="2952115"/>
            <wp:effectExtent l="0" t="0" r="0" b="635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9655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12AD" w14:textId="77777777" w:rsidR="003F7030" w:rsidRDefault="003F7030" w:rsidP="004410A5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79F24897" w14:textId="77777777" w:rsidR="003F7030" w:rsidRDefault="003F7030" w:rsidP="004410A5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5ED7CF93" w14:textId="77777777" w:rsidR="003F7030" w:rsidRDefault="003F7030" w:rsidP="004410A5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18432B06" w14:textId="77777777" w:rsidR="00D365E7" w:rsidRDefault="000B2478" w:rsidP="004410A5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lastRenderedPageBreak/>
        <w:t>To use it properly you have to modify the function call at first. Please use the following example:</w:t>
      </w:r>
    </w:p>
    <w:p w14:paraId="63D638E1" w14:textId="77777777" w:rsidR="007C0729" w:rsidRPr="007804F2" w:rsidRDefault="007C0729" w:rsidP="007C0729">
      <w:pPr>
        <w:pStyle w:val="Marginalie"/>
        <w:framePr w:w="1264" w:h="734" w:hRule="exact" w:wrap="around" w:x="9337" w:y="55"/>
        <w:rPr>
          <w:lang w:val="en-GB"/>
        </w:rPr>
      </w:pPr>
      <w:r>
        <w:rPr>
          <w:lang w:val="en-GB"/>
        </w:rPr>
        <w:t>Source code</w:t>
      </w:r>
    </w:p>
    <w:p w14:paraId="2C50F651" w14:textId="77777777" w:rsidR="000B2478" w:rsidRDefault="000B2478" w:rsidP="004410A5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39064E74" w14:textId="5386D8BE" w:rsidR="002B7EE2" w:rsidRDefault="00700BE0" w:rsidP="004410A5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noProof/>
          <w:lang w:val="en-GB" w:eastAsia="en-GB"/>
        </w:rPr>
        <w:drawing>
          <wp:inline distT="0" distB="0" distL="0" distR="0" wp14:anchorId="7735E17D" wp14:editId="77B82779">
            <wp:extent cx="4729467" cy="4350022"/>
            <wp:effectExtent l="0" t="0" r="0" b="0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4322" cy="435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C877D" w14:textId="77777777" w:rsidR="000B2478" w:rsidRDefault="000B2478" w:rsidP="004410A5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0FE6ADF7" w14:textId="77777777" w:rsidR="007C0729" w:rsidRPr="007804F2" w:rsidRDefault="007C0729" w:rsidP="007C0729">
      <w:pPr>
        <w:pStyle w:val="Marginalie"/>
        <w:framePr w:w="1264" w:h="734" w:hRule="exact" w:wrap="around" w:x="9337"/>
        <w:rPr>
          <w:lang w:val="en-GB"/>
        </w:rPr>
      </w:pPr>
      <w:r>
        <w:rPr>
          <w:lang w:val="en-GB"/>
        </w:rPr>
        <w:t>Save, check, activate</w:t>
      </w:r>
    </w:p>
    <w:p w14:paraId="1FAC9142" w14:textId="77777777" w:rsidR="002B7EE2" w:rsidRDefault="002B7EE2" w:rsidP="004410A5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To call the enqueue function you have to use the current selected ‘</w:t>
      </w:r>
      <w:r w:rsidRPr="002B7EE2">
        <w:rPr>
          <w:rFonts w:ascii="Arial" w:hAnsi="Arial" w:cs="Arial"/>
          <w:b/>
          <w:sz w:val="20"/>
          <w:szCs w:val="20"/>
          <w:lang w:val="en-US"/>
        </w:rPr>
        <w:t>CARRID</w:t>
      </w:r>
      <w:r>
        <w:rPr>
          <w:rFonts w:ascii="Arial" w:hAnsi="Arial" w:cs="Arial"/>
          <w:sz w:val="20"/>
          <w:szCs w:val="20"/>
          <w:lang w:val="en-US"/>
        </w:rPr>
        <w:t>’ and ‘</w:t>
      </w:r>
      <w:r w:rsidRPr="002B7EE2">
        <w:rPr>
          <w:rFonts w:ascii="Arial" w:hAnsi="Arial" w:cs="Arial"/>
          <w:b/>
          <w:sz w:val="20"/>
          <w:szCs w:val="20"/>
          <w:lang w:val="en-US"/>
        </w:rPr>
        <w:t>CONNID</w:t>
      </w:r>
      <w:r>
        <w:rPr>
          <w:rFonts w:ascii="Arial" w:hAnsi="Arial" w:cs="Arial"/>
          <w:sz w:val="20"/>
          <w:szCs w:val="20"/>
          <w:lang w:val="en-US"/>
        </w:rPr>
        <w:t xml:space="preserve">’ from your structure </w:t>
      </w:r>
      <w:r w:rsidR="007C0729">
        <w:rPr>
          <w:rFonts w:ascii="Arial" w:hAnsi="Arial" w:cs="Arial"/>
          <w:sz w:val="20"/>
          <w:szCs w:val="20"/>
          <w:lang w:val="en-US"/>
        </w:rPr>
        <w:t>‘</w:t>
      </w:r>
      <w:r w:rsidRPr="007C0729">
        <w:rPr>
          <w:rFonts w:ascii="Arial" w:hAnsi="Arial" w:cs="Arial"/>
          <w:b/>
          <w:sz w:val="20"/>
          <w:szCs w:val="20"/>
          <w:lang w:val="en-US"/>
        </w:rPr>
        <w:t>SPFLI</w:t>
      </w:r>
      <w:r w:rsidR="007C0729">
        <w:rPr>
          <w:rFonts w:ascii="Arial" w:hAnsi="Arial" w:cs="Arial"/>
          <w:sz w:val="20"/>
          <w:szCs w:val="20"/>
          <w:lang w:val="en-US"/>
        </w:rPr>
        <w:t>’</w:t>
      </w:r>
      <w:r>
        <w:rPr>
          <w:rFonts w:ascii="Arial" w:hAnsi="Arial" w:cs="Arial"/>
          <w:sz w:val="20"/>
          <w:szCs w:val="20"/>
          <w:lang w:val="en-US"/>
        </w:rPr>
        <w:t>. Moreover you have to specify the type of lock (‘</w:t>
      </w:r>
      <w:r>
        <w:rPr>
          <w:rFonts w:ascii="Arial" w:hAnsi="Arial" w:cs="Arial"/>
          <w:b/>
          <w:sz w:val="20"/>
          <w:szCs w:val="20"/>
          <w:lang w:val="en-US"/>
        </w:rPr>
        <w:t>S</w:t>
      </w:r>
      <w:r>
        <w:rPr>
          <w:rFonts w:ascii="Arial" w:hAnsi="Arial" w:cs="Arial"/>
          <w:sz w:val="20"/>
          <w:szCs w:val="20"/>
          <w:lang w:val="en-US"/>
        </w:rPr>
        <w:t>’ for shared lock) and the current client (this is read from system variable ‘</w:t>
      </w:r>
      <w:r w:rsidRPr="002B7EE2">
        <w:rPr>
          <w:rFonts w:ascii="Arial" w:hAnsi="Arial" w:cs="Arial"/>
          <w:b/>
          <w:sz w:val="20"/>
          <w:szCs w:val="20"/>
          <w:lang w:val="en-US"/>
        </w:rPr>
        <w:t>SY-MANDT</w:t>
      </w:r>
      <w:r>
        <w:rPr>
          <w:rFonts w:ascii="Arial" w:hAnsi="Arial" w:cs="Arial"/>
          <w:sz w:val="20"/>
          <w:szCs w:val="20"/>
          <w:lang w:val="en-US"/>
        </w:rPr>
        <w:t>’).</w:t>
      </w:r>
      <w:r w:rsidR="007C0729">
        <w:rPr>
          <w:rFonts w:ascii="Arial" w:hAnsi="Arial" w:cs="Arial"/>
          <w:sz w:val="20"/>
          <w:szCs w:val="20"/>
          <w:lang w:val="en-US"/>
        </w:rPr>
        <w:t xml:space="preserve"> Save, check and activate your module.</w:t>
      </w:r>
    </w:p>
    <w:p w14:paraId="3A4D511E" w14:textId="77777777" w:rsidR="002B7EE2" w:rsidRDefault="002B7EE2" w:rsidP="004410A5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432DB1F5" w14:textId="77777777" w:rsidR="005D449A" w:rsidRPr="007804F2" w:rsidRDefault="005D449A" w:rsidP="005D449A">
      <w:pPr>
        <w:pStyle w:val="Marginalie"/>
        <w:framePr w:w="1264" w:h="734" w:hRule="exact" w:wrap="around" w:x="9337"/>
        <w:rPr>
          <w:lang w:val="en-GB"/>
        </w:rPr>
      </w:pPr>
      <w:r>
        <w:rPr>
          <w:lang w:val="en-GB"/>
        </w:rPr>
        <w:t>USER_COMMAND_0200</w:t>
      </w:r>
    </w:p>
    <w:p w14:paraId="4B10D779" w14:textId="1091F4A4" w:rsidR="009B55D4" w:rsidRDefault="007C0729" w:rsidP="009B55D4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This shared lock will be released right after the user clicks a button in the second screen of your program. Hence, please open your ‘</w:t>
      </w:r>
      <w:r w:rsidRPr="007C0729">
        <w:rPr>
          <w:rFonts w:ascii="Arial" w:hAnsi="Arial" w:cs="Arial"/>
          <w:b/>
          <w:sz w:val="20"/>
          <w:szCs w:val="20"/>
          <w:lang w:val="en-US"/>
        </w:rPr>
        <w:t>USER_COMMAND_0200</w:t>
      </w:r>
      <w:r>
        <w:rPr>
          <w:rFonts w:ascii="Arial" w:hAnsi="Arial" w:cs="Arial"/>
          <w:sz w:val="20"/>
          <w:szCs w:val="20"/>
          <w:lang w:val="en-US"/>
        </w:rPr>
        <w:t>’ module. The shared lock will be released shortly before the case instruction. Place the cur</w:t>
      </w:r>
      <w:r w:rsidR="00CC67D4">
        <w:rPr>
          <w:rFonts w:ascii="Arial" w:hAnsi="Arial" w:cs="Arial"/>
          <w:sz w:val="20"/>
          <w:szCs w:val="20"/>
          <w:lang w:val="en-US"/>
        </w:rPr>
        <w:t>sor before the case instruction</w:t>
      </w:r>
      <w:r w:rsidR="009B55D4">
        <w:rPr>
          <w:rFonts w:ascii="Arial" w:hAnsi="Arial" w:cs="Arial"/>
          <w:sz w:val="20"/>
          <w:szCs w:val="20"/>
          <w:lang w:val="en-US"/>
        </w:rPr>
        <w:t xml:space="preserve">, type in </w:t>
      </w:r>
      <w:r w:rsidR="009B55D4" w:rsidRPr="003F7030">
        <w:rPr>
          <w:rFonts w:ascii="Arial" w:hAnsi="Arial" w:cs="Arial"/>
          <w:b/>
          <w:sz w:val="20"/>
          <w:szCs w:val="20"/>
          <w:lang w:val="en-US"/>
        </w:rPr>
        <w:t>CALL FUNCTION ‘</w:t>
      </w:r>
      <w:r w:rsidR="00CC67D4">
        <w:rPr>
          <w:rFonts w:ascii="Arial" w:hAnsi="Arial" w:cs="Arial"/>
          <w:b/>
          <w:sz w:val="20"/>
          <w:szCs w:val="20"/>
          <w:lang w:val="en-US"/>
        </w:rPr>
        <w:t>DE</w:t>
      </w:r>
      <w:r w:rsidR="009B55D4" w:rsidRPr="003F7030">
        <w:rPr>
          <w:rFonts w:ascii="Arial" w:hAnsi="Arial" w:cs="Arial"/>
          <w:b/>
          <w:sz w:val="20"/>
          <w:szCs w:val="20"/>
          <w:lang w:val="en-US"/>
        </w:rPr>
        <w:t>QUEUE_</w:t>
      </w:r>
      <w:r w:rsidR="00700BE0">
        <w:rPr>
          <w:rFonts w:ascii="Arial" w:hAnsi="Arial" w:cs="Arial"/>
          <w:b/>
          <w:sz w:val="20"/>
          <w:szCs w:val="20"/>
          <w:lang w:val="en-US"/>
        </w:rPr>
        <w:t>ES</w:t>
      </w:r>
      <w:r w:rsidR="009B55D4" w:rsidRPr="003F7030">
        <w:rPr>
          <w:rFonts w:ascii="Arial" w:hAnsi="Arial" w:cs="Arial"/>
          <w:b/>
          <w:sz w:val="20"/>
          <w:szCs w:val="20"/>
          <w:lang w:val="en-US"/>
        </w:rPr>
        <w:t>SP</w:t>
      </w:r>
      <w:r w:rsidR="009B55D4">
        <w:rPr>
          <w:rFonts w:ascii="Arial" w:hAnsi="Arial" w:cs="Arial"/>
          <w:sz w:val="20"/>
          <w:szCs w:val="20"/>
          <w:lang w:val="en-US"/>
        </w:rPr>
        <w:t xml:space="preserve"> and press </w:t>
      </w:r>
      <w:r w:rsidR="009B55D4" w:rsidRPr="003F7030">
        <w:rPr>
          <w:rFonts w:ascii="Arial" w:hAnsi="Arial" w:cs="Arial"/>
          <w:b/>
          <w:sz w:val="20"/>
          <w:szCs w:val="20"/>
          <w:lang w:val="en-US"/>
        </w:rPr>
        <w:t>Control + Space</w:t>
      </w:r>
      <w:r w:rsidR="009B55D4">
        <w:rPr>
          <w:rFonts w:ascii="Arial" w:hAnsi="Arial" w:cs="Arial"/>
          <w:sz w:val="20"/>
          <w:szCs w:val="20"/>
          <w:lang w:val="en-US"/>
        </w:rPr>
        <w:t xml:space="preserve"> on your keyboard to call the auto completion popup. </w:t>
      </w:r>
    </w:p>
    <w:p w14:paraId="60272422" w14:textId="77777777" w:rsidR="009B55D4" w:rsidRDefault="009B55D4" w:rsidP="004410A5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58A20AC3" w14:textId="77777777" w:rsidR="005D449A" w:rsidRDefault="005D449A" w:rsidP="004410A5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5B83AF95" w14:textId="5E478DE8" w:rsidR="005D449A" w:rsidRDefault="00700BE0" w:rsidP="005D449A">
      <w:pPr>
        <w:jc w:val="center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noProof/>
          <w:sz w:val="20"/>
          <w:szCs w:val="20"/>
          <w:lang w:val="en-GB" w:eastAsia="en-GB"/>
        </w:rPr>
        <w:lastRenderedPageBreak/>
        <w:drawing>
          <wp:inline distT="0" distB="0" distL="0" distR="0" wp14:anchorId="6326717D" wp14:editId="7033B88A">
            <wp:extent cx="4855210" cy="3042738"/>
            <wp:effectExtent l="0" t="0" r="2540" b="5715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1"/>
                    <a:stretch/>
                  </pic:blipFill>
                  <pic:spPr bwMode="auto">
                    <a:xfrm>
                      <a:off x="0" y="0"/>
                      <a:ext cx="4855210" cy="3042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F3D1AD" w14:textId="77777777" w:rsidR="005D449A" w:rsidRDefault="005D449A" w:rsidP="004410A5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55BFBEED" w14:textId="77777777" w:rsidR="003C340D" w:rsidRDefault="005D449A" w:rsidP="003C340D">
      <w:pPr>
        <w:spacing w:after="240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The parameters for the function call are very important as you have to specify the lock type ‘</w:t>
      </w:r>
      <w:r>
        <w:rPr>
          <w:rFonts w:ascii="Arial" w:hAnsi="Arial" w:cs="Arial"/>
          <w:b/>
          <w:sz w:val="20"/>
          <w:szCs w:val="20"/>
          <w:lang w:val="en-US"/>
        </w:rPr>
        <w:t>S</w:t>
      </w:r>
      <w:r>
        <w:rPr>
          <w:rFonts w:ascii="Arial" w:hAnsi="Arial" w:cs="Arial"/>
          <w:sz w:val="20"/>
          <w:szCs w:val="20"/>
          <w:lang w:val="en-US"/>
        </w:rPr>
        <w:t>’, the ‘</w:t>
      </w:r>
      <w:r w:rsidRPr="002B7EE2">
        <w:rPr>
          <w:rFonts w:ascii="Arial" w:hAnsi="Arial" w:cs="Arial"/>
          <w:b/>
          <w:sz w:val="20"/>
          <w:szCs w:val="20"/>
          <w:lang w:val="en-US"/>
        </w:rPr>
        <w:t>CARRID</w:t>
      </w:r>
      <w:r>
        <w:rPr>
          <w:rFonts w:ascii="Arial" w:hAnsi="Arial" w:cs="Arial"/>
          <w:sz w:val="20"/>
          <w:szCs w:val="20"/>
          <w:lang w:val="en-US"/>
        </w:rPr>
        <w:t>’ and ‘</w:t>
      </w:r>
      <w:r w:rsidRPr="002B7EE2">
        <w:rPr>
          <w:rFonts w:ascii="Arial" w:hAnsi="Arial" w:cs="Arial"/>
          <w:b/>
          <w:sz w:val="20"/>
          <w:szCs w:val="20"/>
          <w:lang w:val="en-US"/>
        </w:rPr>
        <w:t>CONNID</w:t>
      </w:r>
      <w:r>
        <w:rPr>
          <w:rFonts w:ascii="Arial" w:hAnsi="Arial" w:cs="Arial"/>
          <w:sz w:val="20"/>
          <w:szCs w:val="20"/>
          <w:lang w:val="en-US"/>
        </w:rPr>
        <w:t>’. Make sure you entered the correct parameters:</w:t>
      </w:r>
    </w:p>
    <w:p w14:paraId="380C6536" w14:textId="77777777" w:rsidR="005D449A" w:rsidRPr="007804F2" w:rsidRDefault="005D449A" w:rsidP="005D449A">
      <w:pPr>
        <w:pStyle w:val="Marginalie"/>
        <w:framePr w:w="1264" w:h="734" w:hRule="exact" w:wrap="around" w:x="9337" w:y="51"/>
        <w:rPr>
          <w:lang w:val="en-GB"/>
        </w:rPr>
      </w:pPr>
      <w:r>
        <w:rPr>
          <w:lang w:val="en-GB"/>
        </w:rPr>
        <w:t>Unlock</w:t>
      </w:r>
    </w:p>
    <w:p w14:paraId="4E939DA9" w14:textId="063B16FC" w:rsidR="003C340D" w:rsidRPr="003C340D" w:rsidRDefault="00700BE0" w:rsidP="003C340D">
      <w:pPr>
        <w:spacing w:after="240"/>
        <w:jc w:val="center"/>
        <w:rPr>
          <w:noProof/>
          <w:lang w:eastAsia="ko-KR"/>
        </w:rPr>
      </w:pPr>
      <w:r>
        <w:rPr>
          <w:noProof/>
          <w:lang w:val="en-GB" w:eastAsia="en-GB"/>
        </w:rPr>
        <w:drawing>
          <wp:inline distT="0" distB="0" distL="0" distR="0" wp14:anchorId="3887853D" wp14:editId="29ED0DE7">
            <wp:extent cx="2209800" cy="914400"/>
            <wp:effectExtent l="0" t="0" r="0" b="0"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43C75" w14:textId="77777777" w:rsidR="005D449A" w:rsidRDefault="005D449A" w:rsidP="003C340D">
      <w:pPr>
        <w:spacing w:after="240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Now as you have unlocked the data set you are allowed to set an exclusive lock for changing the data set. Once again you use </w:t>
      </w:r>
      <w:r w:rsidR="00CC67D4">
        <w:rPr>
          <w:rFonts w:ascii="Arial" w:hAnsi="Arial" w:cs="Arial"/>
          <w:sz w:val="20"/>
          <w:szCs w:val="20"/>
          <w:lang w:val="en-US"/>
        </w:rPr>
        <w:t>auto-completion function</w:t>
      </w:r>
      <w:r>
        <w:rPr>
          <w:rFonts w:ascii="Arial" w:hAnsi="Arial" w:cs="Arial"/>
          <w:sz w:val="20"/>
          <w:szCs w:val="20"/>
          <w:lang w:val="en-US"/>
        </w:rPr>
        <w:t xml:space="preserve"> and insert the function call </w:t>
      </w:r>
      <w:r w:rsidR="008736FB" w:rsidRPr="00B76C12">
        <w:rPr>
          <w:rFonts w:ascii="Arial" w:hAnsi="Arial" w:cs="Arial"/>
          <w:color w:val="000000"/>
          <w:sz w:val="20"/>
          <w:szCs w:val="20"/>
          <w:lang w:val="en-US"/>
        </w:rPr>
        <w:t>to</w:t>
      </w:r>
      <w:r w:rsidRPr="00B76C12">
        <w:rPr>
          <w:rFonts w:ascii="Arial" w:hAnsi="Arial" w:cs="Arial"/>
          <w:color w:val="000000"/>
          <w:sz w:val="20"/>
          <w:szCs w:val="20"/>
          <w:lang w:val="en-US"/>
        </w:rPr>
        <w:t xml:space="preserve"> creat</w:t>
      </w:r>
      <w:r w:rsidR="008736FB" w:rsidRPr="00B76C12">
        <w:rPr>
          <w:rFonts w:ascii="Arial" w:hAnsi="Arial" w:cs="Arial"/>
          <w:color w:val="000000"/>
          <w:sz w:val="20"/>
          <w:szCs w:val="20"/>
          <w:lang w:val="en-US"/>
        </w:rPr>
        <w:t>e</w:t>
      </w:r>
      <w:r>
        <w:rPr>
          <w:rFonts w:ascii="Arial" w:hAnsi="Arial" w:cs="Arial"/>
          <w:sz w:val="20"/>
          <w:szCs w:val="20"/>
          <w:lang w:val="en-US"/>
        </w:rPr>
        <w:t xml:space="preserve"> an exclusive lock</w:t>
      </w:r>
      <w:r w:rsidR="00CC67D4">
        <w:rPr>
          <w:rFonts w:ascii="Arial" w:hAnsi="Arial" w:cs="Arial"/>
          <w:sz w:val="20"/>
          <w:szCs w:val="20"/>
          <w:lang w:val="en-US"/>
        </w:rPr>
        <w:t>. Right after the data modification</w:t>
      </w:r>
      <w:r>
        <w:rPr>
          <w:rFonts w:ascii="Arial" w:hAnsi="Arial" w:cs="Arial"/>
          <w:sz w:val="20"/>
          <w:szCs w:val="20"/>
          <w:lang w:val="en-US"/>
        </w:rPr>
        <w:t xml:space="preserve"> </w:t>
      </w:r>
      <w:r w:rsidR="00CC67D4">
        <w:rPr>
          <w:rFonts w:ascii="Arial" w:hAnsi="Arial" w:cs="Arial"/>
          <w:sz w:val="20"/>
          <w:szCs w:val="20"/>
          <w:lang w:val="en-US"/>
        </w:rPr>
        <w:t xml:space="preserve">you </w:t>
      </w:r>
      <w:r>
        <w:rPr>
          <w:rFonts w:ascii="Arial" w:hAnsi="Arial" w:cs="Arial"/>
          <w:sz w:val="20"/>
          <w:szCs w:val="20"/>
          <w:lang w:val="en-US"/>
        </w:rPr>
        <w:t xml:space="preserve">release the lock </w:t>
      </w:r>
      <w:r w:rsidR="00CC67D4">
        <w:rPr>
          <w:rFonts w:ascii="Arial" w:hAnsi="Arial" w:cs="Arial"/>
          <w:sz w:val="20"/>
          <w:szCs w:val="20"/>
          <w:lang w:val="en-US"/>
        </w:rPr>
        <w:t>again</w:t>
      </w:r>
      <w:r>
        <w:rPr>
          <w:rFonts w:ascii="Arial" w:hAnsi="Arial" w:cs="Arial"/>
          <w:sz w:val="20"/>
          <w:szCs w:val="20"/>
          <w:lang w:val="en-US"/>
        </w:rPr>
        <w:t>. Your source code should look similar to this:</w:t>
      </w:r>
    </w:p>
    <w:p w14:paraId="736002BB" w14:textId="77777777" w:rsidR="005D449A" w:rsidRPr="007804F2" w:rsidRDefault="005D449A" w:rsidP="005D449A">
      <w:pPr>
        <w:pStyle w:val="Marginalie"/>
        <w:framePr w:w="1264" w:h="734" w:hRule="exact" w:wrap="around" w:x="9337"/>
        <w:rPr>
          <w:lang w:val="en-GB"/>
        </w:rPr>
      </w:pPr>
      <w:r>
        <w:rPr>
          <w:lang w:val="en-GB"/>
        </w:rPr>
        <w:t>Source code</w:t>
      </w:r>
    </w:p>
    <w:p w14:paraId="4555C2E9" w14:textId="6482814B" w:rsidR="005D449A" w:rsidRDefault="00C5525A" w:rsidP="005D449A">
      <w:pPr>
        <w:jc w:val="center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noProof/>
          <w:sz w:val="20"/>
          <w:szCs w:val="20"/>
          <w:lang w:val="en-GB" w:eastAsia="en-GB"/>
        </w:rPr>
        <w:lastRenderedPageBreak/>
        <w:drawing>
          <wp:inline distT="0" distB="0" distL="0" distR="0" wp14:anchorId="4862D0E5" wp14:editId="6B16CB4F">
            <wp:extent cx="2993390" cy="6264910"/>
            <wp:effectExtent l="0" t="0" r="0" b="2540"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390" cy="626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32B9B" w14:textId="77777777" w:rsidR="00FB0AAE" w:rsidRPr="007804F2" w:rsidRDefault="00FB0AAE" w:rsidP="00FB0AAE">
      <w:pPr>
        <w:pStyle w:val="Marginalie"/>
        <w:framePr w:w="1264" w:h="734" w:hRule="exact" w:wrap="around" w:x="9337" w:y="175"/>
        <w:rPr>
          <w:lang w:val="en-GB"/>
        </w:rPr>
      </w:pPr>
      <w:r>
        <w:rPr>
          <w:lang w:val="en-GB"/>
        </w:rPr>
        <w:t>Save, check, activate</w:t>
      </w:r>
    </w:p>
    <w:p w14:paraId="0E4C8D50" w14:textId="77777777" w:rsidR="005D449A" w:rsidRDefault="005D449A" w:rsidP="004410A5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Please make sure you do not forget the point after each function call!</w:t>
      </w:r>
      <w:r w:rsidR="00FB0AAE">
        <w:rPr>
          <w:rFonts w:ascii="Arial" w:hAnsi="Arial" w:cs="Arial"/>
          <w:sz w:val="20"/>
          <w:szCs w:val="20"/>
          <w:lang w:val="en-US"/>
        </w:rPr>
        <w:t xml:space="preserve"> Save, check and activate your program. </w:t>
      </w:r>
    </w:p>
    <w:p w14:paraId="29D5EBCA" w14:textId="77777777" w:rsidR="00FB0AAE" w:rsidRDefault="00FB0AAE" w:rsidP="004410A5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0EC360EE" w14:textId="77777777" w:rsidR="00FB0AAE" w:rsidRDefault="00FB0AAE" w:rsidP="004410A5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When testing your new </w:t>
      </w:r>
      <w:r w:rsidR="0068216A">
        <w:rPr>
          <w:rFonts w:ascii="Arial" w:hAnsi="Arial" w:cs="Arial"/>
          <w:sz w:val="20"/>
          <w:szCs w:val="20"/>
          <w:lang w:val="en-US"/>
        </w:rPr>
        <w:t>program,</w:t>
      </w:r>
      <w:r>
        <w:rPr>
          <w:rFonts w:ascii="Arial" w:hAnsi="Arial" w:cs="Arial"/>
          <w:sz w:val="20"/>
          <w:szCs w:val="20"/>
          <w:lang w:val="en-US"/>
        </w:rPr>
        <w:t xml:space="preserve"> you may </w:t>
      </w:r>
      <w:r w:rsidR="001F5001">
        <w:rPr>
          <w:rFonts w:ascii="Arial" w:hAnsi="Arial" w:cs="Arial"/>
          <w:sz w:val="20"/>
          <w:szCs w:val="20"/>
          <w:lang w:val="en-US"/>
        </w:rPr>
        <w:t xml:space="preserve">monitor the creation of the shared lock in transaction </w:t>
      </w:r>
      <w:r w:rsidR="001F5001" w:rsidRPr="001F5001">
        <w:rPr>
          <w:rFonts w:ascii="Arial" w:hAnsi="Arial" w:cs="Arial"/>
          <w:b/>
          <w:sz w:val="20"/>
          <w:szCs w:val="20"/>
          <w:lang w:val="en-US"/>
        </w:rPr>
        <w:t>SM12</w:t>
      </w:r>
      <w:r w:rsidR="001F5001">
        <w:rPr>
          <w:rFonts w:ascii="Arial" w:hAnsi="Arial" w:cs="Arial"/>
          <w:sz w:val="20"/>
          <w:szCs w:val="20"/>
          <w:lang w:val="en-US"/>
        </w:rPr>
        <w:t>. When starting the transaction please enter the name of the table ‘</w:t>
      </w:r>
      <w:r w:rsidR="001F5001" w:rsidRPr="001F5001">
        <w:rPr>
          <w:rFonts w:ascii="Arial" w:hAnsi="Arial" w:cs="Arial"/>
          <w:b/>
          <w:sz w:val="20"/>
          <w:szCs w:val="20"/>
          <w:lang w:val="en-US"/>
        </w:rPr>
        <w:t>SPFLI</w:t>
      </w:r>
      <w:r w:rsidR="001F5001">
        <w:rPr>
          <w:rFonts w:ascii="Arial" w:hAnsi="Arial" w:cs="Arial"/>
          <w:sz w:val="20"/>
          <w:szCs w:val="20"/>
          <w:lang w:val="en-US"/>
        </w:rPr>
        <w:t>’ and hit the button ‘</w:t>
      </w:r>
      <w:r w:rsidR="001F5001" w:rsidRPr="001F5001">
        <w:rPr>
          <w:rFonts w:ascii="Arial" w:hAnsi="Arial" w:cs="Arial"/>
          <w:b/>
          <w:sz w:val="20"/>
          <w:szCs w:val="20"/>
          <w:lang w:val="en-US"/>
        </w:rPr>
        <w:t>List</w:t>
      </w:r>
      <w:r w:rsidR="001F5001">
        <w:rPr>
          <w:rFonts w:ascii="Arial" w:hAnsi="Arial" w:cs="Arial"/>
          <w:sz w:val="20"/>
          <w:szCs w:val="20"/>
          <w:lang w:val="en-US"/>
        </w:rPr>
        <w:t>’. You see a list of a</w:t>
      </w:r>
      <w:r w:rsidR="003C340D">
        <w:rPr>
          <w:rFonts w:ascii="Arial" w:hAnsi="Arial" w:cs="Arial"/>
          <w:sz w:val="20"/>
          <w:szCs w:val="20"/>
          <w:lang w:val="en-US"/>
        </w:rPr>
        <w:t>ll your current existing locks.</w:t>
      </w:r>
    </w:p>
    <w:p w14:paraId="786A34F1" w14:textId="77777777" w:rsidR="003C340D" w:rsidRDefault="003C340D" w:rsidP="004410A5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1D7E0162" w14:textId="6C96EECB" w:rsidR="001F5001" w:rsidRDefault="003F35DB" w:rsidP="004410A5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noProof/>
          <w:lang w:val="en-GB" w:eastAsia="en-GB"/>
        </w:rPr>
        <w:lastRenderedPageBreak/>
        <w:drawing>
          <wp:inline distT="0" distB="0" distL="0" distR="0" wp14:anchorId="2AB3D430" wp14:editId="7553E398">
            <wp:extent cx="4859655" cy="2265279"/>
            <wp:effectExtent l="0" t="0" r="0" b="1905"/>
            <wp:docPr id="12" name="Grafik 12" descr="C:\Users\Matthias\AppData\Local\Microsoft\Windows\INetCache\Content.Word\exercise_8_page_6_ConnectionDetai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thias\AppData\Local\Microsoft\Windows\INetCache\Content.Word\exercise_8_page_6_ConnectionDetails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655" cy="2265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7BB96" w14:textId="77777777" w:rsidR="00612526" w:rsidRDefault="00612526" w:rsidP="004410A5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71B418B2" w14:textId="77777777" w:rsidR="0068216A" w:rsidRDefault="0068216A" w:rsidP="004410A5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25244F24" w14:textId="77777777" w:rsidR="0068216A" w:rsidRDefault="0068216A" w:rsidP="00682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0E0E0"/>
        <w:spacing w:line="360" w:lineRule="auto"/>
        <w:jc w:val="both"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en-US"/>
        </w:rPr>
        <w:t>Challenge:</w:t>
      </w:r>
    </w:p>
    <w:p w14:paraId="7CFCCFE5" w14:textId="77777777" w:rsidR="0068216A" w:rsidRPr="005D449A" w:rsidRDefault="0068216A" w:rsidP="003C34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0E0E0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en-US"/>
        </w:rPr>
        <w:t>Short description:</w:t>
      </w:r>
      <w:r>
        <w:rPr>
          <w:rFonts w:ascii="Arial" w:hAnsi="Arial" w:cs="Arial"/>
          <w:sz w:val="20"/>
          <w:szCs w:val="20"/>
          <w:lang w:val="en-US"/>
        </w:rPr>
        <w:t xml:space="preserve"> Extend your program in order to see an acquired exclusive lock when you call your program and open the screen to change the flight dates. </w:t>
      </w:r>
      <w:r w:rsidR="003C340D">
        <w:rPr>
          <w:rFonts w:ascii="Arial" w:hAnsi="Arial" w:cs="Arial"/>
          <w:sz w:val="20"/>
          <w:szCs w:val="20"/>
          <w:lang w:val="en-US"/>
        </w:rPr>
        <w:t xml:space="preserve">Differentiate between view and change mode. </w:t>
      </w:r>
      <w:r>
        <w:rPr>
          <w:rFonts w:ascii="Arial" w:hAnsi="Arial" w:cs="Arial"/>
          <w:sz w:val="20"/>
          <w:szCs w:val="20"/>
          <w:lang w:val="en-US"/>
        </w:rPr>
        <w:t xml:space="preserve">Calling transaction </w:t>
      </w:r>
      <w:r w:rsidRPr="0068216A">
        <w:rPr>
          <w:rFonts w:ascii="Arial" w:hAnsi="Arial" w:cs="Arial"/>
          <w:i/>
          <w:sz w:val="20"/>
          <w:szCs w:val="20"/>
          <w:lang w:val="en-US"/>
        </w:rPr>
        <w:t>SM12</w:t>
      </w:r>
      <w:r>
        <w:rPr>
          <w:rFonts w:ascii="Arial" w:hAnsi="Arial" w:cs="Arial"/>
          <w:sz w:val="20"/>
          <w:szCs w:val="20"/>
          <w:lang w:val="en-US"/>
        </w:rPr>
        <w:t xml:space="preserve"> within the SAP GUI will give you the opport</w:t>
      </w:r>
      <w:r w:rsidR="003C340D">
        <w:rPr>
          <w:rFonts w:ascii="Arial" w:hAnsi="Arial" w:cs="Arial"/>
          <w:sz w:val="20"/>
          <w:szCs w:val="20"/>
          <w:lang w:val="en-US"/>
        </w:rPr>
        <w:t>unity to monitor current locks.</w:t>
      </w:r>
    </w:p>
    <w:sectPr w:rsidR="0068216A" w:rsidRPr="005D449A" w:rsidSect="00676C46">
      <w:type w:val="continuous"/>
      <w:pgSz w:w="11906" w:h="16838" w:code="9"/>
      <w:pgMar w:top="1418" w:right="2835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C57963" w14:textId="77777777" w:rsidR="00AA189A" w:rsidRDefault="00AA189A">
      <w:r>
        <w:separator/>
      </w:r>
    </w:p>
  </w:endnote>
  <w:endnote w:type="continuationSeparator" w:id="0">
    <w:p w14:paraId="775584D2" w14:textId="77777777" w:rsidR="00AA189A" w:rsidRDefault="00AA18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55AA7" w14:textId="595B878E" w:rsidR="008736FB" w:rsidRPr="003862A5" w:rsidRDefault="008736FB" w:rsidP="00133BC5">
    <w:pPr>
      <w:pStyle w:val="Fuzeile"/>
      <w:pBdr>
        <w:top w:val="single" w:sz="4" w:space="0" w:color="auto"/>
      </w:pBdr>
      <w:tabs>
        <w:tab w:val="clear" w:pos="4536"/>
        <w:tab w:val="left" w:pos="6660"/>
      </w:tabs>
      <w:rPr>
        <w:rFonts w:ascii="Arial" w:hAnsi="Arial" w:cs="Arial"/>
        <w:sz w:val="22"/>
        <w:szCs w:val="22"/>
      </w:rPr>
    </w:pPr>
    <w:r w:rsidRPr="003862A5">
      <w:rPr>
        <w:rFonts w:ascii="Arial" w:hAnsi="Arial" w:cs="Arial"/>
        <w:sz w:val="22"/>
        <w:szCs w:val="22"/>
      </w:rPr>
      <w:t>© 20</w:t>
    </w:r>
    <w:r w:rsidR="00494A0C">
      <w:rPr>
        <w:rFonts w:ascii="Arial" w:hAnsi="Arial" w:cs="Arial"/>
        <w:sz w:val="22"/>
        <w:szCs w:val="22"/>
      </w:rPr>
      <w:t>18</w:t>
    </w:r>
    <w:r w:rsidRPr="003862A5">
      <w:rPr>
        <w:rFonts w:ascii="Arial" w:hAnsi="Arial" w:cs="Arial"/>
        <w:sz w:val="22"/>
        <w:szCs w:val="22"/>
      </w:rPr>
      <w:t xml:space="preserve"> SAP </w:t>
    </w:r>
    <w:r>
      <w:rPr>
        <w:rFonts w:ascii="Arial" w:hAnsi="Arial" w:cs="Arial"/>
        <w:sz w:val="22"/>
        <w:szCs w:val="22"/>
      </w:rPr>
      <w:t xml:space="preserve">UCC </w:t>
    </w:r>
    <w:r w:rsidR="00B76C12">
      <w:rPr>
        <w:rFonts w:ascii="Arial" w:hAnsi="Arial" w:cs="Arial"/>
        <w:sz w:val="22"/>
        <w:szCs w:val="22"/>
      </w:rPr>
      <w:t>TUM</w:t>
    </w:r>
    <w:r>
      <w:rPr>
        <w:rFonts w:ascii="Arial" w:hAnsi="Arial" w:cs="Arial"/>
        <w:sz w:val="22"/>
        <w:szCs w:val="22"/>
      </w:rPr>
      <w:tab/>
    </w:r>
    <w:r w:rsidRPr="003862A5">
      <w:rPr>
        <w:rFonts w:ascii="Arial" w:hAnsi="Arial" w:cs="Arial"/>
        <w:sz w:val="22"/>
        <w:szCs w:val="22"/>
      </w:rPr>
      <w:t xml:space="preserve">Page </w:t>
    </w:r>
    <w:r w:rsidRPr="003862A5">
      <w:rPr>
        <w:rFonts w:ascii="Arial" w:hAnsi="Arial" w:cs="Arial"/>
        <w:sz w:val="22"/>
        <w:szCs w:val="22"/>
      </w:rPr>
      <w:fldChar w:fldCharType="begin"/>
    </w:r>
    <w:r w:rsidRPr="003862A5">
      <w:rPr>
        <w:rFonts w:ascii="Arial" w:hAnsi="Arial" w:cs="Arial"/>
        <w:sz w:val="22"/>
        <w:szCs w:val="22"/>
      </w:rPr>
      <w:instrText xml:space="preserve"> PAGE </w:instrText>
    </w:r>
    <w:r w:rsidRPr="003862A5">
      <w:rPr>
        <w:rFonts w:ascii="Arial" w:hAnsi="Arial" w:cs="Arial"/>
        <w:sz w:val="22"/>
        <w:szCs w:val="22"/>
      </w:rPr>
      <w:fldChar w:fldCharType="separate"/>
    </w:r>
    <w:r w:rsidR="00E1550B">
      <w:rPr>
        <w:rFonts w:ascii="Arial" w:hAnsi="Arial" w:cs="Arial"/>
        <w:noProof/>
        <w:sz w:val="22"/>
        <w:szCs w:val="22"/>
      </w:rPr>
      <w:t>7</w:t>
    </w:r>
    <w:r w:rsidRPr="003862A5">
      <w:rPr>
        <w:rFonts w:ascii="Arial" w:hAnsi="Arial" w:cs="Arial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990598" w14:textId="77777777" w:rsidR="00AA189A" w:rsidRDefault="00AA189A">
      <w:r>
        <w:separator/>
      </w:r>
    </w:p>
  </w:footnote>
  <w:footnote w:type="continuationSeparator" w:id="0">
    <w:p w14:paraId="7099A5BA" w14:textId="77777777" w:rsidR="00AA189A" w:rsidRDefault="00AA18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5FF2A8" w14:textId="77777777" w:rsidR="008736FB" w:rsidRDefault="004E3E4E" w:rsidP="00497D07">
    <w:pPr>
      <w:pStyle w:val="Kopfzeile"/>
      <w:jc w:val="right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C614AC4" wp14:editId="7B7E200F">
              <wp:simplePos x="0" y="0"/>
              <wp:positionH relativeFrom="column">
                <wp:posOffset>4914900</wp:posOffset>
              </wp:positionH>
              <wp:positionV relativeFrom="paragraph">
                <wp:posOffset>-6985</wp:posOffset>
              </wp:positionV>
              <wp:extent cx="1143000" cy="156210"/>
              <wp:effectExtent l="5080" t="5080" r="13970" b="10160"/>
              <wp:wrapNone/>
              <wp:docPr id="1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43000" cy="156210"/>
                      </a:xfrm>
                      <a:prstGeom prst="rect">
                        <a:avLst/>
                      </a:prstGeom>
                      <a:solidFill>
                        <a:srgbClr val="9E3039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40AA99E" id="Rectangle 5" o:spid="_x0000_s1026" style="position:absolute;margin-left:387pt;margin-top:-.55pt;width:90pt;height:12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" fillcolor="#9e3039" strokecolor="white"/>
          </w:pict>
        </mc:Fallback>
      </mc:AlternateContent>
    </w:r>
    <w:r w:rsidR="0068216A">
      <w:rPr>
        <w:rFonts w:ascii="Arial" w:hAnsi="Arial" w:cs="Arial"/>
        <w:sz w:val="22"/>
        <w:szCs w:val="22"/>
      </w:rPr>
      <w:t>ABAP Lock Concept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CDA692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73A7E8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FEC500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5F07C4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620168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B40FBC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028ED2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D98A6A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883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6E283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74307E"/>
    <w:multiLevelType w:val="hybridMultilevel"/>
    <w:tmpl w:val="232A72C6"/>
    <w:lvl w:ilvl="0" w:tplc="35509D92">
      <w:start w:val="1"/>
      <w:numFmt w:val="bullet"/>
      <w:lvlText w:val=""/>
      <w:lvlJc w:val="left"/>
      <w:pPr>
        <w:tabs>
          <w:tab w:val="num" w:pos="1065"/>
        </w:tabs>
        <w:ind w:left="1065" w:hanging="357"/>
      </w:pPr>
      <w:rPr>
        <w:rFonts w:ascii="Wingdings" w:hAnsi="Wingdings" w:hint="default"/>
        <w:b w:val="0"/>
        <w:i w:val="0"/>
        <w:color w:val="000000"/>
        <w:sz w:val="16"/>
        <w:szCs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24797A36"/>
    <w:multiLevelType w:val="hybridMultilevel"/>
    <w:tmpl w:val="29DE96D6"/>
    <w:lvl w:ilvl="0" w:tplc="8EDE4626">
      <w:start w:val="1"/>
      <w:numFmt w:val="bullet"/>
      <w:pStyle w:val="Aufzhlungunnummeriert"/>
      <w:lvlText w:val=""/>
      <w:lvlJc w:val="left"/>
      <w:pPr>
        <w:tabs>
          <w:tab w:val="num" w:pos="1065"/>
        </w:tabs>
        <w:ind w:left="1065" w:hanging="357"/>
      </w:pPr>
      <w:rPr>
        <w:rFonts w:ascii="Wingdings" w:hAnsi="Wingdings" w:hint="default"/>
        <w:b w:val="0"/>
        <w:i w:val="0"/>
        <w:color w:val="9E3039"/>
        <w:sz w:val="40"/>
        <w:szCs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587C4BD0"/>
    <w:multiLevelType w:val="multilevel"/>
    <w:tmpl w:val="3892B386"/>
    <w:lvl w:ilvl="0">
      <w:start w:val="1"/>
      <w:numFmt w:val="bullet"/>
      <w:lvlText w:val=""/>
      <w:lvlJc w:val="left"/>
      <w:pPr>
        <w:tabs>
          <w:tab w:val="num" w:pos="1065"/>
        </w:tabs>
        <w:ind w:left="1065" w:hanging="357"/>
      </w:pPr>
      <w:rPr>
        <w:rFonts w:ascii="Wingdings" w:hAnsi="Wingdings" w:hint="default"/>
        <w:b w:val="0"/>
        <w:i w:val="0"/>
        <w:color w:val="000000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7FA93A52"/>
    <w:multiLevelType w:val="hybridMultilevel"/>
    <w:tmpl w:val="9698F01A"/>
    <w:lvl w:ilvl="0" w:tplc="0407000F">
      <w:start w:val="1"/>
      <w:numFmt w:val="decimal"/>
      <w:lvlText w:val="%1."/>
      <w:lvlJc w:val="left"/>
      <w:pPr>
        <w:tabs>
          <w:tab w:val="num" w:pos="417"/>
        </w:tabs>
        <w:ind w:left="417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137"/>
        </w:tabs>
        <w:ind w:left="1137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57"/>
        </w:tabs>
        <w:ind w:left="1857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77"/>
        </w:tabs>
        <w:ind w:left="2577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97"/>
        </w:tabs>
        <w:ind w:left="3297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017"/>
        </w:tabs>
        <w:ind w:left="4017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737"/>
        </w:tabs>
        <w:ind w:left="4737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57"/>
        </w:tabs>
        <w:ind w:left="5457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77"/>
        </w:tabs>
        <w:ind w:left="6177" w:hanging="180"/>
      </w:pPr>
    </w:lvl>
  </w:abstractNum>
  <w:num w:numId="1">
    <w:abstractNumId w:val="13"/>
  </w:num>
  <w:num w:numId="2">
    <w:abstractNumId w:val="10"/>
  </w:num>
  <w:num w:numId="3">
    <w:abstractNumId w:val="12"/>
  </w:num>
  <w:num w:numId="4">
    <w:abstractNumId w:val="11"/>
  </w:num>
  <w:num w:numId="5">
    <w:abstractNumId w:val="9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de-DE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de-DE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>
      <o:colormru v:ext="edit" colors="#ccc,#9e3039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CxMDc2NzcxNbUwNrVQ0lEKTi0uzszPAykwqgUAB3+iGSwAAAA="/>
  </w:docVars>
  <w:rsids>
    <w:rsidRoot w:val="00497D07"/>
    <w:rsid w:val="000147F3"/>
    <w:rsid w:val="000152FC"/>
    <w:rsid w:val="00026CB0"/>
    <w:rsid w:val="00035CF7"/>
    <w:rsid w:val="00041C3B"/>
    <w:rsid w:val="000719E0"/>
    <w:rsid w:val="0007231A"/>
    <w:rsid w:val="00072D0A"/>
    <w:rsid w:val="0007425C"/>
    <w:rsid w:val="00082167"/>
    <w:rsid w:val="0008385E"/>
    <w:rsid w:val="00085961"/>
    <w:rsid w:val="00093737"/>
    <w:rsid w:val="00094248"/>
    <w:rsid w:val="000A35A9"/>
    <w:rsid w:val="000A4394"/>
    <w:rsid w:val="000B2478"/>
    <w:rsid w:val="000C1BE9"/>
    <w:rsid w:val="000D2D1E"/>
    <w:rsid w:val="000F1DED"/>
    <w:rsid w:val="00104107"/>
    <w:rsid w:val="00110B2E"/>
    <w:rsid w:val="00115036"/>
    <w:rsid w:val="00115C26"/>
    <w:rsid w:val="00122F82"/>
    <w:rsid w:val="00125E6B"/>
    <w:rsid w:val="00133BC5"/>
    <w:rsid w:val="00176AE3"/>
    <w:rsid w:val="00176C9A"/>
    <w:rsid w:val="00181257"/>
    <w:rsid w:val="00182C74"/>
    <w:rsid w:val="0018367A"/>
    <w:rsid w:val="00193A7F"/>
    <w:rsid w:val="00194D72"/>
    <w:rsid w:val="001A0782"/>
    <w:rsid w:val="001A6F31"/>
    <w:rsid w:val="001B65CC"/>
    <w:rsid w:val="001C480C"/>
    <w:rsid w:val="001E0BDE"/>
    <w:rsid w:val="001F5001"/>
    <w:rsid w:val="001F5F1A"/>
    <w:rsid w:val="00201246"/>
    <w:rsid w:val="00206B28"/>
    <w:rsid w:val="002166B6"/>
    <w:rsid w:val="00216C6D"/>
    <w:rsid w:val="002274AB"/>
    <w:rsid w:val="00242575"/>
    <w:rsid w:val="00243A94"/>
    <w:rsid w:val="00247E4B"/>
    <w:rsid w:val="0026677F"/>
    <w:rsid w:val="0027235F"/>
    <w:rsid w:val="00273D2A"/>
    <w:rsid w:val="00285375"/>
    <w:rsid w:val="00291A54"/>
    <w:rsid w:val="0029304D"/>
    <w:rsid w:val="00296A2C"/>
    <w:rsid w:val="002B62AB"/>
    <w:rsid w:val="002B7EE2"/>
    <w:rsid w:val="002C26AE"/>
    <w:rsid w:val="002D1FBF"/>
    <w:rsid w:val="002D2D80"/>
    <w:rsid w:val="002E2CC4"/>
    <w:rsid w:val="002E7FE4"/>
    <w:rsid w:val="0033508E"/>
    <w:rsid w:val="0034662F"/>
    <w:rsid w:val="0037405A"/>
    <w:rsid w:val="00381F00"/>
    <w:rsid w:val="00382120"/>
    <w:rsid w:val="003862A5"/>
    <w:rsid w:val="0039450D"/>
    <w:rsid w:val="003A078F"/>
    <w:rsid w:val="003B7BEB"/>
    <w:rsid w:val="003C1302"/>
    <w:rsid w:val="003C340D"/>
    <w:rsid w:val="003C4446"/>
    <w:rsid w:val="003C5661"/>
    <w:rsid w:val="003C752F"/>
    <w:rsid w:val="003D46F2"/>
    <w:rsid w:val="003E7939"/>
    <w:rsid w:val="003F35DB"/>
    <w:rsid w:val="003F7030"/>
    <w:rsid w:val="00402661"/>
    <w:rsid w:val="00402D35"/>
    <w:rsid w:val="00404716"/>
    <w:rsid w:val="00407D87"/>
    <w:rsid w:val="004142C4"/>
    <w:rsid w:val="00420FEE"/>
    <w:rsid w:val="004244D6"/>
    <w:rsid w:val="0042525F"/>
    <w:rsid w:val="0042677A"/>
    <w:rsid w:val="004410A5"/>
    <w:rsid w:val="004548B7"/>
    <w:rsid w:val="004564A5"/>
    <w:rsid w:val="00456AE2"/>
    <w:rsid w:val="00461E23"/>
    <w:rsid w:val="00465C2A"/>
    <w:rsid w:val="0046734F"/>
    <w:rsid w:val="004773C7"/>
    <w:rsid w:val="00494A0C"/>
    <w:rsid w:val="00497D07"/>
    <w:rsid w:val="004A1C10"/>
    <w:rsid w:val="004B005F"/>
    <w:rsid w:val="004B71BB"/>
    <w:rsid w:val="004C19D0"/>
    <w:rsid w:val="004E3E4E"/>
    <w:rsid w:val="004F7EE9"/>
    <w:rsid w:val="005079EE"/>
    <w:rsid w:val="0052039C"/>
    <w:rsid w:val="00524ACC"/>
    <w:rsid w:val="00540CCF"/>
    <w:rsid w:val="00556F33"/>
    <w:rsid w:val="00562BBA"/>
    <w:rsid w:val="0057203A"/>
    <w:rsid w:val="005804A5"/>
    <w:rsid w:val="005852AB"/>
    <w:rsid w:val="005A5308"/>
    <w:rsid w:val="005B17F4"/>
    <w:rsid w:val="005D449A"/>
    <w:rsid w:val="005E05CF"/>
    <w:rsid w:val="005F2E14"/>
    <w:rsid w:val="00603FC8"/>
    <w:rsid w:val="00612526"/>
    <w:rsid w:val="00622A91"/>
    <w:rsid w:val="00622A93"/>
    <w:rsid w:val="00627071"/>
    <w:rsid w:val="006310C1"/>
    <w:rsid w:val="006325C1"/>
    <w:rsid w:val="0064364E"/>
    <w:rsid w:val="006470B0"/>
    <w:rsid w:val="00650297"/>
    <w:rsid w:val="00650FA7"/>
    <w:rsid w:val="006552FA"/>
    <w:rsid w:val="006650B3"/>
    <w:rsid w:val="00665A3C"/>
    <w:rsid w:val="00665E4A"/>
    <w:rsid w:val="006717A3"/>
    <w:rsid w:val="00676C46"/>
    <w:rsid w:val="0068216A"/>
    <w:rsid w:val="00692386"/>
    <w:rsid w:val="00694C7C"/>
    <w:rsid w:val="0069531C"/>
    <w:rsid w:val="006B0F2C"/>
    <w:rsid w:val="006B13D6"/>
    <w:rsid w:val="006C0692"/>
    <w:rsid w:val="006C4E36"/>
    <w:rsid w:val="006D1114"/>
    <w:rsid w:val="006E5525"/>
    <w:rsid w:val="006F145D"/>
    <w:rsid w:val="00700BE0"/>
    <w:rsid w:val="00700C2F"/>
    <w:rsid w:val="007073C8"/>
    <w:rsid w:val="00711658"/>
    <w:rsid w:val="007241C3"/>
    <w:rsid w:val="007307FE"/>
    <w:rsid w:val="007334B7"/>
    <w:rsid w:val="00740C18"/>
    <w:rsid w:val="00746BB4"/>
    <w:rsid w:val="00747556"/>
    <w:rsid w:val="00752D08"/>
    <w:rsid w:val="0076317A"/>
    <w:rsid w:val="00767159"/>
    <w:rsid w:val="007804F2"/>
    <w:rsid w:val="00795356"/>
    <w:rsid w:val="007A6B08"/>
    <w:rsid w:val="007B0CD3"/>
    <w:rsid w:val="007B0F57"/>
    <w:rsid w:val="007B39A3"/>
    <w:rsid w:val="007C0729"/>
    <w:rsid w:val="007C173E"/>
    <w:rsid w:val="007D65B7"/>
    <w:rsid w:val="007E0425"/>
    <w:rsid w:val="007E1D33"/>
    <w:rsid w:val="007F46AD"/>
    <w:rsid w:val="008051E6"/>
    <w:rsid w:val="0081348D"/>
    <w:rsid w:val="0082229A"/>
    <w:rsid w:val="00823292"/>
    <w:rsid w:val="00836CFE"/>
    <w:rsid w:val="008527BE"/>
    <w:rsid w:val="008736FB"/>
    <w:rsid w:val="00880449"/>
    <w:rsid w:val="008A1BE0"/>
    <w:rsid w:val="008C5B93"/>
    <w:rsid w:val="008C6161"/>
    <w:rsid w:val="008D4D5A"/>
    <w:rsid w:val="008D6EB7"/>
    <w:rsid w:val="008E6814"/>
    <w:rsid w:val="008F0E7D"/>
    <w:rsid w:val="00902EEE"/>
    <w:rsid w:val="009069B2"/>
    <w:rsid w:val="00915DF7"/>
    <w:rsid w:val="009369A6"/>
    <w:rsid w:val="0094371D"/>
    <w:rsid w:val="00955D6C"/>
    <w:rsid w:val="0096126D"/>
    <w:rsid w:val="00963DB5"/>
    <w:rsid w:val="00964127"/>
    <w:rsid w:val="0097137A"/>
    <w:rsid w:val="00983CD6"/>
    <w:rsid w:val="0099002C"/>
    <w:rsid w:val="00994CC6"/>
    <w:rsid w:val="009A0AC8"/>
    <w:rsid w:val="009B0011"/>
    <w:rsid w:val="009B337D"/>
    <w:rsid w:val="009B55D4"/>
    <w:rsid w:val="009B7F83"/>
    <w:rsid w:val="009C3F38"/>
    <w:rsid w:val="009E296A"/>
    <w:rsid w:val="009F40F9"/>
    <w:rsid w:val="00A13332"/>
    <w:rsid w:val="00A136E1"/>
    <w:rsid w:val="00A15111"/>
    <w:rsid w:val="00A24671"/>
    <w:rsid w:val="00A24AF5"/>
    <w:rsid w:val="00A42576"/>
    <w:rsid w:val="00A520F4"/>
    <w:rsid w:val="00A644A3"/>
    <w:rsid w:val="00A712F1"/>
    <w:rsid w:val="00A80378"/>
    <w:rsid w:val="00AA189A"/>
    <w:rsid w:val="00AA2F28"/>
    <w:rsid w:val="00AB0EC4"/>
    <w:rsid w:val="00AB5BA1"/>
    <w:rsid w:val="00AD2DC6"/>
    <w:rsid w:val="00AD7C08"/>
    <w:rsid w:val="00AE707F"/>
    <w:rsid w:val="00AE7FA3"/>
    <w:rsid w:val="00AF754F"/>
    <w:rsid w:val="00B01F2F"/>
    <w:rsid w:val="00B03EF3"/>
    <w:rsid w:val="00B06D7A"/>
    <w:rsid w:val="00B1201E"/>
    <w:rsid w:val="00B407C9"/>
    <w:rsid w:val="00B46CB0"/>
    <w:rsid w:val="00B475A9"/>
    <w:rsid w:val="00B5142D"/>
    <w:rsid w:val="00B76C12"/>
    <w:rsid w:val="00B87B7B"/>
    <w:rsid w:val="00BA4641"/>
    <w:rsid w:val="00BB04B8"/>
    <w:rsid w:val="00BB5862"/>
    <w:rsid w:val="00BB5F5E"/>
    <w:rsid w:val="00BC2986"/>
    <w:rsid w:val="00BC6463"/>
    <w:rsid w:val="00BE4E58"/>
    <w:rsid w:val="00BE5340"/>
    <w:rsid w:val="00BF6498"/>
    <w:rsid w:val="00BF7ED8"/>
    <w:rsid w:val="00C1512D"/>
    <w:rsid w:val="00C54965"/>
    <w:rsid w:val="00C5525A"/>
    <w:rsid w:val="00C765C6"/>
    <w:rsid w:val="00C7692A"/>
    <w:rsid w:val="00C866B1"/>
    <w:rsid w:val="00C86718"/>
    <w:rsid w:val="00C91E9D"/>
    <w:rsid w:val="00CA037E"/>
    <w:rsid w:val="00CA559D"/>
    <w:rsid w:val="00CA685C"/>
    <w:rsid w:val="00CC0A35"/>
    <w:rsid w:val="00CC67D4"/>
    <w:rsid w:val="00CD39F0"/>
    <w:rsid w:val="00CE2177"/>
    <w:rsid w:val="00CE4FFD"/>
    <w:rsid w:val="00CE6E92"/>
    <w:rsid w:val="00CF29D4"/>
    <w:rsid w:val="00D0755F"/>
    <w:rsid w:val="00D31B8C"/>
    <w:rsid w:val="00D33DFD"/>
    <w:rsid w:val="00D365E7"/>
    <w:rsid w:val="00D62321"/>
    <w:rsid w:val="00D63CF2"/>
    <w:rsid w:val="00D6419F"/>
    <w:rsid w:val="00D65DD8"/>
    <w:rsid w:val="00D9495B"/>
    <w:rsid w:val="00DA41A6"/>
    <w:rsid w:val="00DB2BAE"/>
    <w:rsid w:val="00DC1627"/>
    <w:rsid w:val="00DC7B53"/>
    <w:rsid w:val="00DE0CFE"/>
    <w:rsid w:val="00DE3773"/>
    <w:rsid w:val="00DE6D4F"/>
    <w:rsid w:val="00E1550B"/>
    <w:rsid w:val="00E311A3"/>
    <w:rsid w:val="00E54DDC"/>
    <w:rsid w:val="00E56EEE"/>
    <w:rsid w:val="00E64122"/>
    <w:rsid w:val="00E719B4"/>
    <w:rsid w:val="00E96230"/>
    <w:rsid w:val="00EA0497"/>
    <w:rsid w:val="00EB49EA"/>
    <w:rsid w:val="00EB7F8A"/>
    <w:rsid w:val="00ED24D4"/>
    <w:rsid w:val="00EE6081"/>
    <w:rsid w:val="00EF17A8"/>
    <w:rsid w:val="00EF6B4F"/>
    <w:rsid w:val="00F0291E"/>
    <w:rsid w:val="00F129A2"/>
    <w:rsid w:val="00F25DD4"/>
    <w:rsid w:val="00F33307"/>
    <w:rsid w:val="00F33370"/>
    <w:rsid w:val="00F768E5"/>
    <w:rsid w:val="00F820F5"/>
    <w:rsid w:val="00F94536"/>
    <w:rsid w:val="00FA26CB"/>
    <w:rsid w:val="00FB0AAE"/>
    <w:rsid w:val="00FB6CDE"/>
    <w:rsid w:val="00FC2105"/>
    <w:rsid w:val="00FD4035"/>
    <w:rsid w:val="00FE36D7"/>
    <w:rsid w:val="00FF7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ccc,#9e3039"/>
    </o:shapedefaults>
    <o:shapelayout v:ext="edit">
      <o:idmap v:ext="edit" data="1"/>
    </o:shapelayout>
  </w:shapeDefaults>
  <w:decimalSymbol w:val=","/>
  <w:listSeparator w:val=";"/>
  <w14:docId w14:val="26719E43"/>
  <w15:chartTrackingRefBased/>
  <w15:docId w15:val="{4F3F5B7D-2D14-4633-BFCF-43CCC4422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Typewriter" w:semiHidden="1" w:unhideWhenUsed="1"/>
    <w:lsdException w:name="HTML Vari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sz w:val="24"/>
      <w:szCs w:val="24"/>
      <w:lang w:eastAsia="de-DE"/>
    </w:rPr>
  </w:style>
  <w:style w:type="paragraph" w:styleId="berschrift1">
    <w:name w:val="heading 1"/>
    <w:basedOn w:val="Standard"/>
    <w:next w:val="Standard"/>
    <w:link w:val="berschrift1Zchn"/>
    <w:qFormat/>
    <w:rsid w:val="0024257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497D07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497D07"/>
    <w:pPr>
      <w:tabs>
        <w:tab w:val="center" w:pos="4536"/>
        <w:tab w:val="right" w:pos="9072"/>
      </w:tabs>
    </w:pPr>
  </w:style>
  <w:style w:type="paragraph" w:styleId="Beschriftung">
    <w:name w:val="caption"/>
    <w:basedOn w:val="Standard"/>
    <w:next w:val="Standard"/>
    <w:qFormat/>
    <w:rsid w:val="0097137A"/>
    <w:pPr>
      <w:spacing w:after="240"/>
    </w:pPr>
    <w:rPr>
      <w:rFonts w:ascii="Arial" w:hAnsi="Arial"/>
      <w:sz w:val="20"/>
      <w:szCs w:val="20"/>
    </w:rPr>
  </w:style>
  <w:style w:type="character" w:styleId="Fett">
    <w:name w:val="Strong"/>
    <w:qFormat/>
    <w:rsid w:val="0097137A"/>
    <w:rPr>
      <w:b/>
      <w:bCs/>
    </w:rPr>
  </w:style>
  <w:style w:type="paragraph" w:customStyle="1" w:styleId="Marginalie">
    <w:name w:val="Marginalie"/>
    <w:next w:val="Standard"/>
    <w:link w:val="MarginalieZchn"/>
    <w:autoRedefine/>
    <w:rsid w:val="007804F2"/>
    <w:pPr>
      <w:keepNext/>
      <w:framePr w:w="2268" w:hSpace="142" w:vSpace="142" w:wrap="around" w:vAnchor="text" w:hAnchor="page" w:xAlign="right" w:y="1"/>
      <w:spacing w:before="60" w:after="60" w:line="280" w:lineRule="exact"/>
    </w:pPr>
    <w:rPr>
      <w:b/>
      <w:i/>
      <w:noProof/>
      <w:sz w:val="22"/>
      <w:szCs w:val="22"/>
      <w:lang w:eastAsia="de-DE"/>
    </w:rPr>
  </w:style>
  <w:style w:type="character" w:customStyle="1" w:styleId="MarginalieZchn">
    <w:name w:val="Marginalie Zchn"/>
    <w:link w:val="Marginalie"/>
    <w:rsid w:val="007804F2"/>
    <w:rPr>
      <w:b/>
      <w:i/>
      <w:noProof/>
      <w:sz w:val="22"/>
      <w:szCs w:val="22"/>
      <w:lang w:val="de-DE" w:eastAsia="de-DE" w:bidi="ar-SA"/>
    </w:rPr>
  </w:style>
  <w:style w:type="paragraph" w:customStyle="1" w:styleId="Aufzhlungunnummeriert">
    <w:name w:val="Aufzählung unnummeriert"/>
    <w:basedOn w:val="Standard"/>
    <w:rsid w:val="00747556"/>
    <w:pPr>
      <w:numPr>
        <w:numId w:val="4"/>
      </w:numPr>
    </w:pPr>
  </w:style>
  <w:style w:type="table" w:customStyle="1" w:styleId="Tabellengitternetz">
    <w:name w:val="Tabellengitternetz"/>
    <w:basedOn w:val="NormaleTabelle"/>
    <w:rsid w:val="008527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kumentstruktur">
    <w:name w:val="Document Map"/>
    <w:basedOn w:val="Standard"/>
    <w:link w:val="DokumentstrukturZchn"/>
    <w:rsid w:val="00B76C12"/>
    <w:rPr>
      <w:rFonts w:ascii="Tahoma" w:hAnsi="Tahoma" w:cs="Tahoma"/>
      <w:sz w:val="16"/>
      <w:szCs w:val="16"/>
    </w:rPr>
  </w:style>
  <w:style w:type="character" w:customStyle="1" w:styleId="DokumentstrukturZchn">
    <w:name w:val="Dokumentstruktur Zchn"/>
    <w:link w:val="Dokumentstruktur"/>
    <w:rsid w:val="00B76C12"/>
    <w:rPr>
      <w:rFonts w:ascii="Tahoma" w:hAnsi="Tahoma" w:cs="Tahoma"/>
      <w:sz w:val="16"/>
      <w:szCs w:val="16"/>
    </w:rPr>
  </w:style>
  <w:style w:type="character" w:styleId="Kommentarzeichen">
    <w:name w:val="annotation reference"/>
    <w:rsid w:val="00612526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612526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rsid w:val="00612526"/>
  </w:style>
  <w:style w:type="paragraph" w:styleId="Kommentarthema">
    <w:name w:val="annotation subject"/>
    <w:basedOn w:val="Kommentartext"/>
    <w:next w:val="Kommentartext"/>
    <w:link w:val="KommentarthemaZchn"/>
    <w:rsid w:val="00612526"/>
    <w:rPr>
      <w:b/>
      <w:bCs/>
    </w:rPr>
  </w:style>
  <w:style w:type="character" w:customStyle="1" w:styleId="KommentarthemaZchn">
    <w:name w:val="Kommentarthema Zchn"/>
    <w:link w:val="Kommentarthema"/>
    <w:rsid w:val="00612526"/>
    <w:rPr>
      <w:b/>
      <w:bCs/>
    </w:rPr>
  </w:style>
  <w:style w:type="paragraph" w:styleId="Sprechblasentext">
    <w:name w:val="Balloon Text"/>
    <w:basedOn w:val="Standard"/>
    <w:link w:val="SprechblasentextZchn"/>
    <w:rsid w:val="00612526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link w:val="Sprechblasentext"/>
    <w:rsid w:val="00612526"/>
    <w:rPr>
      <w:rFonts w:ascii="Segoe UI" w:hAnsi="Segoe UI" w:cs="Segoe UI"/>
      <w:sz w:val="18"/>
      <w:szCs w:val="18"/>
    </w:rPr>
  </w:style>
  <w:style w:type="character" w:customStyle="1" w:styleId="berschrift1Zchn">
    <w:name w:val="Überschrift 1 Zchn"/>
    <w:basedOn w:val="Absatz-Standardschriftart"/>
    <w:link w:val="berschrift1"/>
    <w:rsid w:val="007B0CD3"/>
    <w:rPr>
      <w:rFonts w:ascii="Arial" w:hAnsi="Arial" w:cs="Arial"/>
      <w:b/>
      <w:bCs/>
      <w:kern w:val="32"/>
      <w:sz w:val="32"/>
      <w:szCs w:val="32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02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772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ABAP Lock Concept</vt:lpstr>
    </vt:vector>
  </TitlesOfParts>
  <Company>TU-Muenchen</Company>
  <LinksUpToDate>false</LinksUpToDate>
  <CharactersWithSpaces>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ABAP Lock Concept</dc:title>
  <dc:subject>SAP Application Development</dc:subject>
  <dc:creator>SAP UCC Munich</dc:creator>
  <cp:keywords/>
  <dc:description/>
  <cp:lastModifiedBy>Alexander Hangl</cp:lastModifiedBy>
  <cp:revision>23</cp:revision>
  <dcterms:created xsi:type="dcterms:W3CDTF">2016-08-08T15:08:00Z</dcterms:created>
  <dcterms:modified xsi:type="dcterms:W3CDTF">2021-04-20T09:50:00Z</dcterms:modified>
</cp:coreProperties>
</file>