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0AD" w:rsidRPr="006750AD" w:rsidRDefault="006750AD" w:rsidP="006750AD">
      <w:p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  <w:t xml:space="preserve">Стандарты и шаблоны для ТЗ на разработку 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  <w:t>базы данных</w:t>
      </w:r>
    </w:p>
    <w:p w:rsidR="006750AD" w:rsidRPr="006750AD" w:rsidRDefault="006750AD" w:rsidP="006750AD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hyperlink r:id="rId5" w:tgtFrame="_blank" w:history="1">
        <w:r w:rsidRPr="00675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Анализ и проектирование систем*</w:t>
        </w:r>
      </w:hyperlink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6750AD" w:rsidRPr="006750AD" w:rsidRDefault="006750AD" w:rsidP="006750AD">
      <w:pPr>
        <w:spacing w:after="24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• ГОСТ 34</w:t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• ГОСТ 19</w:t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• IEEE STD 830-1998</w:t>
      </w:r>
      <w:bookmarkStart w:id="0" w:name="_GoBack"/>
      <w:bookmarkEnd w:id="0"/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• ISO/IEC/ IEEE 29148-2011 </w:t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• RUP</w:t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• SWEBOK, BABOK и пр. </w:t>
      </w:r>
    </w:p>
    <w:p w:rsidR="006750AD" w:rsidRPr="006750AD" w:rsidRDefault="006750AD" w:rsidP="006750AD">
      <w:p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ГОСТ 34 </w:t>
      </w:r>
    </w:p>
    <w:p w:rsidR="006750AD" w:rsidRPr="006750AD" w:rsidRDefault="006750AD" w:rsidP="006750AD">
      <w:pPr>
        <w:spacing w:after="24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hyperlink r:id="rId6" w:tgtFrame="_blank" w:history="1">
        <w:r w:rsidRPr="00675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ГОСТ 34.602-89 Техническое задание на создание автоматизированной системы</w:t>
        </w:r>
      </w:hyperlink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регламентирует структуру ТЗ на создание именно СИСТЕМЫ, в которую входят ПО, аппаратное обеспечение, люди, которые работают с ПО, и автоматизируемые процессы.</w:t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Согласно ГОСТ 34 техническое задание должно включать следующие разделы:</w:t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1. Общие сведения</w:t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2. Назначение и цели создания (развития) системы</w:t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3. Характеристика объектов автоматизации</w:t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4. Требования к системе</w:t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5. Состав и содержание работ по созданию системы</w:t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6. Порядок контроля и приемки системы</w:t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7. Требования к составу и содержанию работ по подготовке объекта автоматизации к вводу системы в действие</w:t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8. Требования к документированию</w:t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9. Источники разработки</w:t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При разработке ТЗ для государственных проектов Заказчики, как правило, требуют соблюдение именно этого стандарта. </w:t>
      </w:r>
    </w:p>
    <w:p w:rsidR="006750AD" w:rsidRPr="006750AD" w:rsidRDefault="006750AD" w:rsidP="006750AD">
      <w:p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ГОСТ 19 </w:t>
      </w:r>
    </w:p>
    <w:p w:rsidR="006750AD" w:rsidRPr="006750AD" w:rsidRDefault="006750AD" w:rsidP="006750AD">
      <w:pPr>
        <w:spacing w:after="24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“ГОСТ </w:t>
      </w:r>
      <w:proofErr w:type="gramStart"/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19.ххх</w:t>
      </w:r>
      <w:proofErr w:type="gramEnd"/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Единая система программной документации (ЕСПД)” — это комплекс государственных стандартов, устанавливающих взаимоувязанные правила разработки, оформления и обращения программ (или ПО) и программной документации. Т.е. этот стандарт относится к разработке именно ПО.</w:t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Согласно </w:t>
      </w:r>
      <w:hyperlink r:id="rId7" w:tgtFrame="_blank" w:history="1">
        <w:r w:rsidRPr="00675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ГОСТ 19.201-78 Техническое задание, требования к содержанию и оформлению</w:t>
        </w:r>
      </w:hyperlink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техническое задание должно включать следующие разделы:</w:t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1. Введение;</w:t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2. Основания для разработки;</w:t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3. Назначение разработки;</w:t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4. Требования к программе или программному изделию;</w:t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5. Требования к программной документации;</w:t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6. Технико-экономические показатели;</w:t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7. Стадии и этапы разработки;</w:t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8. Порядок контроля и приемки;</w:t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9. Приложения.</w:t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Естественно ГОСТ 34 (и 19) уже устарели, и я не люблю их использовать, но при правильном интерпретации стандартов, можно получить хорошее ТЗ, см. Заключение.  </w:t>
      </w:r>
    </w:p>
    <w:p w:rsidR="006750AD" w:rsidRPr="006750AD" w:rsidRDefault="006750AD" w:rsidP="006750AD">
      <w:p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IEEE STD 830-1998 </w:t>
      </w:r>
    </w:p>
    <w:p w:rsidR="006750AD" w:rsidRPr="006750AD" w:rsidRDefault="006750AD" w:rsidP="006750AD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Достаточно хорошее определение стандарта </w:t>
      </w:r>
      <w:hyperlink r:id="rId8" w:anchor=".D0.A0.D0.B5.D0.BA.D0.BE.D0.BC.D0.B5.D0.BD.D0.B4.D1.83.D0.B5.D0.BC.D0.B0.D1.8F_.D1.81.D1.82.D0.B0.D0.BD.D0.B4.D0.B0.D1.80.D1.82.D0.BE.D0.BC_IEEE_830.5B1.5D_.D1.81.D1.82.D1.80.D1.83.D0.BA.D1.82.D1.83.D1.80.D0.B0_SRS" w:tgtFrame="_blank" w:history="1">
        <w:r w:rsidRPr="00675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830-1998 — IEEE </w:t>
        </w:r>
        <w:proofErr w:type="spellStart"/>
        <w:r w:rsidRPr="00675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Recommended</w:t>
        </w:r>
        <w:proofErr w:type="spellEnd"/>
        <w:r w:rsidRPr="00675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675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Practice</w:t>
        </w:r>
        <w:proofErr w:type="spellEnd"/>
        <w:r w:rsidRPr="00675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675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for</w:t>
        </w:r>
        <w:proofErr w:type="spellEnd"/>
        <w:r w:rsidRPr="00675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675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Software</w:t>
        </w:r>
        <w:proofErr w:type="spellEnd"/>
        <w:r w:rsidRPr="00675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675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Requirements</w:t>
        </w:r>
        <w:proofErr w:type="spellEnd"/>
        <w:r w:rsidRPr="00675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675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Specifications</w:t>
        </w:r>
        <w:proofErr w:type="spellEnd"/>
      </w:hyperlink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дано в самом его описании:</w:t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Описывается содержание и качественные характеристики правильно составленной спецификации требований к программному обеспечению (SRS) и приводится несколько шаблонов SRS. Данная рекомендуемая методика имеет своей целью установление требований к разрабатываемому программному обеспечению, но также может применяться, чтобы помочь в выборе собственных и коммерческих программных изделий. </w:t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Согласно стандарту техническое задание должно включать следующие разделы:</w:t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1. Введение </w:t>
      </w:r>
    </w:p>
    <w:p w:rsidR="006750AD" w:rsidRPr="006750AD" w:rsidRDefault="006750AD" w:rsidP="006750AD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Назначение </w:t>
      </w:r>
    </w:p>
    <w:p w:rsidR="006750AD" w:rsidRPr="006750AD" w:rsidRDefault="006750AD" w:rsidP="006750AD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Область действия </w:t>
      </w:r>
    </w:p>
    <w:p w:rsidR="006750AD" w:rsidRPr="006750AD" w:rsidRDefault="006750AD" w:rsidP="006750AD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Определения, акронимы и сокращения </w:t>
      </w:r>
    </w:p>
    <w:p w:rsidR="006750AD" w:rsidRPr="006750AD" w:rsidRDefault="006750AD" w:rsidP="006750AD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Ссылки </w:t>
      </w:r>
    </w:p>
    <w:p w:rsidR="006750AD" w:rsidRPr="006750AD" w:rsidRDefault="006750AD" w:rsidP="006750AD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Краткий обзор </w:t>
      </w:r>
    </w:p>
    <w:p w:rsidR="006750AD" w:rsidRPr="006750AD" w:rsidRDefault="006750AD" w:rsidP="006750AD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2. Общее описание </w:t>
      </w:r>
    </w:p>
    <w:p w:rsidR="006750AD" w:rsidRPr="006750AD" w:rsidRDefault="006750AD" w:rsidP="006750AD">
      <w:pPr>
        <w:numPr>
          <w:ilvl w:val="0"/>
          <w:numId w:val="2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Взаимодействие продукта (с другими продуктами и компонентами) </w:t>
      </w:r>
    </w:p>
    <w:p w:rsidR="006750AD" w:rsidRPr="006750AD" w:rsidRDefault="006750AD" w:rsidP="006750AD">
      <w:pPr>
        <w:numPr>
          <w:ilvl w:val="0"/>
          <w:numId w:val="2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Функции продукта (краткое описание) </w:t>
      </w:r>
    </w:p>
    <w:p w:rsidR="006750AD" w:rsidRPr="006750AD" w:rsidRDefault="006750AD" w:rsidP="006750AD">
      <w:pPr>
        <w:numPr>
          <w:ilvl w:val="0"/>
          <w:numId w:val="2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Характеристики пользователя </w:t>
      </w:r>
    </w:p>
    <w:p w:rsidR="006750AD" w:rsidRPr="006750AD" w:rsidRDefault="006750AD" w:rsidP="006750AD">
      <w:pPr>
        <w:numPr>
          <w:ilvl w:val="0"/>
          <w:numId w:val="2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Ограничения </w:t>
      </w:r>
    </w:p>
    <w:p w:rsidR="006750AD" w:rsidRPr="006750AD" w:rsidRDefault="006750AD" w:rsidP="006750AD">
      <w:pPr>
        <w:numPr>
          <w:ilvl w:val="0"/>
          <w:numId w:val="2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Допущения и зависимости </w:t>
      </w:r>
    </w:p>
    <w:p w:rsidR="006750AD" w:rsidRPr="006750AD" w:rsidRDefault="006750AD" w:rsidP="006750AD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3. Детальные требования (могут быть организованы </w:t>
      </w:r>
      <w:proofErr w:type="gramStart"/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разному</w:t>
      </w:r>
      <w:proofErr w:type="gramEnd"/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н-р, так) </w:t>
      </w:r>
    </w:p>
    <w:p w:rsidR="006750AD" w:rsidRPr="006750AD" w:rsidRDefault="006750AD" w:rsidP="006750AD">
      <w:pPr>
        <w:numPr>
          <w:ilvl w:val="0"/>
          <w:numId w:val="3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Требования к внешним интерфейсам </w:t>
      </w:r>
    </w:p>
    <w:p w:rsidR="006750AD" w:rsidRPr="006750AD" w:rsidRDefault="006750AD" w:rsidP="006750AD">
      <w:pPr>
        <w:numPr>
          <w:ilvl w:val="1"/>
          <w:numId w:val="3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Интерфейсы пользователя </w:t>
      </w:r>
    </w:p>
    <w:p w:rsidR="006750AD" w:rsidRPr="006750AD" w:rsidRDefault="006750AD" w:rsidP="006750AD">
      <w:pPr>
        <w:numPr>
          <w:ilvl w:val="1"/>
          <w:numId w:val="3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Интерфейсы аппаратного обеспечения </w:t>
      </w:r>
    </w:p>
    <w:p w:rsidR="006750AD" w:rsidRPr="006750AD" w:rsidRDefault="006750AD" w:rsidP="006750AD">
      <w:pPr>
        <w:numPr>
          <w:ilvl w:val="1"/>
          <w:numId w:val="3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Интерфейсы программного обеспечения </w:t>
      </w:r>
    </w:p>
    <w:p w:rsidR="006750AD" w:rsidRPr="006750AD" w:rsidRDefault="006750AD" w:rsidP="006750AD">
      <w:pPr>
        <w:numPr>
          <w:ilvl w:val="1"/>
          <w:numId w:val="3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Интерфейсы взаимодействия </w:t>
      </w:r>
    </w:p>
    <w:p w:rsidR="006750AD" w:rsidRPr="006750AD" w:rsidRDefault="006750AD" w:rsidP="006750AD">
      <w:pPr>
        <w:numPr>
          <w:ilvl w:val="0"/>
          <w:numId w:val="3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Функциональные требования </w:t>
      </w:r>
    </w:p>
    <w:p w:rsidR="006750AD" w:rsidRPr="006750AD" w:rsidRDefault="006750AD" w:rsidP="006750AD">
      <w:pPr>
        <w:numPr>
          <w:ilvl w:val="0"/>
          <w:numId w:val="3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Требования к производительности </w:t>
      </w:r>
    </w:p>
    <w:p w:rsidR="006750AD" w:rsidRPr="006750AD" w:rsidRDefault="006750AD" w:rsidP="006750AD">
      <w:pPr>
        <w:numPr>
          <w:ilvl w:val="0"/>
          <w:numId w:val="3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4. Проектные ограничения (и ссылки на стандарты) </w:t>
      </w:r>
    </w:p>
    <w:p w:rsidR="006750AD" w:rsidRPr="006750AD" w:rsidRDefault="006750AD" w:rsidP="006750AD">
      <w:pPr>
        <w:numPr>
          <w:ilvl w:val="0"/>
          <w:numId w:val="3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Нефункциональные требования (надежность, доступность, безопасность и пр.) </w:t>
      </w:r>
    </w:p>
    <w:p w:rsidR="006750AD" w:rsidRPr="006750AD" w:rsidRDefault="006750AD" w:rsidP="006750AD">
      <w:pPr>
        <w:numPr>
          <w:ilvl w:val="0"/>
          <w:numId w:val="3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 Другие требования </w:t>
      </w:r>
    </w:p>
    <w:p w:rsidR="006750AD" w:rsidRPr="006750AD" w:rsidRDefault="006750AD" w:rsidP="006750AD">
      <w:pPr>
        <w:spacing w:after="24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4. Приложения</w:t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5. Алфавитный указатель</w:t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На самом деле новичку достаточно трудно понять, что должно содержаться в данных разделах по вышеприведенной структуре (как и в случае с ГОСТом), поэтому нужно читать сам стандарт, который </w:t>
      </w:r>
      <w:hyperlink r:id="rId9" w:anchor="q=830-1998+-+IEEE+Recommended+Practice+for+Software+Requirements+Specifications+pdf&amp;*" w:tgtFrame="_blank" w:history="1">
        <w:r w:rsidRPr="00675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легко найти в Интернете</w:t>
        </w:r>
      </w:hyperlink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hyperlink r:id="rId10" w:anchor="newwindow=1&amp;q=srs+example&amp;*" w:tgtFrame="_blank" w:history="1">
        <w:r w:rsidRPr="00675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Как и примеры</w:t>
        </w:r>
      </w:hyperlink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правда, на англ. языке.</w:t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Мне же больше нравится </w:t>
      </w:r>
      <w:hyperlink r:id="rId11" w:tgtFrame="_blank" w:history="1">
        <w:r w:rsidRPr="00675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адаптированный шаблон Карла </w:t>
        </w:r>
        <w:proofErr w:type="spellStart"/>
        <w:r w:rsidRPr="00675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Вигерса</w:t>
        </w:r>
        <w:proofErr w:type="spellEnd"/>
      </w:hyperlink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который я использую при разработки ТЗ для коммерческих компаний. И вообще дедушка </w:t>
      </w:r>
      <w:proofErr w:type="spellStart"/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Вигерс</w:t>
      </w:r>
      <w:proofErr w:type="spellEnd"/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предоставляет </w:t>
      </w:r>
      <w:hyperlink r:id="rId12" w:tgtFrame="_blank" w:history="1">
        <w:r w:rsidRPr="00675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множество полезных рекомендаций по работе с требованиями</w:t>
        </w:r>
      </w:hyperlink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(куда идут деньги при покупке этих рекомендаций, читайте в начале красным). Ну а </w:t>
      </w:r>
      <w:hyperlink r:id="rId13" w:anchor="SR3E" w:tgtFrame="_blank" w:history="1">
        <w:r w:rsidRPr="00675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его книжку</w:t>
        </w:r>
      </w:hyperlink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 уже несколько раз, надеюсь, перечитали. </w:t>
      </w:r>
    </w:p>
    <w:p w:rsidR="006750AD" w:rsidRPr="006750AD" w:rsidRDefault="006750AD" w:rsidP="006750AD">
      <w:p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ISO/IEC/ IEEE 29148-2011 </w:t>
      </w:r>
    </w:p>
    <w:p w:rsidR="006750AD" w:rsidRPr="006750AD" w:rsidRDefault="006750AD" w:rsidP="006750AD">
      <w:pPr>
        <w:spacing w:after="24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hyperlink r:id="rId14" w:tgtFrame="_blank" w:history="1">
        <w:r w:rsidRPr="00675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Стандарт IEEE 29148-2011</w:t>
        </w:r>
      </w:hyperlink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обеспечивает единую трактовку процессов и продуктов, используемых при разработке требований на протяжении всего жизненного цикла систем и программного обеспечения. Он приходит на смену стандартов IEEE 830-1998, IEEE 1233-1998, IEEE 1362-1998.</w:t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Данный стандарт содержит два шаблона спецификации требований:</w:t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• </w:t>
      </w:r>
      <w:proofErr w:type="spellStart"/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System</w:t>
      </w:r>
      <w:proofErr w:type="spellEnd"/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requirements</w:t>
      </w:r>
      <w:proofErr w:type="spellEnd"/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specification</w:t>
      </w:r>
      <w:proofErr w:type="spellEnd"/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SyRS</w:t>
      </w:r>
      <w:proofErr w:type="spellEnd"/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• </w:t>
      </w:r>
      <w:proofErr w:type="spellStart"/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Software</w:t>
      </w:r>
      <w:proofErr w:type="spellEnd"/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requirements</w:t>
      </w:r>
      <w:proofErr w:type="spellEnd"/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specification</w:t>
      </w:r>
      <w:proofErr w:type="spellEnd"/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(SRS)</w:t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System</w:t>
      </w:r>
      <w:proofErr w:type="spellEnd"/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Requirements</w:t>
      </w:r>
      <w:proofErr w:type="spellEnd"/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Specification</w:t>
      </w:r>
      <w:proofErr w:type="spellEnd"/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SyRS</w:t>
      </w:r>
      <w:proofErr w:type="spellEnd"/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определяет технические требования для выбранной системы и удобства взаимодействия предполагаемой системы и человека. Она определяет высокоуровневые требования к системе с точки зрения предметной области, а также информацию об общей цели системы, ее целевой среде и ограничениях, допущениях и нефункциональных требованиях. Она может включать в себя концептуальные модели, спроектированные для иллюстрации содержания системы, сценариев использования, основных сущностей предметной области, данных, информаций и рабочих процессов. Из определения следует, что это аналог ТЗ, описанного в ГОСТ 34.</w:t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SyRS</w:t>
      </w:r>
      <w:proofErr w:type="spellEnd"/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может содержать следующие разделы:</w:t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1. Введение </w:t>
      </w:r>
    </w:p>
    <w:p w:rsidR="006750AD" w:rsidRPr="006750AD" w:rsidRDefault="006750AD" w:rsidP="006750AD">
      <w:pPr>
        <w:numPr>
          <w:ilvl w:val="0"/>
          <w:numId w:val="4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Назначение системы  </w:t>
      </w:r>
    </w:p>
    <w:p w:rsidR="006750AD" w:rsidRPr="006750AD" w:rsidRDefault="006750AD" w:rsidP="006750AD">
      <w:pPr>
        <w:numPr>
          <w:ilvl w:val="0"/>
          <w:numId w:val="4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Содержание системы (границы системы) </w:t>
      </w:r>
    </w:p>
    <w:p w:rsidR="006750AD" w:rsidRPr="006750AD" w:rsidRDefault="006750AD" w:rsidP="006750AD">
      <w:pPr>
        <w:numPr>
          <w:ilvl w:val="0"/>
          <w:numId w:val="4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Обзор системы </w:t>
      </w:r>
    </w:p>
    <w:p w:rsidR="006750AD" w:rsidRPr="006750AD" w:rsidRDefault="006750AD" w:rsidP="006750AD">
      <w:pPr>
        <w:numPr>
          <w:ilvl w:val="1"/>
          <w:numId w:val="4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Содержание системы  </w:t>
      </w:r>
    </w:p>
    <w:p w:rsidR="006750AD" w:rsidRPr="006750AD" w:rsidRDefault="006750AD" w:rsidP="006750AD">
      <w:pPr>
        <w:numPr>
          <w:ilvl w:val="1"/>
          <w:numId w:val="4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2. Функции системы  </w:t>
      </w:r>
    </w:p>
    <w:p w:rsidR="006750AD" w:rsidRPr="006750AD" w:rsidRDefault="006750AD" w:rsidP="006750AD">
      <w:pPr>
        <w:numPr>
          <w:ilvl w:val="1"/>
          <w:numId w:val="4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Характеристики пользователей </w:t>
      </w:r>
    </w:p>
    <w:p w:rsidR="006750AD" w:rsidRPr="006750AD" w:rsidRDefault="006750AD" w:rsidP="006750AD">
      <w:pPr>
        <w:numPr>
          <w:ilvl w:val="0"/>
          <w:numId w:val="4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Термины и определения  </w:t>
      </w:r>
    </w:p>
    <w:p w:rsidR="006750AD" w:rsidRPr="006750AD" w:rsidRDefault="006750AD" w:rsidP="006750AD">
      <w:pPr>
        <w:spacing w:after="24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2. Ссылки </w:t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3. Системные требования  </w:t>
      </w:r>
    </w:p>
    <w:p w:rsidR="006750AD" w:rsidRPr="006750AD" w:rsidRDefault="006750AD" w:rsidP="006750AD">
      <w:pPr>
        <w:numPr>
          <w:ilvl w:val="0"/>
          <w:numId w:val="5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Функциональные требования  </w:t>
      </w:r>
    </w:p>
    <w:p w:rsidR="006750AD" w:rsidRPr="006750AD" w:rsidRDefault="006750AD" w:rsidP="006750AD">
      <w:pPr>
        <w:numPr>
          <w:ilvl w:val="0"/>
          <w:numId w:val="5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Требования к юзабилити  </w:t>
      </w:r>
    </w:p>
    <w:p w:rsidR="006750AD" w:rsidRPr="006750AD" w:rsidRDefault="006750AD" w:rsidP="006750AD">
      <w:pPr>
        <w:numPr>
          <w:ilvl w:val="0"/>
          <w:numId w:val="5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Требования к производительности </w:t>
      </w:r>
    </w:p>
    <w:p w:rsidR="006750AD" w:rsidRPr="006750AD" w:rsidRDefault="006750AD" w:rsidP="006750AD">
      <w:pPr>
        <w:numPr>
          <w:ilvl w:val="0"/>
          <w:numId w:val="5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Интерфейс (взаимодействие) системы </w:t>
      </w:r>
    </w:p>
    <w:p w:rsidR="006750AD" w:rsidRPr="006750AD" w:rsidRDefault="006750AD" w:rsidP="006750AD">
      <w:pPr>
        <w:numPr>
          <w:ilvl w:val="0"/>
          <w:numId w:val="5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Операции системы  </w:t>
      </w:r>
    </w:p>
    <w:p w:rsidR="006750AD" w:rsidRPr="006750AD" w:rsidRDefault="006750AD" w:rsidP="006750AD">
      <w:pPr>
        <w:numPr>
          <w:ilvl w:val="0"/>
          <w:numId w:val="5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 Состояния системы </w:t>
      </w:r>
    </w:p>
    <w:p w:rsidR="006750AD" w:rsidRPr="006750AD" w:rsidRDefault="006750AD" w:rsidP="006750AD">
      <w:pPr>
        <w:numPr>
          <w:ilvl w:val="0"/>
          <w:numId w:val="5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7. Физические характеристики  </w:t>
      </w:r>
    </w:p>
    <w:p w:rsidR="006750AD" w:rsidRPr="006750AD" w:rsidRDefault="006750AD" w:rsidP="006750AD">
      <w:pPr>
        <w:numPr>
          <w:ilvl w:val="0"/>
          <w:numId w:val="5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8. Условия окружения </w:t>
      </w:r>
    </w:p>
    <w:p w:rsidR="006750AD" w:rsidRPr="006750AD" w:rsidRDefault="006750AD" w:rsidP="006750AD">
      <w:pPr>
        <w:numPr>
          <w:ilvl w:val="0"/>
          <w:numId w:val="5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9. Требования к безопасности </w:t>
      </w:r>
    </w:p>
    <w:p w:rsidR="006750AD" w:rsidRPr="006750AD" w:rsidRDefault="006750AD" w:rsidP="006750AD">
      <w:pPr>
        <w:numPr>
          <w:ilvl w:val="0"/>
          <w:numId w:val="5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10. Управление информацией </w:t>
      </w:r>
    </w:p>
    <w:p w:rsidR="006750AD" w:rsidRPr="006750AD" w:rsidRDefault="006750AD" w:rsidP="006750AD">
      <w:pPr>
        <w:numPr>
          <w:ilvl w:val="0"/>
          <w:numId w:val="5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11. Политики и правила </w:t>
      </w:r>
    </w:p>
    <w:p w:rsidR="006750AD" w:rsidRPr="006750AD" w:rsidRDefault="006750AD" w:rsidP="006750AD">
      <w:pPr>
        <w:numPr>
          <w:ilvl w:val="0"/>
          <w:numId w:val="5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12. Требования к обслуживанию системы на протяжении ее жизненного цикла </w:t>
      </w:r>
    </w:p>
    <w:p w:rsidR="006750AD" w:rsidRPr="006750AD" w:rsidRDefault="006750AD" w:rsidP="006750AD">
      <w:pPr>
        <w:numPr>
          <w:ilvl w:val="0"/>
          <w:numId w:val="5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13. Требования к упаковке, погрузке-разгрузки, доставке и транспортировке  </w:t>
      </w:r>
    </w:p>
    <w:p w:rsidR="006750AD" w:rsidRPr="006750AD" w:rsidRDefault="006750AD" w:rsidP="006750AD">
      <w:pPr>
        <w:spacing w:after="24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4. Тестирование и проверка (список необходимых приемочных тестов, которые отражают зеркально раздел 3) </w:t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5. Приложения  </w:t>
      </w:r>
    </w:p>
    <w:p w:rsidR="006750AD" w:rsidRPr="006750AD" w:rsidRDefault="006750AD" w:rsidP="006750AD">
      <w:pPr>
        <w:numPr>
          <w:ilvl w:val="0"/>
          <w:numId w:val="6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Предположения и зависимости </w:t>
      </w:r>
    </w:p>
    <w:p w:rsidR="006750AD" w:rsidRPr="006750AD" w:rsidRDefault="006750AD" w:rsidP="006750AD">
      <w:pPr>
        <w:numPr>
          <w:ilvl w:val="0"/>
          <w:numId w:val="6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Аббревиатуры и сокращений </w:t>
      </w:r>
    </w:p>
    <w:p w:rsidR="006750AD" w:rsidRPr="006750AD" w:rsidRDefault="006750AD" w:rsidP="006750AD">
      <w:pPr>
        <w:spacing w:after="24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SRS это спецификация требований для определенного программного изделия, программы или набора программ (продукт), которые выполняют определенные функции в конкретном окружении. Из определения следует, что это аналог ТЗ, описанного в ГОСТ 19, а по структуре очень напоминает SRS из стандарта IEEE 830.</w:t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SRS может содержать следующие разделы:</w:t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1. Введение </w:t>
      </w:r>
    </w:p>
    <w:p w:rsidR="006750AD" w:rsidRPr="006750AD" w:rsidRDefault="006750AD" w:rsidP="006750AD">
      <w:pPr>
        <w:numPr>
          <w:ilvl w:val="0"/>
          <w:numId w:val="7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Назначение </w:t>
      </w:r>
    </w:p>
    <w:p w:rsidR="006750AD" w:rsidRPr="006750AD" w:rsidRDefault="006750AD" w:rsidP="006750AD">
      <w:pPr>
        <w:numPr>
          <w:ilvl w:val="0"/>
          <w:numId w:val="7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Содержание (границы) </w:t>
      </w:r>
    </w:p>
    <w:p w:rsidR="006750AD" w:rsidRPr="006750AD" w:rsidRDefault="006750AD" w:rsidP="006750AD">
      <w:pPr>
        <w:numPr>
          <w:ilvl w:val="1"/>
          <w:numId w:val="7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3. Обзор продукта </w:t>
      </w:r>
    </w:p>
    <w:p w:rsidR="006750AD" w:rsidRPr="006750AD" w:rsidRDefault="006750AD" w:rsidP="006750AD">
      <w:pPr>
        <w:numPr>
          <w:ilvl w:val="1"/>
          <w:numId w:val="7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Взаимодействие продукта (с другими продуктами и компонентами) </w:t>
      </w:r>
    </w:p>
    <w:p w:rsidR="006750AD" w:rsidRPr="006750AD" w:rsidRDefault="006750AD" w:rsidP="006750AD">
      <w:pPr>
        <w:numPr>
          <w:ilvl w:val="1"/>
          <w:numId w:val="7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Функции продукта (краткое описание) </w:t>
      </w:r>
    </w:p>
    <w:p w:rsidR="006750AD" w:rsidRPr="006750AD" w:rsidRDefault="006750AD" w:rsidP="006750AD">
      <w:pPr>
        <w:numPr>
          <w:ilvl w:val="1"/>
          <w:numId w:val="7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Характеристики пользователей </w:t>
      </w:r>
    </w:p>
    <w:p w:rsidR="006750AD" w:rsidRPr="006750AD" w:rsidRDefault="006750AD" w:rsidP="006750AD">
      <w:pPr>
        <w:numPr>
          <w:ilvl w:val="1"/>
          <w:numId w:val="7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Ограничения </w:t>
      </w:r>
    </w:p>
    <w:p w:rsidR="006750AD" w:rsidRPr="006750AD" w:rsidRDefault="006750AD" w:rsidP="006750AD">
      <w:pPr>
        <w:numPr>
          <w:ilvl w:val="0"/>
          <w:numId w:val="7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Термины и определения  </w:t>
      </w:r>
    </w:p>
    <w:p w:rsidR="006750AD" w:rsidRPr="006750AD" w:rsidRDefault="006750AD" w:rsidP="006750AD">
      <w:pPr>
        <w:spacing w:after="24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2. Ссылки </w:t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3. Детальные требования  </w:t>
      </w:r>
    </w:p>
    <w:p w:rsidR="006750AD" w:rsidRPr="006750AD" w:rsidRDefault="006750AD" w:rsidP="006750AD">
      <w:pPr>
        <w:numPr>
          <w:ilvl w:val="0"/>
          <w:numId w:val="8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Требования к внешним интерфейсам </w:t>
      </w:r>
    </w:p>
    <w:p w:rsidR="006750AD" w:rsidRPr="006750AD" w:rsidRDefault="006750AD" w:rsidP="006750AD">
      <w:pPr>
        <w:numPr>
          <w:ilvl w:val="0"/>
          <w:numId w:val="8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Функции продукта </w:t>
      </w:r>
    </w:p>
    <w:p w:rsidR="006750AD" w:rsidRPr="006750AD" w:rsidRDefault="006750AD" w:rsidP="006750AD">
      <w:pPr>
        <w:numPr>
          <w:ilvl w:val="0"/>
          <w:numId w:val="8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Требования к юзабилити  </w:t>
      </w:r>
    </w:p>
    <w:p w:rsidR="006750AD" w:rsidRPr="006750AD" w:rsidRDefault="006750AD" w:rsidP="006750AD">
      <w:pPr>
        <w:numPr>
          <w:ilvl w:val="0"/>
          <w:numId w:val="8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Требования к производительности </w:t>
      </w:r>
    </w:p>
    <w:p w:rsidR="006750AD" w:rsidRPr="006750AD" w:rsidRDefault="006750AD" w:rsidP="006750AD">
      <w:pPr>
        <w:numPr>
          <w:ilvl w:val="0"/>
          <w:numId w:val="8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Требования к логической структуре БД </w:t>
      </w:r>
    </w:p>
    <w:p w:rsidR="006750AD" w:rsidRPr="006750AD" w:rsidRDefault="006750AD" w:rsidP="006750AD">
      <w:pPr>
        <w:numPr>
          <w:ilvl w:val="0"/>
          <w:numId w:val="8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 Ограничения проектирования </w:t>
      </w:r>
    </w:p>
    <w:p w:rsidR="006750AD" w:rsidRPr="006750AD" w:rsidRDefault="006750AD" w:rsidP="006750AD">
      <w:pPr>
        <w:numPr>
          <w:ilvl w:val="0"/>
          <w:numId w:val="8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7. Системные свойства ПО </w:t>
      </w:r>
    </w:p>
    <w:p w:rsidR="006750AD" w:rsidRPr="006750AD" w:rsidRDefault="006750AD" w:rsidP="006750AD">
      <w:pPr>
        <w:numPr>
          <w:ilvl w:val="0"/>
          <w:numId w:val="8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8. Дополнительные требования  </w:t>
      </w:r>
    </w:p>
    <w:p w:rsidR="006750AD" w:rsidRPr="006750AD" w:rsidRDefault="006750AD" w:rsidP="006750AD">
      <w:pPr>
        <w:spacing w:after="24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4. Тестирование и проверка (список необходимых приемочных тестов, которые отражают зеркально раздел 3) </w:t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5. Приложения  </w:t>
      </w:r>
    </w:p>
    <w:p w:rsidR="006750AD" w:rsidRPr="006750AD" w:rsidRDefault="006750AD" w:rsidP="006750AD">
      <w:pPr>
        <w:numPr>
          <w:ilvl w:val="0"/>
          <w:numId w:val="9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Предположения и зависимости </w:t>
      </w:r>
    </w:p>
    <w:p w:rsidR="006750AD" w:rsidRPr="006750AD" w:rsidRDefault="006750AD" w:rsidP="006750AD">
      <w:pPr>
        <w:numPr>
          <w:ilvl w:val="0"/>
          <w:numId w:val="9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Аббревиатуры и сокращений </w:t>
      </w:r>
    </w:p>
    <w:p w:rsidR="006750AD" w:rsidRPr="006750AD" w:rsidRDefault="006750AD" w:rsidP="006750AD">
      <w:pPr>
        <w:spacing w:after="24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Данный стандарт достаточно сложно найти в открытом виде в Интернете, но постараться можно, и опять же только на англ. </w:t>
      </w:r>
    </w:p>
    <w:p w:rsidR="006750AD" w:rsidRPr="006750AD" w:rsidRDefault="006750AD" w:rsidP="006750AD">
      <w:p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RUP </w:t>
      </w:r>
    </w:p>
    <w:p w:rsidR="006750AD" w:rsidRPr="006750AD" w:rsidRDefault="006750AD" w:rsidP="006750AD">
      <w:pPr>
        <w:spacing w:after="24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Структура SRS в </w:t>
      </w:r>
      <w:hyperlink r:id="rId15" w:tgtFrame="_blank" w:history="1">
        <w:r w:rsidRPr="00675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RUP(</w:t>
        </w:r>
        <w:proofErr w:type="spellStart"/>
        <w:r w:rsidRPr="00675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Rational</w:t>
        </w:r>
        <w:proofErr w:type="spellEnd"/>
        <w:r w:rsidRPr="00675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675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Unified</w:t>
        </w:r>
        <w:proofErr w:type="spellEnd"/>
        <w:r w:rsidRPr="00675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675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Process</w:t>
        </w:r>
        <w:proofErr w:type="spellEnd"/>
        <w:r w:rsidRPr="00675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)</w:t>
        </w:r>
      </w:hyperlink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представляет собой документ, в котором необходимо описать артефакты, полученные в процессе специфицирования требований. </w:t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hyperlink r:id="rId16" w:anchor="core.base_rup/workproducts/rup_software_requirements_specification_934E66F.html" w:tgtFrame="_blank" w:history="1">
        <w:r w:rsidRPr="00675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Шаблон SRS в RUP</w:t>
        </w:r>
      </w:hyperlink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адаптирован из стандарта IEEE STD 830 и содержит два варианта:</w:t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• Традиционный шаблон SRS со структурированными функциональными требованиями по функциям Системы, максимально похож на 830 стандарт.</w:t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• Упрощенный шаблон SRS со структурированными функциональными требованиями в виде вариантов использования (</w:t>
      </w:r>
      <w:proofErr w:type="spellStart"/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use</w:t>
      </w:r>
      <w:proofErr w:type="spellEnd"/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cases</w:t>
      </w:r>
      <w:proofErr w:type="spellEnd"/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):</w:t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br/>
        <w:t>1. Введение. </w:t>
      </w:r>
    </w:p>
    <w:p w:rsidR="006750AD" w:rsidRPr="006750AD" w:rsidRDefault="006750AD" w:rsidP="006750AD">
      <w:pPr>
        <w:numPr>
          <w:ilvl w:val="0"/>
          <w:numId w:val="10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Цель. </w:t>
      </w:r>
    </w:p>
    <w:p w:rsidR="006750AD" w:rsidRPr="006750AD" w:rsidRDefault="006750AD" w:rsidP="006750AD">
      <w:pPr>
        <w:numPr>
          <w:ilvl w:val="0"/>
          <w:numId w:val="10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Краткая сводка возможностей. </w:t>
      </w:r>
    </w:p>
    <w:p w:rsidR="006750AD" w:rsidRPr="006750AD" w:rsidRDefault="006750AD" w:rsidP="006750AD">
      <w:pPr>
        <w:numPr>
          <w:ilvl w:val="0"/>
          <w:numId w:val="10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Определения, акронимы и сокращения. </w:t>
      </w:r>
    </w:p>
    <w:p w:rsidR="006750AD" w:rsidRPr="006750AD" w:rsidRDefault="006750AD" w:rsidP="006750AD">
      <w:pPr>
        <w:numPr>
          <w:ilvl w:val="0"/>
          <w:numId w:val="10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Ссылки. </w:t>
      </w:r>
    </w:p>
    <w:p w:rsidR="006750AD" w:rsidRPr="006750AD" w:rsidRDefault="006750AD" w:rsidP="006750AD">
      <w:pPr>
        <w:numPr>
          <w:ilvl w:val="0"/>
          <w:numId w:val="10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Краткое содержание. </w:t>
      </w:r>
    </w:p>
    <w:p w:rsidR="006750AD" w:rsidRPr="006750AD" w:rsidRDefault="006750AD" w:rsidP="006750AD">
      <w:pPr>
        <w:spacing w:after="24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2. Обзор системы </w:t>
      </w:r>
    </w:p>
    <w:p w:rsidR="006750AD" w:rsidRPr="006750AD" w:rsidRDefault="006750AD" w:rsidP="006750AD">
      <w:pPr>
        <w:numPr>
          <w:ilvl w:val="0"/>
          <w:numId w:val="11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Обзор вариантов использований. </w:t>
      </w:r>
    </w:p>
    <w:p w:rsidR="006750AD" w:rsidRPr="006750AD" w:rsidRDefault="006750AD" w:rsidP="006750AD">
      <w:pPr>
        <w:numPr>
          <w:ilvl w:val="0"/>
          <w:numId w:val="11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Предположения и зависимости. </w:t>
      </w:r>
    </w:p>
    <w:p w:rsidR="006750AD" w:rsidRPr="006750AD" w:rsidRDefault="006750AD" w:rsidP="006750AD">
      <w:pPr>
        <w:spacing w:after="24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3. Детальные требований </w:t>
      </w:r>
    </w:p>
    <w:p w:rsidR="006750AD" w:rsidRPr="006750AD" w:rsidRDefault="006750AD" w:rsidP="006750AD">
      <w:pPr>
        <w:numPr>
          <w:ilvl w:val="0"/>
          <w:numId w:val="12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Описание вариантов использования. </w:t>
      </w:r>
    </w:p>
    <w:p w:rsidR="006750AD" w:rsidRPr="006750AD" w:rsidRDefault="006750AD" w:rsidP="006750AD">
      <w:pPr>
        <w:numPr>
          <w:ilvl w:val="0"/>
          <w:numId w:val="12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Дополнительные требования. </w:t>
      </w:r>
    </w:p>
    <w:p w:rsidR="006750AD" w:rsidRPr="006750AD" w:rsidRDefault="006750AD" w:rsidP="006750AD">
      <w:pPr>
        <w:numPr>
          <w:ilvl w:val="0"/>
          <w:numId w:val="12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Другие функциональные требования. </w:t>
      </w:r>
    </w:p>
    <w:p w:rsidR="006750AD" w:rsidRPr="006750AD" w:rsidRDefault="006750AD" w:rsidP="006750AD">
      <w:pPr>
        <w:numPr>
          <w:ilvl w:val="0"/>
          <w:numId w:val="12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Нефункциональные требования. </w:t>
      </w:r>
    </w:p>
    <w:p w:rsidR="006750AD" w:rsidRPr="006750AD" w:rsidRDefault="006750AD" w:rsidP="006750AD">
      <w:pPr>
        <w:spacing w:after="24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4. Вспомогательная информация.</w:t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В </w:t>
      </w:r>
      <w:hyperlink r:id="rId17" w:anchor="q=rup+srs+template&amp;*" w:tgtFrame="_blank" w:history="1">
        <w:r w:rsidRPr="00675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Интернете можно найти шаблон и примеры SRS от RUP</w:t>
        </w:r>
      </w:hyperlink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</w:p>
    <w:p w:rsidR="006750AD" w:rsidRPr="006750AD" w:rsidRDefault="006750AD" w:rsidP="006750AD">
      <w:p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SWEBOK, BABOK и пр. </w:t>
      </w:r>
    </w:p>
    <w:p w:rsidR="006750AD" w:rsidRPr="006750AD" w:rsidRDefault="006750AD" w:rsidP="006750AD">
      <w:pPr>
        <w:spacing w:after="24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hyperlink r:id="rId18" w:tgtFrame="_blank" w:history="1">
        <w:r w:rsidRPr="00675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SWEBOK</w:t>
        </w:r>
      </w:hyperlink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hyperlink r:id="rId19" w:tgtFrame="_blank" w:history="1">
        <w:r w:rsidRPr="00675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BABOK</w:t>
        </w:r>
      </w:hyperlink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также множество других методологий разработки ПО и сводов знаний при упоминании SRS ссылаются на вышеупомянутые зарубежные стандарты.</w:t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Также стоит сказать, что для описания требований к АС и ПО используются и другие виды документов, кот каждый называет по разному: FRD (</w:t>
      </w:r>
      <w:proofErr w:type="spellStart"/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Functional</w:t>
      </w:r>
      <w:proofErr w:type="spellEnd"/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Requirements</w:t>
      </w:r>
      <w:proofErr w:type="spellEnd"/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Document</w:t>
      </w:r>
      <w:proofErr w:type="spellEnd"/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RD (</w:t>
      </w:r>
      <w:proofErr w:type="spellStart"/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Requirements</w:t>
      </w:r>
      <w:proofErr w:type="spellEnd"/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Document</w:t>
      </w:r>
      <w:proofErr w:type="spellEnd"/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ПЗ (Постановка задачи или Пояснительная записка) и пр. Но это все производные документы от вышеупомянутых стандартов, не имеющих отраслевой стандартизации, хотя, в некоторых случаях, уже и с устоявшейся терминологией. </w:t>
      </w:r>
    </w:p>
    <w:p w:rsidR="006750AD" w:rsidRPr="006750AD" w:rsidRDefault="006750AD" w:rsidP="006750AD">
      <w:p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  <w:t>Agile </w:t>
      </w:r>
    </w:p>
    <w:p w:rsidR="006750AD" w:rsidRPr="006750AD" w:rsidRDefault="006750AD" w:rsidP="006750AD">
      <w:pPr>
        <w:spacing w:after="24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hyperlink r:id="rId20" w:tgtFrame="_blank" w:history="1">
        <w:r w:rsidRPr="00675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Манифеста</w:t>
        </w:r>
        <w:r w:rsidRPr="00675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Agile</w:t>
        </w:r>
      </w:hyperlink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“Working software over comprehensive documentation”. </w:t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Поэтому в </w:t>
      </w:r>
      <w:proofErr w:type="spellStart"/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Agile</w:t>
      </w:r>
      <w:proofErr w:type="spellEnd"/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документации отводится совсем мало места.</w:t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Мое же убеждение, что разработать АС без ТЗ можно (используя техники/рекомендации </w:t>
      </w:r>
      <w:proofErr w:type="spellStart"/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Agile</w:t>
      </w:r>
      <w:proofErr w:type="spellEnd"/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но вот в дальнейшем сопровождать — невозможно. Поэтому сразу задумайтесь, как вы будете писать ТЗ и другую документацию, при разработке ПО </w:t>
      </w:r>
      <w:proofErr w:type="spellStart"/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</w:t>
      </w:r>
      <w:proofErr w:type="spellEnd"/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Agile</w:t>
      </w:r>
      <w:proofErr w:type="spellEnd"/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</w:p>
    <w:p w:rsidR="006750AD" w:rsidRPr="006750AD" w:rsidRDefault="006750AD" w:rsidP="006750AD">
      <w:p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Заключение </w:t>
      </w:r>
    </w:p>
    <w:p w:rsidR="006750AD" w:rsidRPr="006750AD" w:rsidRDefault="006750AD" w:rsidP="006750AD">
      <w:pPr>
        <w:spacing w:after="24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Как говорится, каждому проекту свое техническое задание. При правильном использовании любого из вышеперечисленных стандартов можно брать эти шаблоны для написания ТЗ, естественно адаптируя их под себя.</w:t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hyperlink r:id="rId21" w:tgtFrame="_blank" w:history="1">
        <w:r w:rsidRPr="00675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Разработка и управление требованиями к ПО</w:t>
        </w:r>
      </w:hyperlink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hyperlink r:id="rId22" w:tgtFrame="_blank" w:history="1">
        <w:r w:rsidRPr="00675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пример ТЗ, который я писал много лет назад</w:t>
        </w:r>
      </w:hyperlink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(сейчас уже просто аналитиком давно не работаю, да и другие более удачные примеры запрещает открывать на всеобщее обозрение NDA).</w:t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материалы: </w:t>
      </w:r>
    </w:p>
    <w:p w:rsidR="006750AD" w:rsidRPr="006750AD" w:rsidRDefault="006750AD" w:rsidP="006750AD">
      <w:pPr>
        <w:numPr>
          <w:ilvl w:val="0"/>
          <w:numId w:val="13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Презентацией Юрия </w:t>
      </w:r>
      <w:proofErr w:type="spellStart"/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Булуя</w:t>
      </w:r>
      <w:proofErr w:type="spellEnd"/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hyperlink r:id="rId23" w:tgtFrame="_blank" w:history="1">
        <w:r w:rsidRPr="00675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Классификация требований к программному обеспечению и ее представление в стандартах и методологиях</w:t>
        </w:r>
      </w:hyperlink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</w:p>
    <w:p w:rsidR="006750AD" w:rsidRPr="006750AD" w:rsidRDefault="006750AD" w:rsidP="006750AD">
      <w:pPr>
        <w:numPr>
          <w:ilvl w:val="0"/>
          <w:numId w:val="13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Анализ требований к автоматизированным информационным системам. </w:t>
      </w:r>
      <w:hyperlink r:id="rId24" w:tgtFrame="_blank" w:history="1">
        <w:r w:rsidRPr="00675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Лекция 11: Документирование требований</w:t>
        </w:r>
      </w:hyperlink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</w:p>
    <w:p w:rsidR="006750AD" w:rsidRPr="006750AD" w:rsidRDefault="006750AD" w:rsidP="006750AD">
      <w:pPr>
        <w:numPr>
          <w:ilvl w:val="0"/>
          <w:numId w:val="13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hyperlink r:id="rId25" w:tgtFrame="_blank" w:history="1">
        <w:r w:rsidRPr="00675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Правила составления </w:t>
        </w:r>
        <w:proofErr w:type="spellStart"/>
        <w:r w:rsidRPr="00675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Software</w:t>
        </w:r>
        <w:proofErr w:type="spellEnd"/>
        <w:r w:rsidRPr="00675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675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requirements</w:t>
        </w:r>
        <w:proofErr w:type="spellEnd"/>
        <w:r w:rsidRPr="00675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675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specification</w:t>
        </w:r>
        <w:proofErr w:type="spellEnd"/>
      </w:hyperlink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(читать вместе с комментариями) </w:t>
      </w:r>
    </w:p>
    <w:p w:rsidR="006750AD" w:rsidRPr="006750AD" w:rsidRDefault="006750AD" w:rsidP="006750AD">
      <w:pPr>
        <w:numPr>
          <w:ilvl w:val="0"/>
          <w:numId w:val="13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hyperlink r:id="rId26" w:tgtFrame="_blank" w:history="1">
        <w:r w:rsidRPr="00675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Примеры ТЗ и другой документации по разработке АС</w:t>
        </w:r>
      </w:hyperlink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МЭР </w:t>
      </w:r>
    </w:p>
    <w:p w:rsidR="006750AD" w:rsidRPr="006750AD" w:rsidRDefault="006750AD" w:rsidP="006750AD">
      <w:pPr>
        <w:numPr>
          <w:ilvl w:val="0"/>
          <w:numId w:val="13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hyperlink r:id="rId27" w:tgtFrame="_blank" w:history="1">
        <w:proofErr w:type="gramStart"/>
        <w:r w:rsidRPr="00675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ГОСТ-</w:t>
        </w:r>
        <w:proofErr w:type="spellStart"/>
        <w:r w:rsidRPr="00675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овский</w:t>
        </w:r>
        <w:proofErr w:type="spellEnd"/>
        <w:proofErr w:type="gramEnd"/>
        <w:r w:rsidRPr="00675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стиль управления</w:t>
        </w:r>
      </w:hyperlink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Статья </w:t>
      </w:r>
      <w:proofErr w:type="spellStart"/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Gaperton</w:t>
      </w:r>
      <w:proofErr w:type="spellEnd"/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правильной работе с ТЗ по ГОСТ </w:t>
      </w:r>
    </w:p>
    <w:p w:rsidR="006750AD" w:rsidRPr="006750AD" w:rsidRDefault="006750AD" w:rsidP="006750AD">
      <w:pPr>
        <w:numPr>
          <w:ilvl w:val="0"/>
          <w:numId w:val="13"/>
        </w:num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Шаблоны документов для бизнес-аналитиков из </w:t>
      </w:r>
      <w:hyperlink r:id="rId28" w:tgtFrame="_blank" w:history="1">
        <w:r w:rsidRPr="00675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группы ВК «</w:t>
        </w:r>
        <w:proofErr w:type="spellStart"/>
        <w:r w:rsidRPr="00675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Business</w:t>
        </w:r>
        <w:proofErr w:type="spellEnd"/>
        <w:r w:rsidRPr="00675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675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Analysis</w:t>
        </w:r>
        <w:proofErr w:type="spellEnd"/>
        <w:r w:rsidRPr="00675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675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Magazine</w:t>
        </w:r>
        <w:proofErr w:type="spellEnd"/>
        <w:r w:rsidRPr="00675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»</w:t>
        </w:r>
      </w:hyperlink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6750AD" w:rsidRPr="006750AD" w:rsidRDefault="006750AD" w:rsidP="006750AD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proofErr w:type="spellStart"/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Теги:</w:t>
      </w:r>
      <w:hyperlink r:id="rId29" w:tgtFrame="_blank" w:history="1">
        <w:r w:rsidRPr="00675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техническое</w:t>
        </w:r>
        <w:proofErr w:type="spellEnd"/>
        <w:r w:rsidRPr="00675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задание; ТЗ;</w:t>
        </w:r>
      </w:hyperlink>
      <w:r w:rsidRPr="006750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AE4121" w:rsidRDefault="006750AD"/>
    <w:sectPr w:rsidR="00AE4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0230F"/>
    <w:multiLevelType w:val="multilevel"/>
    <w:tmpl w:val="476E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C2083A"/>
    <w:multiLevelType w:val="multilevel"/>
    <w:tmpl w:val="9F38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DD2490"/>
    <w:multiLevelType w:val="multilevel"/>
    <w:tmpl w:val="E2C8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C91278"/>
    <w:multiLevelType w:val="multilevel"/>
    <w:tmpl w:val="5888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38027D"/>
    <w:multiLevelType w:val="multilevel"/>
    <w:tmpl w:val="4CD0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CB738C"/>
    <w:multiLevelType w:val="multilevel"/>
    <w:tmpl w:val="3DC4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E66142"/>
    <w:multiLevelType w:val="multilevel"/>
    <w:tmpl w:val="CC32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506AF5"/>
    <w:multiLevelType w:val="multilevel"/>
    <w:tmpl w:val="09BC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AC1FE5"/>
    <w:multiLevelType w:val="multilevel"/>
    <w:tmpl w:val="8182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A26D19"/>
    <w:multiLevelType w:val="multilevel"/>
    <w:tmpl w:val="508E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89127B"/>
    <w:multiLevelType w:val="multilevel"/>
    <w:tmpl w:val="68060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B57014F"/>
    <w:multiLevelType w:val="multilevel"/>
    <w:tmpl w:val="C78A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CEC4B1C"/>
    <w:multiLevelType w:val="multilevel"/>
    <w:tmpl w:val="557E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0"/>
  </w:num>
  <w:num w:numId="7">
    <w:abstractNumId w:val="11"/>
  </w:num>
  <w:num w:numId="8">
    <w:abstractNumId w:val="12"/>
  </w:num>
  <w:num w:numId="9">
    <w:abstractNumId w:val="9"/>
  </w:num>
  <w:num w:numId="10">
    <w:abstractNumId w:val="1"/>
  </w:num>
  <w:num w:numId="11">
    <w:abstractNumId w:val="5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0AD"/>
    <w:rsid w:val="006750AD"/>
    <w:rsid w:val="008658A9"/>
    <w:rsid w:val="00D3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966AC"/>
  <w15:chartTrackingRefBased/>
  <w15:docId w15:val="{7938FC4F-12F1-4D62-813D-CACB0C831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5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750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0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4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4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9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93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47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48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836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F%D0%B5%D1%86%D0%B8%D1%84%D0%B8%D0%BA%D0%B0%D1%86%D0%B8%D1%8F_%D1%82%D1%80%D0%B5%D0%B1%D0%BE%D0%B2%D0%B0%D0%BD%D0%B8%D0%B9_%D0%BF%D1%80%D0%BE%D0%B3%D1%80%D0%B0%D0%BC%D0%BC%D0%BD%D0%BE%D0%B3%D0%BE_%D0%BE%D0%B1%D0%B5%D1%81%D0%BF%D0%B5%D1%87%D0%B5%D0%BD%D0%B8%D1%8F" TargetMode="External"/><Relationship Id="rId13" Type="http://schemas.openxmlformats.org/officeDocument/2006/relationships/hyperlink" Target="http://www.processimpact.com/pubs.shtml" TargetMode="External"/><Relationship Id="rId18" Type="http://schemas.openxmlformats.org/officeDocument/2006/relationships/hyperlink" Target="https://www.computer.org/web/swebok" TargetMode="External"/><Relationship Id="rId26" Type="http://schemas.openxmlformats.org/officeDocument/2006/relationships/hyperlink" Target="http://aisup.economy.gov.ru/pubportal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ebursitet.ru/product/kratkiy-kurs-sistemnogo-analiza.html" TargetMode="External"/><Relationship Id="rId7" Type="http://schemas.openxmlformats.org/officeDocument/2006/relationships/hyperlink" Target="http://www.rugost.com/index.php?option=com_content&amp;view=article&amp;id=46:19001-77&amp;catid=19&amp;Itemid=50" TargetMode="External"/><Relationship Id="rId12" Type="http://schemas.openxmlformats.org/officeDocument/2006/relationships/hyperlink" Target="http://www.processimpact.com/goodies.shtml" TargetMode="External"/><Relationship Id="rId17" Type="http://schemas.openxmlformats.org/officeDocument/2006/relationships/hyperlink" Target="https://www.google.ru/webhp?sourceid=chrome-instant&amp;ion=1&amp;espv=2&amp;ie=UTF-8" TargetMode="External"/><Relationship Id="rId25" Type="http://schemas.openxmlformats.org/officeDocument/2006/relationships/hyperlink" Target="https://habrahabr.ru/post/52681/" TargetMode="External"/><Relationship Id="rId2" Type="http://schemas.openxmlformats.org/officeDocument/2006/relationships/styles" Target="styles.xml"/><Relationship Id="rId16" Type="http://schemas.openxmlformats.org/officeDocument/2006/relationships/hyperlink" Target="http://dit.isuct.ru/Publish_RUP/index.htm" TargetMode="External"/><Relationship Id="rId20" Type="http://schemas.openxmlformats.org/officeDocument/2006/relationships/hyperlink" Target="http://agilemanifesto.org/" TargetMode="External"/><Relationship Id="rId29" Type="http://schemas.openxmlformats.org/officeDocument/2006/relationships/hyperlink" Target="https://habr.com/ru/search/?target_type=posts&amp;order=relevance&amp;q=%5B%D1%82%D0%B5%D1%85%D0%BD%D0%B8%D1%87%D0%B5%D1%81%D0%BA%D0%BE%D0%B5%20%D0%B7%D0%B0%D0%B4%D0%B0%D0%BD%D0%B8%D0%B5%3B%20%D0%A2%D0%97%3B%5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rugost.com/index.php?option=com_content&amp;view=article&amp;id=96:gost-34602-89&amp;catid=22&amp;Itemid=53" TargetMode="External"/><Relationship Id="rId11" Type="http://schemas.openxmlformats.org/officeDocument/2006/relationships/hyperlink" Target="http://www.processimpact.com/process_assets/srs_preview.pdf" TargetMode="External"/><Relationship Id="rId24" Type="http://schemas.openxmlformats.org/officeDocument/2006/relationships/hyperlink" Target="http://www.intuit.ru/studies/courses/2188/174/lecture/4732" TargetMode="External"/><Relationship Id="rId5" Type="http://schemas.openxmlformats.org/officeDocument/2006/relationships/hyperlink" Target="https://habr.com/ru/hub/analysis_design/" TargetMode="External"/><Relationship Id="rId15" Type="http://schemas.openxmlformats.org/officeDocument/2006/relationships/hyperlink" Target="https://ru.wikipedia.org/wiki/Rational_Unified_Process" TargetMode="External"/><Relationship Id="rId23" Type="http://schemas.openxmlformats.org/officeDocument/2006/relationships/hyperlink" Target="http://2006.secr.ru/upload/files/63.pdf" TargetMode="External"/><Relationship Id="rId28" Type="http://schemas.openxmlformats.org/officeDocument/2006/relationships/hyperlink" Target="https://vk.com/topic-51760813_32631714" TargetMode="External"/><Relationship Id="rId10" Type="http://schemas.openxmlformats.org/officeDocument/2006/relationships/hyperlink" Target="https://www.google.ru/webhp?sourceid=chrome-instant&amp;ion=1&amp;espv=2&amp;ie=UTF-8" TargetMode="External"/><Relationship Id="rId19" Type="http://schemas.openxmlformats.org/officeDocument/2006/relationships/hyperlink" Target="http://iiba.ru/babok/chapters-of-babok-version-3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ru/webhp?sourceid=chrome-instant&amp;ion=1&amp;espv=2&amp;ie=UTF-8" TargetMode="External"/><Relationship Id="rId14" Type="http://schemas.openxmlformats.org/officeDocument/2006/relationships/hyperlink" Target="https://www.iso.org/standard/45171.html" TargetMode="External"/><Relationship Id="rId22" Type="http://schemas.openxmlformats.org/officeDocument/2006/relationships/hyperlink" Target="https://drive.google.com/file/d/0B5xz4Vc-CUY1NjVoT0pFcnlEQU0/view?usp=sharing" TargetMode="External"/><Relationship Id="rId27" Type="http://schemas.openxmlformats.org/officeDocument/2006/relationships/hyperlink" Target="http://gaperton.livejournal.com/49867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1943</Words>
  <Characters>11078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Пелешенко Виталий Алексеевич</dc:creator>
  <cp:keywords/>
  <dc:description/>
  <cp:lastModifiedBy>Пелешенко Виталий Алексеевич</cp:lastModifiedBy>
  <cp:revision>1</cp:revision>
  <dcterms:created xsi:type="dcterms:W3CDTF">2021-09-08T17:13:00Z</dcterms:created>
  <dcterms:modified xsi:type="dcterms:W3CDTF">2021-09-08T17:14:00Z</dcterms:modified>
</cp:coreProperties>
</file>