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3478" w14:textId="0762B471" w:rsidR="00925468" w:rsidRPr="00581433" w:rsidRDefault="00925468" w:rsidP="0058143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433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</w:t>
      </w:r>
      <w:r w:rsidR="00030F48" w:rsidRPr="00581433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6C8A222" w14:textId="77777777" w:rsidR="00925468" w:rsidRPr="00581433" w:rsidRDefault="00925468" w:rsidP="00581433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433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A00B137" w14:textId="77777777" w:rsidR="00925468" w:rsidRPr="00581433" w:rsidRDefault="00925468" w:rsidP="00581433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433">
        <w:rPr>
          <w:rFonts w:ascii="Times New Roman" w:eastAsia="Times New Roman" w:hAnsi="Times New Roman" w:cs="Times New Roman"/>
          <w:sz w:val="28"/>
          <w:szCs w:val="28"/>
        </w:rPr>
        <w:t>«Основы технологии интернет вещей»</w:t>
      </w:r>
    </w:p>
    <w:p w14:paraId="460BF8F7" w14:textId="4E20B0CB" w:rsidR="00FC6305" w:rsidRPr="00581433" w:rsidRDefault="00FC6305" w:rsidP="00581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1E5B17" w14:textId="77777777" w:rsidR="003E4C39" w:rsidRPr="00581433" w:rsidRDefault="003E4C39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B4432" w14:textId="16BE050D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7E78" w14:textId="7D0484A7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1EA50" w14:textId="1466CB6B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7EDE" w14:textId="168DF0EE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8B9D" w14:textId="38D8E5DF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75BB3" w14:textId="7385CB00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9AB45" w14:textId="49BC620A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9E9BB" w14:textId="26588B71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A4618" w14:textId="0F8FCA9B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C6584" w14:textId="65AF3E2F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18AFC" w14:textId="636DAD54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9C3DA" w14:textId="61EB2F60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56406" w14:textId="165AEE1C" w:rsidR="00925468" w:rsidRPr="00581433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1011A" w14:textId="77777777" w:rsidR="00925468" w:rsidRDefault="00925468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B7BBF" w14:textId="77777777" w:rsidR="00581433" w:rsidRPr="00581433" w:rsidRDefault="00581433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87C57" w14:textId="1D69FCA2" w:rsidR="00925468" w:rsidRPr="00581433" w:rsidRDefault="00925468" w:rsidP="0058143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581433">
        <w:rPr>
          <w:rFonts w:ascii="Times New Roman" w:hAnsi="Times New Roman" w:cs="Times New Roman"/>
          <w:sz w:val="28"/>
          <w:szCs w:val="28"/>
        </w:rPr>
        <w:br/>
        <w:t>Группы ПИ20-1В</w:t>
      </w:r>
      <w:r w:rsidR="00581433">
        <w:rPr>
          <w:rFonts w:ascii="Times New Roman" w:hAnsi="Times New Roman" w:cs="Times New Roman"/>
          <w:sz w:val="28"/>
          <w:szCs w:val="28"/>
        </w:rPr>
        <w:br/>
      </w:r>
      <w:r w:rsidR="00581433" w:rsidRPr="00581433">
        <w:rPr>
          <w:rFonts w:ascii="Times New Roman" w:hAnsi="Times New Roman" w:cs="Times New Roman"/>
          <w:sz w:val="28"/>
          <w:szCs w:val="28"/>
        </w:rPr>
        <w:t>Зайцев</w:t>
      </w:r>
      <w:r w:rsidRPr="00581433">
        <w:rPr>
          <w:rFonts w:ascii="Times New Roman" w:hAnsi="Times New Roman" w:cs="Times New Roman"/>
          <w:sz w:val="28"/>
          <w:szCs w:val="28"/>
        </w:rPr>
        <w:t xml:space="preserve"> Н</w:t>
      </w:r>
      <w:r w:rsidR="00581433" w:rsidRPr="00581433">
        <w:rPr>
          <w:rFonts w:ascii="Times New Roman" w:hAnsi="Times New Roman" w:cs="Times New Roman"/>
          <w:sz w:val="28"/>
          <w:szCs w:val="28"/>
        </w:rPr>
        <w:t>.</w:t>
      </w:r>
    </w:p>
    <w:p w14:paraId="2482F018" w14:textId="7D81B8A7" w:rsidR="00925468" w:rsidRPr="00581433" w:rsidRDefault="00925468" w:rsidP="0058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lastRenderedPageBreak/>
        <w:t>Задача:</w:t>
      </w:r>
    </w:p>
    <w:p w14:paraId="747319C6" w14:textId="77777777" w:rsidR="00F41B11" w:rsidRPr="00581433" w:rsidRDefault="00F41B11" w:rsidP="005814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t>Напишите программу для микроконтроллера Arduino, реализующую построение регрессионной модели.</w:t>
      </w:r>
    </w:p>
    <w:p w14:paraId="7EB0BD02" w14:textId="77777777" w:rsidR="00F41B11" w:rsidRPr="00581433" w:rsidRDefault="00F41B11" w:rsidP="005814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t>Зафиксируйте размер скетча в байтах.</w:t>
      </w:r>
    </w:p>
    <w:p w14:paraId="38A6EAFA" w14:textId="5B1193D7" w:rsidR="00925468" w:rsidRPr="00581433" w:rsidRDefault="00F41B11" w:rsidP="005814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t>Результат операций отобразите на эмуляторе Proteus</w:t>
      </w:r>
      <w:r w:rsidR="00EE0CBC" w:rsidRPr="00EE0CBC">
        <w:rPr>
          <w:rFonts w:ascii="Times New Roman" w:hAnsi="Times New Roman" w:cs="Times New Roman"/>
          <w:sz w:val="28"/>
          <w:szCs w:val="28"/>
        </w:rPr>
        <w:t>.</w:t>
      </w:r>
    </w:p>
    <w:p w14:paraId="23244305" w14:textId="6E331220" w:rsidR="00EE0CBC" w:rsidRPr="00D87E23" w:rsidRDefault="00EE0CBC" w:rsidP="00EE0CB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"https://wokwi.com/projects/361190067628585985"</w:instrText>
      </w:r>
      <w:r>
        <w:fldChar w:fldCharType="separate"/>
      </w:r>
      <w:r w:rsidRPr="00D87E23">
        <w:rPr>
          <w:rStyle w:val="a5"/>
          <w:rFonts w:ascii="Times New Roman" w:hAnsi="Times New Roman" w:cs="Times New Roman"/>
          <w:sz w:val="28"/>
          <w:szCs w:val="28"/>
        </w:rPr>
        <w:t>Проект</w:t>
      </w:r>
      <w:r>
        <w:rPr>
          <w:rStyle w:val="a5"/>
          <w:rFonts w:ascii="Times New Roman" w:hAnsi="Times New Roman" w:cs="Times New Roman"/>
          <w:sz w:val="28"/>
          <w:szCs w:val="28"/>
        </w:rPr>
        <w:fldChar w:fldCharType="end"/>
      </w:r>
    </w:p>
    <w:p w14:paraId="2135A071" w14:textId="36C02AB4" w:rsidR="00A431E2" w:rsidRDefault="00EE0CBC" w:rsidP="0058143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6FC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6B400AD7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#include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&lt;</w:t>
      </w:r>
      <w:r w:rsidRPr="009F27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LiquidCrystal.h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&gt;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12ECD7C3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31E1ED8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LinearRegression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size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&amp;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&amp;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k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5592177D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14:paraId="609BFA23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sum_x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5AD807D9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sum_y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2CB208B1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sum_xy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4504479E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sum_xx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503C3FA8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262DFE8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&lt;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size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++)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{</w:t>
      </w:r>
    </w:p>
    <w:p w14:paraId="163492E3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sum_x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+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];</w:t>
      </w:r>
    </w:p>
    <w:p w14:paraId="79F3CC81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sum_y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+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];</w:t>
      </w:r>
    </w:p>
    <w:p w14:paraId="18F959FE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sum_xy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+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];</w:t>
      </w:r>
    </w:p>
    <w:p w14:paraId="30FE12C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sum_xx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+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[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];</w:t>
      </w:r>
    </w:p>
    <w:p w14:paraId="1E2259C5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26DAA45F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2CE0A721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j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size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-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size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-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417875EE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k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sum_y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size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-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j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*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sum_x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/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size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4550F63D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4E0366A3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3856B4E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5E6D03"/>
          <w:sz w:val="18"/>
          <w:szCs w:val="18"/>
          <w:lang w:eastAsia="ru-RU"/>
        </w:rPr>
        <w:t>setup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60728559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LiquidCrystal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24728478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5850C0F7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2D07A79D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9B5EA6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727C81"/>
          <w:sz w:val="18"/>
          <w:szCs w:val="18"/>
          <w:lang w:eastAsia="ru-RU"/>
        </w:rPr>
        <w:t>// initial data</w:t>
      </w:r>
    </w:p>
    <w:p w14:paraId="72ED7BDA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1BB55AA0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[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]={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7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};</w:t>
      </w:r>
    </w:p>
    <w:p w14:paraId="17626C7E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[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]={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9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};</w:t>
      </w:r>
    </w:p>
    <w:p w14:paraId="35E8D260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FDB73FB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begin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16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60FD4C7B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setCursor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706C04E4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"y = "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7B04827B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LinearRegression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x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y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k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val="en-US" w:eastAsia="ru-RU"/>
        </w:rPr>
        <w:t>);</w:t>
      </w:r>
    </w:p>
    <w:p w14:paraId="770E9900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setCursor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061079A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116ED3B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if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j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!=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&amp;&amp;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2797BECF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037FE4E4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"*x"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5C7CC290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if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k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&gt;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3940EFF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"+"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0B41E465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79E3A31F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if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k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!=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2CF5D173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println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k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D7105E9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23FCB36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307A7445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else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64CB4159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lcd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9F273F">
        <w:rPr>
          <w:rFonts w:ascii="Menlo" w:eastAsia="Times New Roman" w:hAnsi="Menlo" w:cs="Menlo"/>
          <w:color w:val="E97366"/>
          <w:sz w:val="18"/>
          <w:szCs w:val="18"/>
          <w:lang w:eastAsia="ru-RU"/>
        </w:rPr>
        <w:t>println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k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6496DBB5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0A778992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26E55F36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88264CC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5E6D03"/>
          <w:sz w:val="18"/>
          <w:szCs w:val="18"/>
          <w:lang w:eastAsia="ru-RU"/>
        </w:rPr>
        <w:t>loop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</w:t>
      </w: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4D61B934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390AEA97" w14:textId="77777777" w:rsidR="009F273F" w:rsidRPr="009F273F" w:rsidRDefault="009F273F" w:rsidP="009F273F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F273F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143DE48C" w14:textId="77777777" w:rsidR="00EE0CBC" w:rsidRPr="00EE0CBC" w:rsidRDefault="00EE0CBC" w:rsidP="00EE0C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5A2C18" w14:textId="4EF17C2D" w:rsidR="00B8750C" w:rsidRPr="00966902" w:rsidRDefault="00B8750C" w:rsidP="00966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6902">
        <w:rPr>
          <w:rFonts w:ascii="Times New Roman" w:hAnsi="Times New Roman" w:cs="Times New Roman"/>
          <w:sz w:val="28"/>
          <w:szCs w:val="28"/>
        </w:rPr>
        <w:t>Объем скетч-файла в кБ</w:t>
      </w:r>
    </w:p>
    <w:p w14:paraId="65B4ECBC" w14:textId="77777777" w:rsidR="00986A20" w:rsidRPr="00986A20" w:rsidRDefault="00986A20" w:rsidP="00986A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A20">
        <w:rPr>
          <w:rFonts w:ascii="Times New Roman" w:hAnsi="Times New Roman" w:cs="Times New Roman"/>
          <w:sz w:val="28"/>
          <w:szCs w:val="28"/>
          <w:lang w:val="en-US"/>
        </w:rPr>
        <w:t>Скетч использует 4312 байт (13%) памяти устройства. Всего доступно 32256 байт.</w:t>
      </w:r>
    </w:p>
    <w:p w14:paraId="4BDA4027" w14:textId="68EAE4AD" w:rsidR="009F273F" w:rsidRPr="00966902" w:rsidRDefault="00986A20" w:rsidP="00986A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A20">
        <w:rPr>
          <w:rFonts w:ascii="Times New Roman" w:hAnsi="Times New Roman" w:cs="Times New Roman"/>
          <w:sz w:val="28"/>
          <w:szCs w:val="28"/>
          <w:lang w:val="en-US"/>
        </w:rPr>
        <w:t>Глобальные переменные используют 127 байт (6%) динамической памяти, оставляя 1921 байт для локальных переменных. Максимум: 2048 байт.</w:t>
      </w:r>
    </w:p>
    <w:p w14:paraId="7AFFBBEE" w14:textId="48CF180B" w:rsidR="009F273F" w:rsidRPr="006B3080" w:rsidRDefault="009F273F" w:rsidP="009F27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Исходное состояние</w:t>
      </w:r>
    </w:p>
    <w:p w14:paraId="4A9889D9" w14:textId="743327EA" w:rsidR="00B25E03" w:rsidRPr="00581433" w:rsidRDefault="009F273F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27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2641" wp14:editId="11C05214">
            <wp:extent cx="5940425" cy="330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4AB" w14:textId="77777777" w:rsidR="009F273F" w:rsidRPr="006B3080" w:rsidRDefault="009F273F" w:rsidP="009F27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Активное состояние</w:t>
      </w:r>
    </w:p>
    <w:p w14:paraId="3A7537EE" w14:textId="54BF2D2C" w:rsidR="00B25E03" w:rsidRPr="00581433" w:rsidRDefault="009F273F" w:rsidP="00581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27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B1B3D6" wp14:editId="2B757967">
            <wp:extent cx="5940425" cy="2863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92E2" w14:textId="155018EE" w:rsidR="00B8750C" w:rsidRPr="009F273F" w:rsidRDefault="00B8750C" w:rsidP="009F27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1433"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9F273F">
        <w:rPr>
          <w:rFonts w:ascii="Times New Roman" w:hAnsi="Times New Roman" w:cs="Times New Roman"/>
          <w:sz w:val="28"/>
          <w:szCs w:val="28"/>
        </w:rPr>
        <w:t xml:space="preserve">этой практической работе мы научились подключать </w:t>
      </w:r>
      <w:r w:rsidR="009F273F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9F273F" w:rsidRPr="009F273F">
        <w:rPr>
          <w:rFonts w:ascii="Times New Roman" w:hAnsi="Times New Roman" w:cs="Times New Roman"/>
          <w:sz w:val="28"/>
          <w:szCs w:val="28"/>
        </w:rPr>
        <w:t xml:space="preserve"> </w:t>
      </w:r>
      <w:r w:rsidR="009F273F">
        <w:rPr>
          <w:rFonts w:ascii="Times New Roman" w:hAnsi="Times New Roman" w:cs="Times New Roman"/>
          <w:sz w:val="28"/>
          <w:szCs w:val="28"/>
        </w:rPr>
        <w:t xml:space="preserve">дисплей к </w:t>
      </w:r>
      <w:r w:rsidR="009F273F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9F273F" w:rsidRPr="009F273F">
        <w:rPr>
          <w:rFonts w:ascii="Times New Roman" w:hAnsi="Times New Roman" w:cs="Times New Roman"/>
          <w:sz w:val="28"/>
          <w:szCs w:val="28"/>
        </w:rPr>
        <w:t xml:space="preserve"> </w:t>
      </w:r>
      <w:r w:rsidR="009F273F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9F273F" w:rsidRPr="009F273F">
        <w:rPr>
          <w:rFonts w:ascii="Times New Roman" w:hAnsi="Times New Roman" w:cs="Times New Roman"/>
          <w:sz w:val="28"/>
          <w:szCs w:val="28"/>
        </w:rPr>
        <w:t xml:space="preserve">, </w:t>
      </w:r>
      <w:r w:rsidR="009F273F">
        <w:rPr>
          <w:rFonts w:ascii="Times New Roman" w:hAnsi="Times New Roman" w:cs="Times New Roman"/>
          <w:sz w:val="28"/>
          <w:szCs w:val="28"/>
        </w:rPr>
        <w:t>а так же взаимодействовать с ним.</w:t>
      </w:r>
    </w:p>
    <w:p w14:paraId="2940F4D6" w14:textId="736628D2" w:rsidR="00925468" w:rsidRPr="009F273F" w:rsidRDefault="00925468" w:rsidP="009F27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25468" w:rsidRPr="009F2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36503"/>
    <w:multiLevelType w:val="hybridMultilevel"/>
    <w:tmpl w:val="B25E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02CFD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367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434554">
    <w:abstractNumId w:val="1"/>
  </w:num>
  <w:num w:numId="2" w16cid:durableId="1674799361">
    <w:abstractNumId w:val="3"/>
  </w:num>
  <w:num w:numId="3" w16cid:durableId="218438303">
    <w:abstractNumId w:val="0"/>
  </w:num>
  <w:num w:numId="4" w16cid:durableId="377634075">
    <w:abstractNumId w:val="2"/>
  </w:num>
  <w:num w:numId="5" w16cid:durableId="1109010377">
    <w:abstractNumId w:val="5"/>
  </w:num>
  <w:num w:numId="6" w16cid:durableId="17721232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3"/>
    <w:rsid w:val="00030F48"/>
    <w:rsid w:val="00134A50"/>
    <w:rsid w:val="003E4C39"/>
    <w:rsid w:val="00430987"/>
    <w:rsid w:val="00525528"/>
    <w:rsid w:val="00577AEC"/>
    <w:rsid w:val="00581433"/>
    <w:rsid w:val="00593FF1"/>
    <w:rsid w:val="005A4023"/>
    <w:rsid w:val="00895ABE"/>
    <w:rsid w:val="00925468"/>
    <w:rsid w:val="00966902"/>
    <w:rsid w:val="00986A20"/>
    <w:rsid w:val="009F273F"/>
    <w:rsid w:val="00A431E2"/>
    <w:rsid w:val="00B25E03"/>
    <w:rsid w:val="00B8750C"/>
    <w:rsid w:val="00EC0C38"/>
    <w:rsid w:val="00EE0CBC"/>
    <w:rsid w:val="00F41B11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5F1A"/>
  <w15:chartTrackingRefBased/>
  <w15:docId w15:val="{6A5DB8D4-87A3-4C3E-B49A-9806C39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8"/>
    <w:pPr>
      <w:ind w:left="720"/>
      <w:contextualSpacing/>
    </w:p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5E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5E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0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 Валерьевич</cp:lastModifiedBy>
  <cp:revision>5</cp:revision>
  <dcterms:created xsi:type="dcterms:W3CDTF">2023-04-05T17:40:00Z</dcterms:created>
  <dcterms:modified xsi:type="dcterms:W3CDTF">2023-04-05T18:02:00Z</dcterms:modified>
</cp:coreProperties>
</file>