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CE8" w:rsidRDefault="00DC4561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Ж</w:t>
      </w:r>
      <w:r w:rsidR="00705FF0"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изненный цикл программного обеспечения</w:t>
      </w:r>
      <w:r w:rsidR="00705FF0"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— ряд событий, происходящих с системой в процессе ее создания и дальнейшего использования. Говоря другими словами, это время от начального момента создания какого</w:t>
      </w:r>
      <w:r w:rsidR="00065A4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-</w:t>
      </w:r>
      <w:r w:rsidR="00705FF0"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либо программного продукта, до конца его разработки и внедрения. Жизненный цикл программного обеспечения можно представить в виде моделей.</w:t>
      </w:r>
    </w:p>
    <w:p w:rsidR="00FB0CE8" w:rsidRDefault="00FB0CE8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Модель жизненного цикла программного обеспечения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— структура, содержащая процессы действия и задачи, которые осуществляются в ходе разработки, использования и сопровождения программного продукта.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Эти модели можно разделить на 3 основных группы:</w:t>
      </w:r>
    </w:p>
    <w:p w:rsidR="00705FF0" w:rsidRPr="00705FF0" w:rsidRDefault="00705FF0" w:rsidP="00705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Инженерный подход</w:t>
      </w:r>
    </w:p>
    <w:p w:rsidR="00705FF0" w:rsidRPr="00705FF0" w:rsidRDefault="00705FF0" w:rsidP="00705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 учетом специфики задачи</w:t>
      </w:r>
    </w:p>
    <w:p w:rsidR="00705FF0" w:rsidRPr="00705FF0" w:rsidRDefault="00705FF0" w:rsidP="00705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Современные технологии быстрой разработки</w:t>
      </w:r>
    </w:p>
    <w:p w:rsid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Теперь рассмотрим непосредственно существующие модели (подклассы) и оценим их преимущества и недостатки.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5FF0" w:rsidRDefault="00705FF0" w:rsidP="00705FF0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Модель кодирования и устранения ошибок</w:t>
      </w:r>
    </w:p>
    <w:p w:rsidR="00705FF0" w:rsidRPr="00705FF0" w:rsidRDefault="00705FF0" w:rsidP="00705FF0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Совершенно простая модель, характерная для студентов ВУЗов. Именно по этой модели большинство студентов разрабатывают, ну скажем лабораторные работы.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Данная модель имеет следующий алгоритм: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Постановка задачи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Выполнение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Проверка результата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необходимости переход к первому пункту</w:t>
      </w:r>
    </w:p>
    <w:p w:rsid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Модель также </w:t>
      </w:r>
      <w:r w:rsidRPr="00705FF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ужасно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устаревшая. Характерна для 1960-1970 гг., </w:t>
      </w:r>
      <w:proofErr w:type="spellStart"/>
      <w:proofErr w:type="gram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по-этому</w:t>
      </w:r>
      <w:proofErr w:type="spellEnd"/>
      <w:proofErr w:type="gram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преимуществ перед следующими моделями в нашем обзоре практически не имеет, а недостатки на лицо. Относится к первой группе моделей.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5FF0" w:rsidRDefault="00705FF0" w:rsidP="00DC4561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Каскадная модель жизненного цикла программного обеспечения (водопад)</w:t>
      </w:r>
    </w:p>
    <w:p w:rsidR="00705FF0" w:rsidRPr="00705FF0" w:rsidRDefault="00705FF0" w:rsidP="00705FF0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Алгоритм данного метода, который я привожу на схеме, имеет ряд преимуществ перед алгоритмом предыдущей модели, но также имеет и ряд </w:t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весомых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недостатков.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"https://habrastorage.org/storage/habraeffect/f9/89/f9896868ee1eb54cc47717bf10864498.gif" \* MERGEFORMATINET </w:instrText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05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497580"/>
            <wp:effectExtent l="0" t="0" r="0" b="0"/>
            <wp:docPr id="3" name="Рисунок 3" descr="Алгоритм каскадной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каскадной модел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Преимущества:</w:t>
      </w:r>
    </w:p>
    <w:p w:rsidR="00705FF0" w:rsidRPr="00705FF0" w:rsidRDefault="00705FF0" w:rsidP="00705F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Последовательное выполнение этапов проекта в строгом фиксированном порядке</w:t>
      </w:r>
    </w:p>
    <w:p w:rsidR="00705FF0" w:rsidRPr="00705FF0" w:rsidRDefault="00705FF0" w:rsidP="00705F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Позволяет оценивать качество продукта на каждом этапе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Недостатки:</w:t>
      </w:r>
    </w:p>
    <w:p w:rsidR="00705FF0" w:rsidRPr="00705FF0" w:rsidRDefault="00705FF0" w:rsidP="00705F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Отсутствие обратных связей между этапами</w:t>
      </w:r>
    </w:p>
    <w:p w:rsidR="00705FF0" w:rsidRPr="00705FF0" w:rsidRDefault="00705FF0" w:rsidP="00705F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 соответствует реальным условиям разработки программного продукта</w:t>
      </w:r>
    </w:p>
    <w:p w:rsid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Относится к первой группе моделей.</w:t>
      </w:r>
    </w:p>
    <w:p w:rsidR="00DC4561" w:rsidRPr="00705FF0" w:rsidRDefault="00DC4561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561" w:rsidRDefault="00705FF0" w:rsidP="00DC4561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Каскадная модель с промежуточным контролем (водоворот)</w:t>
      </w:r>
    </w:p>
    <w:p w:rsidR="00705FF0" w:rsidRPr="00705FF0" w:rsidRDefault="00705FF0" w:rsidP="00DC4561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Данная модель является почти эквивалентной по алгоритму предыдущей модели, однако при этом имеет обратные связи с каждым этапом жизненного цикла, при этом порождает очень весомый недостаток: </w:t>
      </w:r>
      <w:r w:rsidRPr="00705FF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10-ти кратное увеличение затрат на разработку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Относится к первой группе моделей.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FB0CE8" w:rsidRDefault="00705FF0" w:rsidP="00FB0CE8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V модель (разработка через тестирование)</w:t>
      </w:r>
    </w:p>
    <w:p w:rsidR="00705FF0" w:rsidRPr="00705FF0" w:rsidRDefault="00705FF0" w:rsidP="00FB0CE8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Данная модель имеет более приближенный к современным методам алгоритм, однако все еще имеет ряд недостатков. Является одной из основных практик экстремального программирования.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"https://habrastorage.org/storage/habraeffect/a4/79/a47985991985c98be5c5bf0ab7b0fff6.png" \* MERGEFORMATINET </w:instrText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05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73634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FB0CE8" w:rsidRPr="00FB0CE8" w:rsidRDefault="00705FF0" w:rsidP="00FB0CE8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Модель на основе разработки прототипа</w:t>
      </w:r>
    </w:p>
    <w:p w:rsidR="00705FF0" w:rsidRPr="00705FF0" w:rsidRDefault="00705FF0" w:rsidP="00FB0CE8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 xml:space="preserve">Данная модель основывается на разработки прототипов и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прототипирования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продукта.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Прототипирование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используется на ранних стадиях жизненного цикла программного обеспечения:</w:t>
      </w:r>
    </w:p>
    <w:p w:rsidR="00705FF0" w:rsidRPr="00705FF0" w:rsidRDefault="00705FF0" w:rsidP="00705F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Прояснить не ясные требования (прототип UI)</w:t>
      </w:r>
    </w:p>
    <w:p w:rsidR="00705FF0" w:rsidRPr="00705FF0" w:rsidRDefault="00705FF0" w:rsidP="00705F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Выбрать одно из ряда концептуальных решений (реализация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сцинариев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705FF0" w:rsidRPr="00705FF0" w:rsidRDefault="00705FF0" w:rsidP="00705F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Проанализировать осуществимость проекта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Классификация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протопипов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:</w:t>
      </w:r>
    </w:p>
    <w:p w:rsidR="00705FF0" w:rsidRPr="00705FF0" w:rsidRDefault="00705FF0" w:rsidP="00705F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Горизонтальные и вертикальные</w:t>
      </w:r>
    </w:p>
    <w:p w:rsidR="00705FF0" w:rsidRPr="00705FF0" w:rsidRDefault="00705FF0" w:rsidP="00705F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Одноразовые и эволюционные</w:t>
      </w:r>
    </w:p>
    <w:p w:rsidR="00705FF0" w:rsidRPr="00705FF0" w:rsidRDefault="00705FF0" w:rsidP="00705F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бумажные и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раскадровки</w:t>
      </w:r>
      <w:proofErr w:type="spellEnd"/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Горизонтальные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прототипы — моделирует исключительно </w:t>
      </w:r>
      <w:proofErr w:type="gram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UI</w:t>
      </w:r>
      <w:proofErr w:type="gram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не затрагивая логику обработки и базу данных.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Вертикальные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прототипы — проверка архитектурных решений.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Одноразовые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прототипы — для быстрой разработки.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Эволюционные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прототипы — первое приближение эволюционной системы.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Модель принадлежит второй группе.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FB0CE8" w:rsidRDefault="00705FF0" w:rsidP="00FB0CE8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Спиральная модель жизненного цикла программного обеспечения</w:t>
      </w:r>
    </w:p>
    <w:p w:rsidR="00705FF0" w:rsidRPr="00705FF0" w:rsidRDefault="00705FF0" w:rsidP="00FB0CE8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Спиральная модель представляет собой процесс разработки программного обеспечения, сочетающий в себе как проектирование, так и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постадийное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прототипирование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с целью сочетания преимуществ восходящей и нисходящей концепции.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fldChar w:fldCharType="begin"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"https://habrastorage.org/storage/habraeffect/54/57/5457bd1c7f9544a2689d5f15ba551f5b.gif" \* MERGEFORMATINET </w:instrText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05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748655"/>
            <wp:effectExtent l="0" t="0" r="0" b="444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Преимущества:</w:t>
      </w:r>
    </w:p>
    <w:p w:rsidR="00705FF0" w:rsidRPr="00705FF0" w:rsidRDefault="00705FF0" w:rsidP="00705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Быстрое получение результата</w:t>
      </w:r>
    </w:p>
    <w:p w:rsidR="00705FF0" w:rsidRPr="00705FF0" w:rsidRDefault="00705FF0" w:rsidP="00705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Повышение конкурентоспособности</w:t>
      </w:r>
    </w:p>
    <w:p w:rsidR="00705FF0" w:rsidRPr="00705FF0" w:rsidRDefault="00705FF0" w:rsidP="00705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Изменяющиеся требования — не проблема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Недостатки:</w:t>
      </w:r>
    </w:p>
    <w:p w:rsidR="00705FF0" w:rsidRPr="00705FF0" w:rsidRDefault="00705FF0" w:rsidP="00705F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Отсутствие регламентации стадий</w:t>
      </w:r>
    </w:p>
    <w:p w:rsidR="00B46680" w:rsidRDefault="00B46680" w:rsidP="00705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D60" w:rsidRDefault="00D85D60" w:rsidP="00705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349F" w:rsidRPr="002B349F" w:rsidRDefault="002B349F" w:rsidP="002B34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Этапы </w:t>
      </w:r>
      <w:proofErr w:type="spellStart"/>
      <w:r w:rsidRPr="002B349F">
        <w:rPr>
          <w:rFonts w:ascii="Times New Roman" w:hAnsi="Times New Roman" w:cs="Times New Roman"/>
          <w:b/>
          <w:sz w:val="28"/>
          <w:szCs w:val="28"/>
        </w:rPr>
        <w:t>равития</w:t>
      </w:r>
      <w:proofErr w:type="spellEnd"/>
      <w:r w:rsidRPr="002B34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b/>
          <w:sz w:val="28"/>
          <w:szCs w:val="28"/>
        </w:rPr>
        <w:t>пррограммирования</w:t>
      </w:r>
      <w:proofErr w:type="spellEnd"/>
    </w:p>
    <w:p w:rsidR="002B349F" w:rsidRDefault="00D96C61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B349F">
        <w:rPr>
          <w:rFonts w:ascii="Times New Roman" w:hAnsi="Times New Roman" w:cs="Times New Roman"/>
          <w:sz w:val="28"/>
        </w:rPr>
        <w:t>1)Стихийное программирование: с 50 до сер 60</w:t>
      </w:r>
      <w:proofErr w:type="gramStart"/>
      <w:r w:rsidRPr="002B349F">
        <w:rPr>
          <w:rFonts w:ascii="Times New Roman" w:hAnsi="Times New Roman" w:cs="Times New Roman"/>
          <w:sz w:val="28"/>
        </w:rPr>
        <w:t>х(</w:t>
      </w:r>
      <w:proofErr w:type="gramEnd"/>
      <w:r w:rsidRPr="002B349F">
        <w:rPr>
          <w:rFonts w:ascii="Times New Roman" w:hAnsi="Times New Roman" w:cs="Times New Roman"/>
          <w:sz w:val="28"/>
        </w:rPr>
        <w:t xml:space="preserve">имели прост структуру на </w:t>
      </w:r>
      <w:r w:rsidR="00E22DA9" w:rsidRPr="002B349F">
        <w:rPr>
          <w:rFonts w:ascii="Times New Roman" w:hAnsi="Times New Roman" w:cs="Times New Roman"/>
          <w:sz w:val="28"/>
        </w:rPr>
        <w:t>машинном</w:t>
      </w:r>
      <w:r w:rsidRPr="002B349F">
        <w:rPr>
          <w:rFonts w:ascii="Times New Roman" w:hAnsi="Times New Roman" w:cs="Times New Roman"/>
          <w:sz w:val="28"/>
        </w:rPr>
        <w:t xml:space="preserve"> языке, появляются ассемблеры что позволило </w:t>
      </w:r>
      <w:r w:rsidR="00E22DA9" w:rsidRPr="002B349F">
        <w:rPr>
          <w:rFonts w:ascii="Times New Roman" w:hAnsi="Times New Roman" w:cs="Times New Roman"/>
          <w:sz w:val="28"/>
        </w:rPr>
        <w:t>использовать</w:t>
      </w:r>
      <w:r w:rsidRPr="002B349F">
        <w:rPr>
          <w:rFonts w:ascii="Times New Roman" w:hAnsi="Times New Roman" w:cs="Times New Roman"/>
          <w:sz w:val="28"/>
        </w:rPr>
        <w:t xml:space="preserve"> симв</w:t>
      </w:r>
      <w:r w:rsidR="00E22DA9">
        <w:rPr>
          <w:rFonts w:ascii="Times New Roman" w:hAnsi="Times New Roman" w:cs="Times New Roman"/>
          <w:sz w:val="28"/>
        </w:rPr>
        <w:t>ольные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E22DA9" w:rsidRPr="002B349F">
        <w:rPr>
          <w:rFonts w:ascii="Times New Roman" w:hAnsi="Times New Roman" w:cs="Times New Roman"/>
          <w:sz w:val="28"/>
        </w:rPr>
        <w:t>имена</w:t>
      </w:r>
      <w:r w:rsidRPr="002B349F">
        <w:rPr>
          <w:rFonts w:ascii="Times New Roman" w:hAnsi="Times New Roman" w:cs="Times New Roman"/>
          <w:sz w:val="28"/>
        </w:rPr>
        <w:t xml:space="preserve"> данных (</w:t>
      </w:r>
      <w:proofErr w:type="spellStart"/>
      <w:r w:rsidRPr="002B349F">
        <w:rPr>
          <w:rFonts w:ascii="Times New Roman" w:hAnsi="Times New Roman" w:cs="Times New Roman"/>
          <w:sz w:val="28"/>
        </w:rPr>
        <w:t>фортран,алгон</w:t>
      </w:r>
      <w:proofErr w:type="spellEnd"/>
      <w:r w:rsidRPr="002B349F">
        <w:rPr>
          <w:rFonts w:ascii="Times New Roman" w:hAnsi="Times New Roman" w:cs="Times New Roman"/>
          <w:sz w:val="28"/>
        </w:rPr>
        <w:t>), </w:t>
      </w:r>
      <w:r w:rsidRPr="002B349F">
        <w:rPr>
          <w:rFonts w:ascii="Times New Roman" w:hAnsi="Times New Roman" w:cs="Times New Roman"/>
          <w:sz w:val="28"/>
        </w:rPr>
        <w:br/>
        <w:t xml:space="preserve">Появляются средства управления программами и </w:t>
      </w:r>
      <w:proofErr w:type="spellStart"/>
      <w:r w:rsidRPr="002B349F">
        <w:rPr>
          <w:rFonts w:ascii="Times New Roman" w:hAnsi="Times New Roman" w:cs="Times New Roman"/>
          <w:sz w:val="28"/>
        </w:rPr>
        <w:t>подпрограммамив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рез </w:t>
      </w:r>
      <w:proofErr w:type="spellStart"/>
      <w:r w:rsidRPr="002B349F">
        <w:rPr>
          <w:rFonts w:ascii="Times New Roman" w:hAnsi="Times New Roman" w:cs="Times New Roman"/>
          <w:sz w:val="28"/>
        </w:rPr>
        <w:t>созд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: </w:t>
      </w:r>
      <w:r w:rsidR="00E22DA9" w:rsidRPr="002B349F">
        <w:rPr>
          <w:rFonts w:ascii="Times New Roman" w:hAnsi="Times New Roman" w:cs="Times New Roman"/>
          <w:sz w:val="28"/>
        </w:rPr>
        <w:t>библиотеки, подпрограммы</w:t>
      </w:r>
      <w:r w:rsidRPr="002B349F">
        <w:rPr>
          <w:rFonts w:ascii="Times New Roman" w:hAnsi="Times New Roman" w:cs="Times New Roman"/>
          <w:sz w:val="28"/>
        </w:rPr>
        <w:t>. Изначально подпрограммы работали то</w:t>
      </w:r>
      <w:r w:rsidR="00E22DA9">
        <w:rPr>
          <w:rFonts w:ascii="Times New Roman" w:hAnsi="Times New Roman" w:cs="Times New Roman"/>
          <w:sz w:val="28"/>
        </w:rPr>
        <w:t>ль</w:t>
      </w:r>
      <w:r w:rsidRPr="002B349F">
        <w:rPr>
          <w:rFonts w:ascii="Times New Roman" w:hAnsi="Times New Roman" w:cs="Times New Roman"/>
          <w:sz w:val="28"/>
        </w:rPr>
        <w:t>ко с глоб</w:t>
      </w:r>
      <w:r w:rsidR="00E22DA9">
        <w:rPr>
          <w:rFonts w:ascii="Times New Roman" w:hAnsi="Times New Roman" w:cs="Times New Roman"/>
          <w:sz w:val="28"/>
        </w:rPr>
        <w:t>альными</w:t>
      </w:r>
      <w:r w:rsidRPr="002B349F">
        <w:rPr>
          <w:rFonts w:ascii="Times New Roman" w:hAnsi="Times New Roman" w:cs="Times New Roman"/>
          <w:sz w:val="28"/>
        </w:rPr>
        <w:t xml:space="preserve"> данными, но в итоге смогли </w:t>
      </w:r>
      <w:r w:rsidR="00E22DA9" w:rsidRPr="002B349F">
        <w:rPr>
          <w:rFonts w:ascii="Times New Roman" w:hAnsi="Times New Roman" w:cs="Times New Roman"/>
          <w:sz w:val="28"/>
        </w:rPr>
        <w:t>оперировать</w:t>
      </w:r>
      <w:r w:rsidRPr="002B349F">
        <w:rPr>
          <w:rFonts w:ascii="Times New Roman" w:hAnsi="Times New Roman" w:cs="Times New Roman"/>
          <w:sz w:val="28"/>
        </w:rPr>
        <w:t xml:space="preserve"> со всеми.) </w:t>
      </w:r>
    </w:p>
    <w:p w:rsidR="002B349F" w:rsidRDefault="00D96C61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B349F">
        <w:rPr>
          <w:rFonts w:ascii="Times New Roman" w:hAnsi="Times New Roman" w:cs="Times New Roman"/>
          <w:sz w:val="28"/>
        </w:rPr>
        <w:t>2)Структурное программирование 60е по 70е (предст</w:t>
      </w:r>
      <w:r w:rsidR="00E22DA9">
        <w:rPr>
          <w:rFonts w:ascii="Times New Roman" w:hAnsi="Times New Roman" w:cs="Times New Roman"/>
          <w:sz w:val="28"/>
        </w:rPr>
        <w:t>авляет</w:t>
      </w:r>
      <w:r w:rsidRPr="002B349F">
        <w:rPr>
          <w:rFonts w:ascii="Times New Roman" w:hAnsi="Times New Roman" w:cs="Times New Roman"/>
          <w:sz w:val="28"/>
        </w:rPr>
        <w:t xml:space="preserve"> собой структ</w:t>
      </w:r>
      <w:r w:rsidR="00E22DA9">
        <w:rPr>
          <w:rFonts w:ascii="Times New Roman" w:hAnsi="Times New Roman" w:cs="Times New Roman"/>
          <w:sz w:val="28"/>
        </w:rPr>
        <w:t>урный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D333C1" w:rsidRPr="002B349F">
        <w:rPr>
          <w:rFonts w:ascii="Times New Roman" w:hAnsi="Times New Roman" w:cs="Times New Roman"/>
          <w:sz w:val="28"/>
        </w:rPr>
        <w:t>подход, совокупность</w:t>
      </w:r>
      <w:r w:rsidRPr="002B349F">
        <w:rPr>
          <w:rFonts w:ascii="Times New Roman" w:hAnsi="Times New Roman" w:cs="Times New Roman"/>
          <w:sz w:val="28"/>
        </w:rPr>
        <w:t xml:space="preserve"> рекомендуемых техн</w:t>
      </w:r>
      <w:r w:rsidR="00D333C1">
        <w:rPr>
          <w:rFonts w:ascii="Times New Roman" w:hAnsi="Times New Roman" w:cs="Times New Roman"/>
          <w:sz w:val="28"/>
        </w:rPr>
        <w:t>ических</w:t>
      </w:r>
      <w:r w:rsidRPr="002B349F">
        <w:rPr>
          <w:rFonts w:ascii="Times New Roman" w:hAnsi="Times New Roman" w:cs="Times New Roman"/>
          <w:sz w:val="28"/>
        </w:rPr>
        <w:t xml:space="preserve"> приёмов. </w:t>
      </w:r>
      <w:r w:rsidR="00D333C1" w:rsidRPr="002B349F">
        <w:rPr>
          <w:rFonts w:ascii="Times New Roman" w:hAnsi="Times New Roman" w:cs="Times New Roman"/>
          <w:sz w:val="28"/>
        </w:rPr>
        <w:t>Структ</w:t>
      </w:r>
      <w:r w:rsidR="00D333C1">
        <w:rPr>
          <w:rFonts w:ascii="Times New Roman" w:hAnsi="Times New Roman" w:cs="Times New Roman"/>
          <w:sz w:val="28"/>
        </w:rPr>
        <w:t>урный</w:t>
      </w:r>
      <w:r w:rsidRPr="002B349F">
        <w:rPr>
          <w:rFonts w:ascii="Times New Roman" w:hAnsi="Times New Roman" w:cs="Times New Roman"/>
          <w:sz w:val="28"/>
        </w:rPr>
        <w:t xml:space="preserve"> код требует представление задачи, в виде </w:t>
      </w:r>
      <w:r w:rsidR="00D333C1" w:rsidRPr="002B349F">
        <w:rPr>
          <w:rFonts w:ascii="Times New Roman" w:hAnsi="Times New Roman" w:cs="Times New Roman"/>
          <w:sz w:val="28"/>
        </w:rPr>
        <w:t>иерархии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D333C1" w:rsidRPr="002B349F">
        <w:rPr>
          <w:rFonts w:ascii="Times New Roman" w:hAnsi="Times New Roman" w:cs="Times New Roman"/>
          <w:sz w:val="28"/>
        </w:rPr>
        <w:t>подзадач</w:t>
      </w:r>
      <w:r w:rsidRPr="002B349F">
        <w:rPr>
          <w:rFonts w:ascii="Times New Roman" w:hAnsi="Times New Roman" w:cs="Times New Roman"/>
          <w:sz w:val="28"/>
        </w:rPr>
        <w:t xml:space="preserve"> простейших структур. </w:t>
      </w:r>
      <w:r w:rsidR="00D333C1" w:rsidRPr="002B349F">
        <w:rPr>
          <w:rFonts w:ascii="Times New Roman" w:hAnsi="Times New Roman" w:cs="Times New Roman"/>
          <w:sz w:val="28"/>
        </w:rPr>
        <w:t>Проектирование</w:t>
      </w:r>
      <w:r w:rsidRPr="002B349F">
        <w:rPr>
          <w:rFonts w:ascii="Times New Roman" w:hAnsi="Times New Roman" w:cs="Times New Roman"/>
          <w:sz w:val="28"/>
        </w:rPr>
        <w:t xml:space="preserve"> подразум</w:t>
      </w:r>
      <w:r w:rsidR="00D333C1">
        <w:rPr>
          <w:rFonts w:ascii="Times New Roman" w:hAnsi="Times New Roman" w:cs="Times New Roman"/>
          <w:sz w:val="28"/>
        </w:rPr>
        <w:t>евает</w:t>
      </w:r>
      <w:r w:rsidRPr="002B349F">
        <w:rPr>
          <w:rFonts w:ascii="Times New Roman" w:hAnsi="Times New Roman" w:cs="Times New Roman"/>
          <w:sz w:val="28"/>
        </w:rPr>
        <w:t xml:space="preserve"> реализ</w:t>
      </w:r>
      <w:r w:rsidR="00D333C1">
        <w:rPr>
          <w:rFonts w:ascii="Times New Roman" w:hAnsi="Times New Roman" w:cs="Times New Roman"/>
          <w:sz w:val="28"/>
        </w:rPr>
        <w:t>ацию</w:t>
      </w:r>
      <w:r w:rsidRPr="002B349F">
        <w:rPr>
          <w:rFonts w:ascii="Times New Roman" w:hAnsi="Times New Roman" w:cs="Times New Roman"/>
          <w:sz w:val="28"/>
        </w:rPr>
        <w:t xml:space="preserve"> общей идеи обеспечивая обработку интерфейсов подпрограмм при этом одновр</w:t>
      </w:r>
      <w:r w:rsidR="00D333C1">
        <w:rPr>
          <w:rFonts w:ascii="Times New Roman" w:hAnsi="Times New Roman" w:cs="Times New Roman"/>
          <w:sz w:val="28"/>
        </w:rPr>
        <w:t xml:space="preserve">еменно </w:t>
      </w:r>
      <w:r w:rsidRPr="002B349F">
        <w:rPr>
          <w:rFonts w:ascii="Times New Roman" w:hAnsi="Times New Roman" w:cs="Times New Roman"/>
          <w:sz w:val="28"/>
        </w:rPr>
        <w:t xml:space="preserve">вводиться </w:t>
      </w:r>
      <w:proofErr w:type="spellStart"/>
      <w:r w:rsidRPr="002B349F">
        <w:rPr>
          <w:rFonts w:ascii="Times New Roman" w:hAnsi="Times New Roman" w:cs="Times New Roman"/>
          <w:sz w:val="28"/>
        </w:rPr>
        <w:t>огр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2B349F">
        <w:rPr>
          <w:rFonts w:ascii="Times New Roman" w:hAnsi="Times New Roman" w:cs="Times New Roman"/>
          <w:sz w:val="28"/>
        </w:rPr>
        <w:t>констр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алгор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, рек </w:t>
      </w:r>
      <w:proofErr w:type="spellStart"/>
      <w:r w:rsidRPr="002B349F">
        <w:rPr>
          <w:rFonts w:ascii="Times New Roman" w:hAnsi="Times New Roman" w:cs="Times New Roman"/>
          <w:sz w:val="28"/>
        </w:rPr>
        <w:t>опр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мод </w:t>
      </w:r>
      <w:proofErr w:type="spellStart"/>
      <w:r w:rsidRPr="002B349F">
        <w:rPr>
          <w:rFonts w:ascii="Times New Roman" w:hAnsi="Times New Roman" w:cs="Times New Roman"/>
          <w:sz w:val="28"/>
        </w:rPr>
        <w:t>опис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B349F">
        <w:rPr>
          <w:rFonts w:ascii="Times New Roman" w:hAnsi="Times New Roman" w:cs="Times New Roman"/>
          <w:sz w:val="28"/>
        </w:rPr>
        <w:t>исп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метод пошаговой детализации для </w:t>
      </w:r>
      <w:proofErr w:type="spellStart"/>
      <w:r w:rsidRPr="002B349F">
        <w:rPr>
          <w:rFonts w:ascii="Times New Roman" w:hAnsi="Times New Roman" w:cs="Times New Roman"/>
          <w:sz w:val="28"/>
        </w:rPr>
        <w:t>проэктирования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алгоритма. </w:t>
      </w:r>
      <w:proofErr w:type="spellStart"/>
      <w:r w:rsidRPr="002B349F">
        <w:rPr>
          <w:rFonts w:ascii="Times New Roman" w:hAnsi="Times New Roman" w:cs="Times New Roman"/>
          <w:sz w:val="28"/>
        </w:rPr>
        <w:t>Прцед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подход </w:t>
      </w:r>
      <w:proofErr w:type="spellStart"/>
      <w:r w:rsidRPr="002B349F">
        <w:rPr>
          <w:rFonts w:ascii="Times New Roman" w:hAnsi="Times New Roman" w:cs="Times New Roman"/>
          <w:sz w:val="28"/>
        </w:rPr>
        <w:t>подерживет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языки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програмирования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B349F">
        <w:rPr>
          <w:rFonts w:ascii="Times New Roman" w:hAnsi="Times New Roman" w:cs="Times New Roman"/>
          <w:sz w:val="28"/>
        </w:rPr>
        <w:t>Локализ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и влечения </w:t>
      </w:r>
      <w:proofErr w:type="spellStart"/>
      <w:r w:rsidRPr="002B349F">
        <w:rPr>
          <w:rFonts w:ascii="Times New Roman" w:hAnsi="Times New Roman" w:cs="Times New Roman"/>
          <w:sz w:val="28"/>
        </w:rPr>
        <w:t>обл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данных. Начинает появляться технологи модульного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в кот заклад </w:t>
      </w:r>
      <w:proofErr w:type="spellStart"/>
      <w:r w:rsidRPr="002B349F">
        <w:rPr>
          <w:rFonts w:ascii="Times New Roman" w:hAnsi="Times New Roman" w:cs="Times New Roman"/>
          <w:sz w:val="28"/>
        </w:rPr>
        <w:t>возм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огр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дост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к </w:t>
      </w:r>
      <w:proofErr w:type="spellStart"/>
      <w:r w:rsidRPr="002B349F">
        <w:rPr>
          <w:rFonts w:ascii="Times New Roman" w:hAnsi="Times New Roman" w:cs="Times New Roman"/>
          <w:sz w:val="28"/>
        </w:rPr>
        <w:t>глоб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данным, возможность выявления </w:t>
      </w:r>
      <w:proofErr w:type="spellStart"/>
      <w:r w:rsidRPr="002B349F">
        <w:rPr>
          <w:rFonts w:ascii="Times New Roman" w:hAnsi="Times New Roman" w:cs="Times New Roman"/>
          <w:sz w:val="28"/>
        </w:rPr>
        <w:t>пользов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типов данных. </w:t>
      </w:r>
      <w:r w:rsidR="00E22DA9" w:rsidRPr="002B349F">
        <w:rPr>
          <w:rFonts w:ascii="Times New Roman" w:hAnsi="Times New Roman" w:cs="Times New Roman"/>
          <w:sz w:val="28"/>
        </w:rPr>
        <w:t>Модуль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E22DA9" w:rsidRPr="002B349F">
        <w:rPr>
          <w:rFonts w:ascii="Times New Roman" w:hAnsi="Times New Roman" w:cs="Times New Roman"/>
          <w:sz w:val="28"/>
        </w:rPr>
        <w:t>программ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E22DA9" w:rsidRPr="002B349F">
        <w:rPr>
          <w:rFonts w:ascii="Times New Roman" w:hAnsi="Times New Roman" w:cs="Times New Roman"/>
          <w:sz w:val="28"/>
        </w:rPr>
        <w:t>предполагает</w:t>
      </w:r>
      <w:r w:rsidRPr="002B349F">
        <w:rPr>
          <w:rFonts w:ascii="Times New Roman" w:hAnsi="Times New Roman" w:cs="Times New Roman"/>
          <w:sz w:val="28"/>
        </w:rPr>
        <w:t xml:space="preserve"> выделение групп подпрограмм </w:t>
      </w:r>
      <w:r w:rsidR="00E22DA9" w:rsidRPr="002B349F">
        <w:rPr>
          <w:rFonts w:ascii="Times New Roman" w:hAnsi="Times New Roman" w:cs="Times New Roman"/>
          <w:sz w:val="28"/>
        </w:rPr>
        <w:t>использующие</w:t>
      </w:r>
      <w:r w:rsidRPr="002B349F">
        <w:rPr>
          <w:rFonts w:ascii="Times New Roman" w:hAnsi="Times New Roman" w:cs="Times New Roman"/>
          <w:sz w:val="28"/>
        </w:rPr>
        <w:t xml:space="preserve"> одни и </w:t>
      </w:r>
      <w:r w:rsidR="00E22DA9" w:rsidRPr="002B349F">
        <w:rPr>
          <w:rFonts w:ascii="Times New Roman" w:hAnsi="Times New Roman" w:cs="Times New Roman"/>
          <w:sz w:val="28"/>
        </w:rPr>
        <w:t>т</w:t>
      </w:r>
      <w:r w:rsidR="00E22DA9">
        <w:rPr>
          <w:rFonts w:ascii="Times New Roman" w:hAnsi="Times New Roman" w:cs="Times New Roman"/>
          <w:sz w:val="28"/>
        </w:rPr>
        <w:t xml:space="preserve">е </w:t>
      </w:r>
      <w:r w:rsidR="00E22DA9" w:rsidRPr="002B349F">
        <w:rPr>
          <w:rFonts w:ascii="Times New Roman" w:hAnsi="Times New Roman" w:cs="Times New Roman"/>
          <w:sz w:val="28"/>
        </w:rPr>
        <w:t>же</w:t>
      </w:r>
      <w:r w:rsidRPr="002B349F">
        <w:rPr>
          <w:rFonts w:ascii="Times New Roman" w:hAnsi="Times New Roman" w:cs="Times New Roman"/>
          <w:sz w:val="28"/>
        </w:rPr>
        <w:t xml:space="preserve"> данные в разных областях. </w:t>
      </w:r>
      <w:r w:rsidRPr="002B349F">
        <w:rPr>
          <w:rFonts w:ascii="Times New Roman" w:hAnsi="Times New Roman" w:cs="Times New Roman"/>
          <w:sz w:val="28"/>
        </w:rPr>
        <w:br/>
        <w:t xml:space="preserve">Технология для </w:t>
      </w:r>
      <w:proofErr w:type="spellStart"/>
      <w:r w:rsidRPr="002B349F">
        <w:rPr>
          <w:rFonts w:ascii="Times New Roman" w:hAnsi="Times New Roman" w:cs="Times New Roman"/>
          <w:sz w:val="28"/>
        </w:rPr>
        <w:t>созд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сл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обеспечения в виде </w:t>
      </w:r>
      <w:proofErr w:type="spellStart"/>
      <w:r w:rsidRPr="002B349F">
        <w:rPr>
          <w:rFonts w:ascii="Times New Roman" w:hAnsi="Times New Roman" w:cs="Times New Roman"/>
          <w:sz w:val="28"/>
        </w:rPr>
        <w:t>совакупности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обьектов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каждый из кот является </w:t>
      </w:r>
      <w:proofErr w:type="spellStart"/>
      <w:r w:rsidRPr="002B349F">
        <w:rPr>
          <w:rFonts w:ascii="Times New Roman" w:hAnsi="Times New Roman" w:cs="Times New Roman"/>
          <w:sz w:val="28"/>
        </w:rPr>
        <w:t>экз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опр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типа, а классы </w:t>
      </w:r>
      <w:proofErr w:type="spellStart"/>
      <w:r w:rsidRPr="002B349F">
        <w:rPr>
          <w:rFonts w:ascii="Times New Roman" w:hAnsi="Times New Roman" w:cs="Times New Roman"/>
          <w:sz w:val="28"/>
        </w:rPr>
        <w:t>обр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иерархи со св. </w:t>
      </w:r>
      <w:proofErr w:type="spellStart"/>
      <w:r w:rsidRPr="002B349F">
        <w:rPr>
          <w:rFonts w:ascii="Times New Roman" w:hAnsi="Times New Roman" w:cs="Times New Roman"/>
          <w:sz w:val="28"/>
        </w:rPr>
        <w:t>Взаимод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прогр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обьектов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произв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посред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передач </w:t>
      </w:r>
      <w:proofErr w:type="spellStart"/>
      <w:r w:rsidRPr="002B349F">
        <w:rPr>
          <w:rFonts w:ascii="Times New Roman" w:hAnsi="Times New Roman" w:cs="Times New Roman"/>
          <w:sz w:val="28"/>
        </w:rPr>
        <w:t>сообщ</w:t>
      </w:r>
      <w:proofErr w:type="spellEnd"/>
      <w:r w:rsidRPr="002B349F">
        <w:rPr>
          <w:rFonts w:ascii="Times New Roman" w:hAnsi="Times New Roman" w:cs="Times New Roman"/>
          <w:sz w:val="28"/>
        </w:rPr>
        <w:t>. </w:t>
      </w:r>
      <w:r w:rsidRPr="002B349F">
        <w:rPr>
          <w:rFonts w:ascii="Times New Roman" w:hAnsi="Times New Roman" w:cs="Times New Roman"/>
          <w:sz w:val="28"/>
        </w:rPr>
        <w:br/>
        <w:t xml:space="preserve">Более успешная поз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обеспеч</w:t>
      </w:r>
      <w:proofErr w:type="spellEnd"/>
      <w:r w:rsidRPr="002B349F">
        <w:rPr>
          <w:rFonts w:ascii="Times New Roman" w:hAnsi="Times New Roman" w:cs="Times New Roman"/>
          <w:sz w:val="28"/>
        </w:rPr>
        <w:t>. И интегрирование их с подпрограммами </w:t>
      </w:r>
      <w:r w:rsidRPr="002B349F">
        <w:rPr>
          <w:rFonts w:ascii="Times New Roman" w:hAnsi="Times New Roman" w:cs="Times New Roman"/>
          <w:sz w:val="28"/>
        </w:rPr>
        <w:br/>
      </w:r>
      <w:r w:rsidR="00E22DA9" w:rsidRPr="002B349F">
        <w:rPr>
          <w:rFonts w:ascii="Times New Roman" w:hAnsi="Times New Roman" w:cs="Times New Roman"/>
          <w:sz w:val="28"/>
        </w:rPr>
        <w:t>Основанная</w:t>
      </w:r>
      <w:r w:rsidRPr="002B349F">
        <w:rPr>
          <w:rFonts w:ascii="Times New Roman" w:hAnsi="Times New Roman" w:cs="Times New Roman"/>
          <w:sz w:val="28"/>
        </w:rPr>
        <w:t xml:space="preserve"> на механизмах </w:t>
      </w:r>
      <w:proofErr w:type="spellStart"/>
      <w:r w:rsidRPr="002B349F">
        <w:rPr>
          <w:rFonts w:ascii="Times New Roman" w:hAnsi="Times New Roman" w:cs="Times New Roman"/>
          <w:sz w:val="28"/>
        </w:rPr>
        <w:t>наслед</w:t>
      </w:r>
      <w:proofErr w:type="spellEnd"/>
      <w:r w:rsidRPr="002B349F">
        <w:rPr>
          <w:rFonts w:ascii="Times New Roman" w:hAnsi="Times New Roman" w:cs="Times New Roman"/>
          <w:sz w:val="28"/>
        </w:rPr>
        <w:t>, полиморфизма </w:t>
      </w:r>
      <w:r w:rsidRPr="002B349F">
        <w:rPr>
          <w:rFonts w:ascii="Times New Roman" w:hAnsi="Times New Roman" w:cs="Times New Roman"/>
          <w:sz w:val="28"/>
        </w:rPr>
        <w:br/>
      </w:r>
      <w:r w:rsidR="002B349F" w:rsidRPr="002B349F">
        <w:rPr>
          <w:rFonts w:ascii="Times New Roman" w:hAnsi="Times New Roman" w:cs="Times New Roman"/>
          <w:sz w:val="28"/>
        </w:rPr>
        <w:t>Появл</w:t>
      </w:r>
      <w:r w:rsidR="002B349F">
        <w:rPr>
          <w:rFonts w:ascii="Times New Roman" w:hAnsi="Times New Roman" w:cs="Times New Roman"/>
          <w:sz w:val="28"/>
        </w:rPr>
        <w:t>ение</w:t>
      </w:r>
      <w:r w:rsidRPr="002B349F">
        <w:rPr>
          <w:rFonts w:ascii="Times New Roman" w:hAnsi="Times New Roman" w:cs="Times New Roman"/>
          <w:sz w:val="28"/>
        </w:rPr>
        <w:t xml:space="preserve"> возм</w:t>
      </w:r>
      <w:r w:rsidR="002B349F">
        <w:rPr>
          <w:rFonts w:ascii="Times New Roman" w:hAnsi="Times New Roman" w:cs="Times New Roman"/>
          <w:sz w:val="28"/>
        </w:rPr>
        <w:t>ожности</w:t>
      </w:r>
      <w:r w:rsidRPr="002B349F">
        <w:rPr>
          <w:rFonts w:ascii="Times New Roman" w:hAnsi="Times New Roman" w:cs="Times New Roman"/>
          <w:sz w:val="28"/>
        </w:rPr>
        <w:t xml:space="preserve"> созд</w:t>
      </w:r>
      <w:r w:rsidR="002B349F">
        <w:rPr>
          <w:rFonts w:ascii="Times New Roman" w:hAnsi="Times New Roman" w:cs="Times New Roman"/>
          <w:sz w:val="28"/>
        </w:rPr>
        <w:t>ания</w:t>
      </w:r>
      <w:r w:rsidRPr="002B349F">
        <w:rPr>
          <w:rFonts w:ascii="Times New Roman" w:hAnsi="Times New Roman" w:cs="Times New Roman"/>
          <w:sz w:val="28"/>
        </w:rPr>
        <w:t xml:space="preserve"> библиотек классов </w:t>
      </w:r>
      <w:r w:rsidR="002B349F" w:rsidRPr="002B349F">
        <w:rPr>
          <w:rFonts w:ascii="Times New Roman" w:hAnsi="Times New Roman" w:cs="Times New Roman"/>
          <w:sz w:val="28"/>
        </w:rPr>
        <w:t>для различного</w:t>
      </w:r>
      <w:r w:rsidRPr="002B349F">
        <w:rPr>
          <w:rFonts w:ascii="Times New Roman" w:hAnsi="Times New Roman" w:cs="Times New Roman"/>
          <w:sz w:val="28"/>
        </w:rPr>
        <w:t xml:space="preserve"> применения, появляется </w:t>
      </w:r>
      <w:proofErr w:type="spellStart"/>
      <w:r w:rsidRPr="002B349F">
        <w:rPr>
          <w:rFonts w:ascii="Times New Roman" w:hAnsi="Times New Roman" w:cs="Times New Roman"/>
          <w:sz w:val="28"/>
        </w:rPr>
        <w:t>возможн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проект некоторую </w:t>
      </w:r>
      <w:proofErr w:type="gramStart"/>
      <w:r w:rsidRPr="002B349F">
        <w:rPr>
          <w:rFonts w:ascii="Times New Roman" w:hAnsi="Times New Roman" w:cs="Times New Roman"/>
          <w:sz w:val="28"/>
        </w:rPr>
        <w:t xml:space="preserve">часть </w:t>
      </w:r>
      <w:r w:rsidR="002B349F" w:rsidRPr="002B349F">
        <w:rPr>
          <w:rFonts w:ascii="Times New Roman" w:hAnsi="Times New Roman" w:cs="Times New Roman"/>
          <w:sz w:val="28"/>
        </w:rPr>
        <w:t>например</w:t>
      </w:r>
      <w:proofErr w:type="gramEnd"/>
      <w:r w:rsidRPr="002B349F">
        <w:rPr>
          <w:rFonts w:ascii="Times New Roman" w:hAnsi="Times New Roman" w:cs="Times New Roman"/>
          <w:sz w:val="28"/>
        </w:rPr>
        <w:t xml:space="preserve"> интерфейс </w:t>
      </w:r>
      <w:r w:rsidR="002B349F" w:rsidRPr="002B349F">
        <w:rPr>
          <w:rFonts w:ascii="Times New Roman" w:hAnsi="Times New Roman" w:cs="Times New Roman"/>
          <w:sz w:val="28"/>
        </w:rPr>
        <w:t>внутреннего</w:t>
      </w:r>
      <w:r w:rsidRPr="002B349F">
        <w:rPr>
          <w:rFonts w:ascii="Times New Roman" w:hAnsi="Times New Roman" w:cs="Times New Roman"/>
          <w:sz w:val="28"/>
        </w:rPr>
        <w:t xml:space="preserve"> продукта, с применением визуальных средств. </w:t>
      </w:r>
      <w:r w:rsidRPr="002B349F">
        <w:rPr>
          <w:rFonts w:ascii="Times New Roman" w:hAnsi="Times New Roman" w:cs="Times New Roman"/>
          <w:sz w:val="28"/>
        </w:rPr>
        <w:br/>
      </w:r>
      <w:proofErr w:type="spellStart"/>
      <w:r w:rsidRPr="002B349F">
        <w:rPr>
          <w:rFonts w:ascii="Times New Roman" w:hAnsi="Times New Roman" w:cs="Times New Roman"/>
          <w:sz w:val="28"/>
        </w:rPr>
        <w:t>Явл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заг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программ. </w:t>
      </w:r>
    </w:p>
    <w:p w:rsidR="00D85D60" w:rsidRDefault="00D96C61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B349F">
        <w:rPr>
          <w:rFonts w:ascii="Times New Roman" w:hAnsi="Times New Roman" w:cs="Times New Roman"/>
          <w:sz w:val="28"/>
        </w:rPr>
        <w:lastRenderedPageBreak/>
        <w:t>4)Комбин</w:t>
      </w:r>
      <w:r w:rsidR="002B349F">
        <w:rPr>
          <w:rFonts w:ascii="Times New Roman" w:hAnsi="Times New Roman" w:cs="Times New Roman"/>
          <w:sz w:val="28"/>
        </w:rPr>
        <w:t>ированный</w:t>
      </w:r>
      <w:r w:rsidRPr="002B349F">
        <w:rPr>
          <w:rFonts w:ascii="Times New Roman" w:hAnsi="Times New Roman" w:cs="Times New Roman"/>
          <w:sz w:val="28"/>
        </w:rPr>
        <w:t xml:space="preserve"> подход, </w:t>
      </w:r>
      <w:proofErr w:type="spellStart"/>
      <w:r w:rsidRPr="002B349F">
        <w:rPr>
          <w:rFonts w:ascii="Times New Roman" w:hAnsi="Times New Roman" w:cs="Times New Roman"/>
          <w:sz w:val="28"/>
        </w:rPr>
        <w:t>Case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технологии сер 90х </w:t>
      </w:r>
      <w:proofErr w:type="gramStart"/>
      <w:r w:rsidRPr="002B349F">
        <w:rPr>
          <w:rFonts w:ascii="Times New Roman" w:hAnsi="Times New Roman" w:cs="Times New Roman"/>
          <w:sz w:val="28"/>
        </w:rPr>
        <w:t>до наст</w:t>
      </w:r>
      <w:proofErr w:type="gram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вр</w:t>
      </w:r>
      <w:proofErr w:type="spellEnd"/>
      <w:r w:rsidRPr="002B349F">
        <w:rPr>
          <w:rFonts w:ascii="Times New Roman" w:hAnsi="Times New Roman" w:cs="Times New Roman"/>
          <w:sz w:val="28"/>
        </w:rPr>
        <w:t> </w:t>
      </w:r>
      <w:r w:rsidRPr="002B349F">
        <w:rPr>
          <w:rFonts w:ascii="Times New Roman" w:hAnsi="Times New Roman" w:cs="Times New Roman"/>
          <w:sz w:val="28"/>
        </w:rPr>
        <w:br/>
      </w:r>
      <w:proofErr w:type="spellStart"/>
      <w:r w:rsidRPr="002B349F">
        <w:rPr>
          <w:rFonts w:ascii="Times New Roman" w:hAnsi="Times New Roman" w:cs="Times New Roman"/>
          <w:sz w:val="28"/>
        </w:rPr>
        <w:t>Предпологает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построение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обеспеч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из отдел компонентов физически существующих частей программного обеспечения, которые взаимодействуют с собой через интерфейс,</w:t>
      </w:r>
    </w:p>
    <w:p w:rsidR="002B349F" w:rsidRDefault="002B349F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позволяет программистам создавать продукты частично состоящие из повторных частей</w:t>
      </w:r>
    </w:p>
    <w:p w:rsidR="00965C05" w:rsidRDefault="00493426" w:rsidP="00965C05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Спецификация — это</w:t>
      </w:r>
      <w:r w:rsidR="00060210">
        <w:rPr>
          <w:rFonts w:ascii="Times New Roman" w:hAnsi="Times New Roman" w:cs="Times New Roman"/>
          <w:sz w:val="28"/>
        </w:rPr>
        <w:t xml:space="preserve"> точное формализованное</w:t>
      </w:r>
      <w:r>
        <w:rPr>
          <w:rFonts w:ascii="Times New Roman" w:hAnsi="Times New Roman" w:cs="Times New Roman"/>
          <w:sz w:val="28"/>
        </w:rPr>
        <w:t xml:space="preserve"> описание функций и ограничений разрабатываемо ПО</w:t>
      </w:r>
      <w:r w:rsidR="00494404">
        <w:rPr>
          <w:rFonts w:ascii="Times New Roman" w:hAnsi="Times New Roman" w:cs="Times New Roman"/>
          <w:sz w:val="28"/>
        </w:rPr>
        <w:t xml:space="preserve">. </w:t>
      </w:r>
      <w:r w:rsidR="00965C05">
        <w:rPr>
          <w:rFonts w:ascii="Times New Roman" w:hAnsi="Times New Roman" w:cs="Times New Roman"/>
          <w:sz w:val="28"/>
        </w:rPr>
        <w:t>Для получения спецификаций выполняют:</w:t>
      </w:r>
    </w:p>
    <w:p w:rsidR="00965C05" w:rsidRDefault="00965C05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требований ТЗ</w:t>
      </w:r>
    </w:p>
    <w:p w:rsidR="00F87FF3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Формулирование содержания</w:t>
      </w:r>
    </w:p>
    <w:p w:rsidR="00F87FF3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Выбирают мат аппарат формализации</w:t>
      </w:r>
    </w:p>
    <w:p w:rsidR="00F43F72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Строят модель предметной области</w:t>
      </w:r>
    </w:p>
    <w:p w:rsidR="00F87FF3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Определяют подзадачи, выбирают и разрабатывают методы их решения</w:t>
      </w:r>
    </w:p>
    <w:p w:rsidR="004F1BEE" w:rsidRDefault="004F1BEE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Проектирование </w:t>
      </w:r>
    </w:p>
    <w:p w:rsidR="00D10878" w:rsidRPr="00195995" w:rsidRDefault="00D10878" w:rsidP="00D10878">
      <w:pPr>
        <w:pStyle w:val="a5"/>
        <w:spacing w:line="360" w:lineRule="auto"/>
        <w:ind w:left="1440"/>
        <w:rPr>
          <w:rFonts w:ascii="Times New Roman" w:hAnsi="Times New Roman" w:cs="Times New Roman"/>
          <w:sz w:val="28"/>
        </w:rPr>
      </w:pPr>
    </w:p>
    <w:p w:rsidR="00195995" w:rsidRDefault="00787916" w:rsidP="0078791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Разница языков с++ и с</w:t>
      </w:r>
      <w:r w:rsidRPr="00787916">
        <w:rPr>
          <w:rFonts w:ascii="Times New Roman" w:hAnsi="Times New Roman" w:cs="Times New Roman"/>
          <w:b/>
          <w:sz w:val="28"/>
        </w:rPr>
        <w:t>#</w:t>
      </w:r>
    </w:p>
    <w:p w:rsidR="00787916" w:rsidRPr="002403D4" w:rsidRDefault="002403D4" w:rsidP="0078791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C# - </w:t>
      </w:r>
      <w:r>
        <w:rPr>
          <w:rFonts w:ascii="Times New Roman" w:hAnsi="Times New Roman" w:cs="Times New Roman"/>
          <w:sz w:val="28"/>
        </w:rPr>
        <w:t>компонентно-ориентированный язык</w:t>
      </w:r>
    </w:p>
    <w:p w:rsidR="002403D4" w:rsidRPr="002403D4" w:rsidRDefault="002403D4" w:rsidP="002403D4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Статичные классы</w:t>
      </w:r>
    </w:p>
    <w:p w:rsidR="002403D4" w:rsidRPr="00445F1D" w:rsidRDefault="002A5C08" w:rsidP="002403D4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Реализован сбор</w:t>
      </w:r>
      <w:r w:rsidR="009A399E">
        <w:rPr>
          <w:rFonts w:ascii="Times New Roman" w:hAnsi="Times New Roman" w:cs="Times New Roman"/>
          <w:sz w:val="28"/>
        </w:rPr>
        <w:t>щик мусора</w:t>
      </w:r>
    </w:p>
    <w:p w:rsidR="00445F1D" w:rsidRPr="00943080" w:rsidRDefault="00445F1D" w:rsidP="002403D4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Новые типы данных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445F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dynamic</w:t>
      </w:r>
    </w:p>
    <w:p w:rsidR="006B1FF1" w:rsidRDefault="006B1FF1" w:rsidP="00B8113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Модули и свойства сцеплений</w:t>
      </w:r>
    </w:p>
    <w:p w:rsidR="00B8113B" w:rsidRDefault="00B8113B" w:rsidP="00B8113B">
      <w:pPr>
        <w:pStyle w:val="a5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Сцепление по данным – </w:t>
      </w:r>
      <w:r w:rsidR="0005618F">
        <w:rPr>
          <w:rFonts w:ascii="Times New Roman" w:hAnsi="Times New Roman" w:cs="Times New Roman"/>
          <w:sz w:val="28"/>
        </w:rPr>
        <w:t>предполагает,</w:t>
      </w:r>
      <w:r>
        <w:rPr>
          <w:rFonts w:ascii="Times New Roman" w:hAnsi="Times New Roman" w:cs="Times New Roman"/>
          <w:sz w:val="28"/>
        </w:rPr>
        <w:t xml:space="preserve"> что модули обмениваются скалярными данными </w:t>
      </w:r>
    </w:p>
    <w:p w:rsidR="00B8113B" w:rsidRDefault="00B8113B" w:rsidP="00B8113B">
      <w:pPr>
        <w:pStyle w:val="a5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Сцепление по образцу – </w:t>
      </w:r>
      <w:r w:rsidR="0005618F">
        <w:rPr>
          <w:rFonts w:ascii="Times New Roman" w:hAnsi="Times New Roman" w:cs="Times New Roman"/>
          <w:sz w:val="28"/>
        </w:rPr>
        <w:t>предполагает,</w:t>
      </w:r>
      <w:r>
        <w:rPr>
          <w:rFonts w:ascii="Times New Roman" w:hAnsi="Times New Roman" w:cs="Times New Roman"/>
          <w:sz w:val="28"/>
        </w:rPr>
        <w:t xml:space="preserve"> что модули обмениваются данными объединенными в структуры</w:t>
      </w:r>
    </w:p>
    <w:p w:rsidR="00B8113B" w:rsidRDefault="00B8113B" w:rsidP="00B8113B">
      <w:pPr>
        <w:pStyle w:val="a5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Сцепление по управлению – один модуль посылает другому </w:t>
      </w:r>
      <w:proofErr w:type="gramStart"/>
      <w:r>
        <w:rPr>
          <w:rFonts w:ascii="Times New Roman" w:hAnsi="Times New Roman" w:cs="Times New Roman"/>
          <w:sz w:val="28"/>
        </w:rPr>
        <w:t>некий флаг</w:t>
      </w:r>
      <w:proofErr w:type="gramEnd"/>
      <w:r>
        <w:rPr>
          <w:rFonts w:ascii="Times New Roman" w:hAnsi="Times New Roman" w:cs="Times New Roman"/>
          <w:sz w:val="28"/>
        </w:rPr>
        <w:t xml:space="preserve"> предназначенный для управления внутренней логики модулей </w:t>
      </w:r>
    </w:p>
    <w:p w:rsidR="00B8113B" w:rsidRDefault="00B8113B" w:rsidP="00B8113B">
      <w:pPr>
        <w:pStyle w:val="a5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Сцепление по общей области данных – </w:t>
      </w:r>
      <w:r w:rsidR="0005618F">
        <w:rPr>
          <w:rFonts w:ascii="Times New Roman" w:hAnsi="Times New Roman" w:cs="Times New Roman"/>
          <w:sz w:val="28"/>
        </w:rPr>
        <w:t>предполагает,</w:t>
      </w:r>
      <w:r>
        <w:rPr>
          <w:rFonts w:ascii="Times New Roman" w:hAnsi="Times New Roman" w:cs="Times New Roman"/>
          <w:sz w:val="28"/>
        </w:rPr>
        <w:t xml:space="preserve"> что модули работают с общей областью данных и считается что этот тип сцеплений недопустимый</w:t>
      </w:r>
    </w:p>
    <w:p w:rsidR="0005618F" w:rsidRDefault="0005618F" w:rsidP="00B8113B">
      <w:pPr>
        <w:pStyle w:val="a5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Сцепление по содержимому – когда один модуль содержит обращения к внутренним компонентам другого </w:t>
      </w:r>
    </w:p>
    <w:p w:rsidR="008C59E9" w:rsidRDefault="00BB5DF9" w:rsidP="00BB5DF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B5DF9">
        <w:rPr>
          <w:rFonts w:ascii="Times New Roman" w:hAnsi="Times New Roman" w:cs="Times New Roman"/>
          <w:b/>
          <w:sz w:val="28"/>
        </w:rPr>
        <w:t>Виды с</w:t>
      </w:r>
      <w:r w:rsidR="008C59E9" w:rsidRPr="00BB5DF9">
        <w:rPr>
          <w:rFonts w:ascii="Times New Roman" w:hAnsi="Times New Roman" w:cs="Times New Roman"/>
          <w:b/>
          <w:sz w:val="28"/>
        </w:rPr>
        <w:t>вязанност</w:t>
      </w:r>
      <w:r w:rsidRPr="00BB5DF9">
        <w:rPr>
          <w:rFonts w:ascii="Times New Roman" w:hAnsi="Times New Roman" w:cs="Times New Roman"/>
          <w:b/>
          <w:sz w:val="28"/>
        </w:rPr>
        <w:t>и</w:t>
      </w:r>
    </w:p>
    <w:p w:rsidR="00BB5DF9" w:rsidRDefault="00BB5DF9" w:rsidP="00BB5DF9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Функциональная связанность – когда все объекты предназначены для одной функции </w:t>
      </w:r>
    </w:p>
    <w:p w:rsidR="00BB5DF9" w:rsidRDefault="00BB5DF9" w:rsidP="00BB5DF9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Последовательная связанность </w:t>
      </w:r>
    </w:p>
    <w:p w:rsidR="003F3CE7" w:rsidRDefault="003F3CE7" w:rsidP="00BB5DF9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Информационная связанность</w:t>
      </w:r>
    </w:p>
    <w:p w:rsidR="003F3CE7" w:rsidRDefault="003F3CE7" w:rsidP="00BB5DF9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Временная связность </w:t>
      </w:r>
    </w:p>
    <w:p w:rsidR="00A169DB" w:rsidRPr="00A169DB" w:rsidRDefault="00A169DB" w:rsidP="00A169DB">
      <w:pPr>
        <w:pStyle w:val="a5"/>
        <w:numPr>
          <w:ilvl w:val="0"/>
          <w:numId w:val="3"/>
        </w:num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EEFFFF"/>
          <w:sz w:val="18"/>
          <w:szCs w:val="18"/>
          <w:lang w:eastAsia="ru-RU"/>
        </w:rPr>
      </w:pPr>
      <w:proofErr w:type="spellStart"/>
      <w:r w:rsidRPr="00A169DB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>int</w:t>
      </w:r>
      <w:proofErr w:type="spellEnd"/>
      <w:r w:rsidRPr="00A169DB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 </w:t>
      </w:r>
      <w:r w:rsidRPr="00A169DB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>a</w:t>
      </w:r>
      <w:r w:rsidRPr="00A169DB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 xml:space="preserve">, </w:t>
      </w:r>
      <w:r w:rsidRPr="00A169DB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>b</w:t>
      </w:r>
      <w:r w:rsidRPr="00A169DB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;</w:t>
      </w:r>
      <w:r w:rsidRPr="00A169DB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</w:r>
      <w:r w:rsidRPr="00A169DB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 xml:space="preserve">a = </w:t>
      </w:r>
      <w:r w:rsidRPr="00A169DB">
        <w:rPr>
          <w:rFonts w:ascii="Fira Code" w:eastAsia="Times New Roman" w:hAnsi="Fira Code" w:cs="Courier New"/>
          <w:color w:val="FFCB6B"/>
          <w:sz w:val="18"/>
          <w:szCs w:val="18"/>
          <w:lang w:val="en-US" w:eastAsia="ru-RU"/>
        </w:rPr>
        <w:t>Convert</w:t>
      </w:r>
      <w:r w:rsidRPr="00A169DB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.</w:t>
      </w:r>
      <w:r w:rsidRPr="00A169DB">
        <w:rPr>
          <w:rFonts w:ascii="Fira Code" w:eastAsia="Times New Roman" w:hAnsi="Fira Code" w:cs="Courier New"/>
          <w:color w:val="82AAFF"/>
          <w:sz w:val="18"/>
          <w:szCs w:val="18"/>
          <w:lang w:val="en-US" w:eastAsia="ru-RU"/>
        </w:rPr>
        <w:t>ToInt32</w:t>
      </w:r>
      <w:r w:rsidRPr="00A169DB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(</w:t>
      </w:r>
      <w:proofErr w:type="spellStart"/>
      <w:r w:rsidRPr="00A169DB">
        <w:rPr>
          <w:rFonts w:ascii="Fira Code" w:eastAsia="Times New Roman" w:hAnsi="Fira Code" w:cs="Courier New"/>
          <w:color w:val="FFCB6B"/>
          <w:sz w:val="18"/>
          <w:szCs w:val="18"/>
          <w:lang w:val="en-US" w:eastAsia="ru-RU"/>
        </w:rPr>
        <w:t>Console</w:t>
      </w:r>
      <w:r w:rsidRPr="00A169DB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.</w:t>
      </w:r>
      <w:r w:rsidRPr="00A169DB">
        <w:rPr>
          <w:rFonts w:ascii="Fira Code" w:eastAsia="Times New Roman" w:hAnsi="Fira Code" w:cs="Courier New"/>
          <w:color w:val="82AAFF"/>
          <w:sz w:val="18"/>
          <w:szCs w:val="18"/>
          <w:lang w:val="en-US" w:eastAsia="ru-RU"/>
        </w:rPr>
        <w:t>ReadLine</w:t>
      </w:r>
      <w:proofErr w:type="spellEnd"/>
      <w:r w:rsidRPr="00A169DB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());</w:t>
      </w:r>
      <w:r w:rsidRPr="00A169DB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</w:r>
      <w:r w:rsidRPr="00A169DB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 xml:space="preserve">b = </w:t>
      </w:r>
      <w:r w:rsidRPr="00A169DB">
        <w:rPr>
          <w:rFonts w:ascii="Fira Code" w:eastAsia="Times New Roman" w:hAnsi="Fira Code" w:cs="Courier New"/>
          <w:color w:val="FFCB6B"/>
          <w:sz w:val="18"/>
          <w:szCs w:val="18"/>
          <w:lang w:val="en-US" w:eastAsia="ru-RU"/>
        </w:rPr>
        <w:t>Convert</w:t>
      </w:r>
      <w:r w:rsidRPr="00A169DB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.</w:t>
      </w:r>
      <w:r w:rsidRPr="00A169DB">
        <w:rPr>
          <w:rFonts w:ascii="Fira Code" w:eastAsia="Times New Roman" w:hAnsi="Fira Code" w:cs="Courier New"/>
          <w:color w:val="82AAFF"/>
          <w:sz w:val="18"/>
          <w:szCs w:val="18"/>
          <w:lang w:val="en-US" w:eastAsia="ru-RU"/>
        </w:rPr>
        <w:t>ToInt32</w:t>
      </w:r>
      <w:r w:rsidRPr="00A169DB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(</w:t>
      </w:r>
      <w:proofErr w:type="spellStart"/>
      <w:r w:rsidRPr="00A169DB">
        <w:rPr>
          <w:rFonts w:ascii="Fira Code" w:eastAsia="Times New Roman" w:hAnsi="Fira Code" w:cs="Courier New"/>
          <w:color w:val="FFCB6B"/>
          <w:sz w:val="18"/>
          <w:szCs w:val="18"/>
          <w:lang w:val="en-US" w:eastAsia="ru-RU"/>
        </w:rPr>
        <w:t>Console</w:t>
      </w:r>
      <w:r w:rsidRPr="00A169DB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.</w:t>
      </w:r>
      <w:r w:rsidRPr="00A169DB">
        <w:rPr>
          <w:rFonts w:ascii="Fira Code" w:eastAsia="Times New Roman" w:hAnsi="Fira Code" w:cs="Courier New"/>
          <w:color w:val="82AAFF"/>
          <w:sz w:val="18"/>
          <w:szCs w:val="18"/>
          <w:lang w:val="en-US" w:eastAsia="ru-RU"/>
        </w:rPr>
        <w:t>ReadLine</w:t>
      </w:r>
      <w:proofErr w:type="spellEnd"/>
      <w:r w:rsidRPr="00A169DB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());</w:t>
      </w:r>
      <w:r w:rsidRPr="00A169DB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</w:r>
      <w:r w:rsidRPr="00A169DB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string </w:t>
      </w:r>
      <w:r w:rsidRPr="00A169DB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 xml:space="preserve">result = a &gt; </w:t>
      </w:r>
      <w:proofErr w:type="gramStart"/>
      <w:r w:rsidRPr="00A169DB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>b ?</w:t>
      </w:r>
      <w:proofErr w:type="gramEnd"/>
      <w:r w:rsidRPr="00A169DB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 xml:space="preserve"> </w:t>
      </w:r>
      <w:r w:rsidRPr="00A169DB">
        <w:rPr>
          <w:rFonts w:ascii="Fira Code" w:eastAsia="Times New Roman" w:hAnsi="Fira Code" w:cs="Courier New"/>
          <w:color w:val="C3E88D"/>
          <w:sz w:val="18"/>
          <w:szCs w:val="18"/>
          <w:lang w:eastAsia="ru-RU"/>
        </w:rPr>
        <w:t>"больше</w:t>
      </w:r>
      <w:proofErr w:type="gramStart"/>
      <w:r w:rsidRPr="00A169DB">
        <w:rPr>
          <w:rFonts w:ascii="Fira Code" w:eastAsia="Times New Roman" w:hAnsi="Fira Code" w:cs="Courier New"/>
          <w:color w:val="C3E88D"/>
          <w:sz w:val="18"/>
          <w:szCs w:val="18"/>
          <w:lang w:eastAsia="ru-RU"/>
        </w:rPr>
        <w:t xml:space="preserve">" </w:t>
      </w:r>
      <w:r w:rsidRPr="00A169DB">
        <w:rPr>
          <w:rFonts w:ascii="Fira Code" w:eastAsia="Times New Roman" w:hAnsi="Fira Code" w:cs="Courier New"/>
          <w:color w:val="EEFFFF"/>
          <w:sz w:val="18"/>
          <w:szCs w:val="18"/>
          <w:lang w:eastAsia="ru-RU"/>
        </w:rPr>
        <w:t>:</w:t>
      </w:r>
      <w:proofErr w:type="gramEnd"/>
      <w:r w:rsidRPr="00A169DB">
        <w:rPr>
          <w:rFonts w:ascii="Fira Code" w:eastAsia="Times New Roman" w:hAnsi="Fira Code" w:cs="Courier New"/>
          <w:color w:val="EEFFFF"/>
          <w:sz w:val="18"/>
          <w:szCs w:val="18"/>
          <w:lang w:eastAsia="ru-RU"/>
        </w:rPr>
        <w:t xml:space="preserve"> </w:t>
      </w:r>
      <w:r w:rsidRPr="00A169DB">
        <w:rPr>
          <w:rFonts w:ascii="Fira Code" w:eastAsia="Times New Roman" w:hAnsi="Fira Code" w:cs="Courier New"/>
          <w:color w:val="C3E88D"/>
          <w:sz w:val="18"/>
          <w:szCs w:val="18"/>
          <w:lang w:eastAsia="ru-RU"/>
        </w:rPr>
        <w:t>"меньше"</w:t>
      </w:r>
      <w:r w:rsidRPr="00A169DB">
        <w:rPr>
          <w:rFonts w:ascii="Fira Code" w:eastAsia="Times New Roman" w:hAnsi="Fira Code" w:cs="Courier New"/>
          <w:color w:val="89DDFF"/>
          <w:sz w:val="18"/>
          <w:szCs w:val="18"/>
          <w:lang w:eastAsia="ru-RU"/>
        </w:rPr>
        <w:t>;</w:t>
      </w:r>
      <w:r w:rsidRPr="00A169DB">
        <w:rPr>
          <w:rFonts w:ascii="Fira Code" w:eastAsia="Times New Roman" w:hAnsi="Fira Code" w:cs="Courier New"/>
          <w:color w:val="89DDFF"/>
          <w:sz w:val="18"/>
          <w:szCs w:val="18"/>
          <w:lang w:eastAsia="ru-RU"/>
        </w:rPr>
        <w:br/>
      </w:r>
      <w:proofErr w:type="spellStart"/>
      <w:r w:rsidRPr="00A169DB">
        <w:rPr>
          <w:rFonts w:ascii="Fira Code" w:eastAsia="Times New Roman" w:hAnsi="Fira Code" w:cs="Courier New"/>
          <w:color w:val="FFCB6B"/>
          <w:sz w:val="18"/>
          <w:szCs w:val="18"/>
          <w:lang w:eastAsia="ru-RU"/>
        </w:rPr>
        <w:t>Console</w:t>
      </w:r>
      <w:r w:rsidRPr="00A169DB">
        <w:rPr>
          <w:rFonts w:ascii="Fira Code" w:eastAsia="Times New Roman" w:hAnsi="Fira Code" w:cs="Courier New"/>
          <w:color w:val="89DDFF"/>
          <w:sz w:val="18"/>
          <w:szCs w:val="18"/>
          <w:lang w:eastAsia="ru-RU"/>
        </w:rPr>
        <w:t>.</w:t>
      </w:r>
      <w:r w:rsidRPr="00A169DB">
        <w:rPr>
          <w:rFonts w:ascii="Fira Code" w:eastAsia="Times New Roman" w:hAnsi="Fira Code" w:cs="Courier New"/>
          <w:color w:val="82AAFF"/>
          <w:sz w:val="18"/>
          <w:szCs w:val="18"/>
          <w:lang w:eastAsia="ru-RU"/>
        </w:rPr>
        <w:t>WriteLine</w:t>
      </w:r>
      <w:proofErr w:type="spellEnd"/>
      <w:r w:rsidRPr="00A169DB">
        <w:rPr>
          <w:rFonts w:ascii="Fira Code" w:eastAsia="Times New Roman" w:hAnsi="Fira Code" w:cs="Courier New"/>
          <w:color w:val="89DDFF"/>
          <w:sz w:val="18"/>
          <w:szCs w:val="18"/>
          <w:lang w:eastAsia="ru-RU"/>
        </w:rPr>
        <w:t>(</w:t>
      </w:r>
      <w:proofErr w:type="spellStart"/>
      <w:r w:rsidRPr="00A169DB">
        <w:rPr>
          <w:rFonts w:ascii="Fira Code" w:eastAsia="Times New Roman" w:hAnsi="Fira Code" w:cs="Courier New"/>
          <w:color w:val="EEFFFF"/>
          <w:sz w:val="18"/>
          <w:szCs w:val="18"/>
          <w:lang w:eastAsia="ru-RU"/>
        </w:rPr>
        <w:t>result</w:t>
      </w:r>
      <w:proofErr w:type="spellEnd"/>
      <w:r w:rsidRPr="00A169DB">
        <w:rPr>
          <w:rFonts w:ascii="Fira Code" w:eastAsia="Times New Roman" w:hAnsi="Fira Code" w:cs="Courier New"/>
          <w:color w:val="89DDFF"/>
          <w:sz w:val="18"/>
          <w:szCs w:val="18"/>
          <w:lang w:eastAsia="ru-RU"/>
        </w:rPr>
        <w:t>);</w:t>
      </w:r>
    </w:p>
    <w:p w:rsidR="00A169DB" w:rsidRPr="00A169DB" w:rsidRDefault="00A169DB" w:rsidP="00A169DB">
      <w:pPr>
        <w:spacing w:line="360" w:lineRule="auto"/>
        <w:rPr>
          <w:rFonts w:ascii="Times New Roman" w:hAnsi="Times New Roman" w:cs="Times New Roman"/>
          <w:sz w:val="28"/>
        </w:rPr>
      </w:pPr>
    </w:p>
    <w:p w:rsidR="003F3CE7" w:rsidRDefault="00D37D59" w:rsidP="00D37D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37D59">
        <w:rPr>
          <w:rFonts w:ascii="Times New Roman" w:hAnsi="Times New Roman" w:cs="Times New Roman"/>
          <w:b/>
          <w:sz w:val="28"/>
        </w:rPr>
        <w:t>Перечисления</w:t>
      </w:r>
    </w:p>
    <w:p w:rsidR="00913DA7" w:rsidRDefault="002E1B74" w:rsidP="00D37D59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type</w:t>
      </w:r>
      <w:proofErr w:type="gramStart"/>
      <w:r>
        <w:rPr>
          <w:rFonts w:ascii="Times New Roman" w:hAnsi="Times New Roman" w:cs="Times New Roman"/>
          <w:sz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type2 (default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>) {t1:t2, t1:t2}</w:t>
      </w:r>
    </w:p>
    <w:p w:rsidR="00272E5A" w:rsidRPr="00D33A27" w:rsidRDefault="00272E5A" w:rsidP="00D37D59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272E5A" w:rsidRPr="00D33A27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ira Code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096D"/>
    <w:multiLevelType w:val="multilevel"/>
    <w:tmpl w:val="B7AE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3792B"/>
    <w:multiLevelType w:val="hybridMultilevel"/>
    <w:tmpl w:val="56E86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A6566"/>
    <w:multiLevelType w:val="multilevel"/>
    <w:tmpl w:val="7784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F6550"/>
    <w:multiLevelType w:val="multilevel"/>
    <w:tmpl w:val="EB0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87614"/>
    <w:multiLevelType w:val="multilevel"/>
    <w:tmpl w:val="37A0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8573A"/>
    <w:multiLevelType w:val="multilevel"/>
    <w:tmpl w:val="DB0E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452416"/>
    <w:multiLevelType w:val="hybridMultilevel"/>
    <w:tmpl w:val="11D0A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C5FF4"/>
    <w:multiLevelType w:val="multilevel"/>
    <w:tmpl w:val="58EC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03911"/>
    <w:multiLevelType w:val="multilevel"/>
    <w:tmpl w:val="6372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673AE4"/>
    <w:multiLevelType w:val="multilevel"/>
    <w:tmpl w:val="E108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26FC3"/>
    <w:multiLevelType w:val="multilevel"/>
    <w:tmpl w:val="D1FE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3C"/>
    <w:rsid w:val="0005618F"/>
    <w:rsid w:val="00060210"/>
    <w:rsid w:val="00065A4A"/>
    <w:rsid w:val="000B557F"/>
    <w:rsid w:val="00195995"/>
    <w:rsid w:val="002403D4"/>
    <w:rsid w:val="00272E5A"/>
    <w:rsid w:val="002A5C08"/>
    <w:rsid w:val="002B349F"/>
    <w:rsid w:val="002E1B74"/>
    <w:rsid w:val="00345BD0"/>
    <w:rsid w:val="003F3CE7"/>
    <w:rsid w:val="00445F1D"/>
    <w:rsid w:val="00493426"/>
    <w:rsid w:val="00494404"/>
    <w:rsid w:val="004F1BEE"/>
    <w:rsid w:val="006B1FF1"/>
    <w:rsid w:val="006F3E7E"/>
    <w:rsid w:val="00705FF0"/>
    <w:rsid w:val="0073136B"/>
    <w:rsid w:val="00763BA1"/>
    <w:rsid w:val="00787916"/>
    <w:rsid w:val="007B063C"/>
    <w:rsid w:val="007B2B71"/>
    <w:rsid w:val="00860FCC"/>
    <w:rsid w:val="0088264E"/>
    <w:rsid w:val="008C59E9"/>
    <w:rsid w:val="00913DA7"/>
    <w:rsid w:val="00943080"/>
    <w:rsid w:val="0095657B"/>
    <w:rsid w:val="00965C05"/>
    <w:rsid w:val="009A399E"/>
    <w:rsid w:val="00A169DB"/>
    <w:rsid w:val="00A65DEB"/>
    <w:rsid w:val="00B46680"/>
    <w:rsid w:val="00B8113B"/>
    <w:rsid w:val="00BB5DF9"/>
    <w:rsid w:val="00CF5919"/>
    <w:rsid w:val="00D10878"/>
    <w:rsid w:val="00D333C1"/>
    <w:rsid w:val="00D33A27"/>
    <w:rsid w:val="00D37D59"/>
    <w:rsid w:val="00D440B7"/>
    <w:rsid w:val="00D53F35"/>
    <w:rsid w:val="00D85D60"/>
    <w:rsid w:val="00D96C61"/>
    <w:rsid w:val="00DC4561"/>
    <w:rsid w:val="00DC54CE"/>
    <w:rsid w:val="00E22DA9"/>
    <w:rsid w:val="00F1642E"/>
    <w:rsid w:val="00F43F72"/>
    <w:rsid w:val="00F873E2"/>
    <w:rsid w:val="00F87FF3"/>
    <w:rsid w:val="00FB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75CC3"/>
  <w15:chartTrackingRefBased/>
  <w15:docId w15:val="{E64D4D9C-93FA-C741-A45C-CD8BAB7F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05FF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05FF0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85D60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85D60"/>
    <w:rPr>
      <w:rFonts w:ascii="Times New Roman" w:hAnsi="Times New Roman" w:cs="Times New Roman"/>
      <w:sz w:val="18"/>
      <w:szCs w:val="18"/>
    </w:rPr>
  </w:style>
  <w:style w:type="paragraph" w:customStyle="1" w:styleId="im-mess">
    <w:name w:val="im-mess"/>
    <w:basedOn w:val="a"/>
    <w:rsid w:val="00D96C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965C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16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69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56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2019-02-12T08:35:00Z</dcterms:created>
  <dcterms:modified xsi:type="dcterms:W3CDTF">2019-03-15T09:38:00Z</dcterms:modified>
</cp:coreProperties>
</file>