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7E6" w:rsidRPr="000D5123" w:rsidRDefault="00FA5F1E" w:rsidP="000D512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D5123">
        <w:rPr>
          <w:rFonts w:ascii="Times New Roman" w:hAnsi="Times New Roman" w:cs="Times New Roman"/>
          <w:b/>
          <w:sz w:val="32"/>
          <w:szCs w:val="28"/>
        </w:rPr>
        <w:t>Практическая работа</w:t>
      </w:r>
      <w:bookmarkStart w:id="0" w:name="_GoBack"/>
      <w:bookmarkEnd w:id="0"/>
      <w:r w:rsidR="006C67E6" w:rsidRPr="000D5123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0D5123" w:rsidRPr="000D5123">
        <w:rPr>
          <w:rFonts w:ascii="Times New Roman" w:hAnsi="Times New Roman" w:cs="Times New Roman"/>
          <w:b/>
          <w:sz w:val="32"/>
          <w:szCs w:val="28"/>
        </w:rPr>
        <w:br/>
      </w:r>
      <w:r w:rsidR="006C67E6" w:rsidRPr="000D5123">
        <w:rPr>
          <w:rFonts w:ascii="Times New Roman" w:hAnsi="Times New Roman" w:cs="Times New Roman"/>
          <w:b/>
          <w:sz w:val="32"/>
          <w:szCs w:val="28"/>
        </w:rPr>
        <w:t>«Анализ источников информационного права»</w:t>
      </w:r>
    </w:p>
    <w:p w:rsidR="000D5123" w:rsidRDefault="000D5123" w:rsidP="000D51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A5F1E" w:rsidRDefault="006C67E6" w:rsidP="000D512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5123">
        <w:rPr>
          <w:rFonts w:ascii="Times New Roman" w:hAnsi="Times New Roman" w:cs="Times New Roman"/>
          <w:sz w:val="28"/>
          <w:szCs w:val="28"/>
        </w:rPr>
        <w:t>Провести анализ норм</w:t>
      </w:r>
      <w:r w:rsidR="000D5123">
        <w:rPr>
          <w:rFonts w:ascii="Times New Roman" w:hAnsi="Times New Roman" w:cs="Times New Roman"/>
          <w:sz w:val="28"/>
          <w:szCs w:val="28"/>
        </w:rPr>
        <w:t xml:space="preserve"> федерального законодательства РФ</w:t>
      </w:r>
      <w:r w:rsidRPr="000D5123">
        <w:rPr>
          <w:rFonts w:ascii="Times New Roman" w:hAnsi="Times New Roman" w:cs="Times New Roman"/>
          <w:sz w:val="28"/>
          <w:szCs w:val="28"/>
        </w:rPr>
        <w:t xml:space="preserve"> </w:t>
      </w:r>
      <w:r w:rsidR="000D5123">
        <w:rPr>
          <w:rFonts w:ascii="Times New Roman" w:hAnsi="Times New Roman" w:cs="Times New Roman"/>
          <w:sz w:val="28"/>
          <w:szCs w:val="28"/>
        </w:rPr>
        <w:t xml:space="preserve">и </w:t>
      </w:r>
      <w:r w:rsidR="000D5123" w:rsidRPr="000D5123">
        <w:rPr>
          <w:rFonts w:ascii="Times New Roman" w:hAnsi="Times New Roman" w:cs="Times New Roman"/>
          <w:sz w:val="28"/>
          <w:szCs w:val="28"/>
        </w:rPr>
        <w:t>анализ правовых</w:t>
      </w:r>
      <w:r w:rsidR="000D5123">
        <w:rPr>
          <w:rFonts w:ascii="Times New Roman" w:hAnsi="Times New Roman" w:cs="Times New Roman"/>
          <w:sz w:val="28"/>
          <w:szCs w:val="28"/>
        </w:rPr>
        <w:t xml:space="preserve"> норм, возникающих </w:t>
      </w:r>
      <w:r w:rsidR="000D5123" w:rsidRPr="000D5123">
        <w:rPr>
          <w:rFonts w:ascii="Times New Roman" w:hAnsi="Times New Roman" w:cs="Times New Roman"/>
          <w:sz w:val="28"/>
          <w:szCs w:val="28"/>
        </w:rPr>
        <w:t>в сфере производства, преобраз</w:t>
      </w:r>
      <w:r w:rsidR="000D5123">
        <w:rPr>
          <w:rFonts w:ascii="Times New Roman" w:hAnsi="Times New Roman" w:cs="Times New Roman"/>
          <w:sz w:val="28"/>
          <w:szCs w:val="28"/>
        </w:rPr>
        <w:t>ования и потребления информации, по окончании изучения дать ответы на вопросы.</w:t>
      </w:r>
    </w:p>
    <w:p w:rsidR="000D5123" w:rsidRDefault="00E77235" w:rsidP="000D512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практического занятия</w:t>
      </w:r>
      <w:r w:rsidR="000D5123">
        <w:rPr>
          <w:rFonts w:ascii="Times New Roman" w:hAnsi="Times New Roman" w:cs="Times New Roman"/>
          <w:sz w:val="28"/>
          <w:szCs w:val="28"/>
        </w:rPr>
        <w:t xml:space="preserve"> оформить в рабочих тетрадях.</w:t>
      </w:r>
    </w:p>
    <w:p w:rsidR="006C67E6" w:rsidRPr="000D5123" w:rsidRDefault="006C67E6" w:rsidP="000D51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67E6" w:rsidRPr="000D5123" w:rsidRDefault="006C67E6" w:rsidP="000D512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D5123">
        <w:rPr>
          <w:rFonts w:ascii="Times New Roman" w:hAnsi="Times New Roman" w:cs="Times New Roman"/>
          <w:b/>
          <w:i/>
          <w:sz w:val="28"/>
          <w:szCs w:val="28"/>
        </w:rPr>
        <w:t>Федеральный закон от 7 июля 2003 г. N 126-ФЗ "О связи"</w:t>
      </w:r>
    </w:p>
    <w:p w:rsidR="006C67E6" w:rsidRDefault="002B23B3" w:rsidP="000D51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Какова сфера действия закона «О связи», и какие отношения он регулирует?</w:t>
      </w:r>
    </w:p>
    <w:p w:rsidR="002B23B3" w:rsidRDefault="002B23B3" w:rsidP="000D51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Чем определяется перечень </w:t>
      </w:r>
      <w:r w:rsidRPr="002B23B3">
        <w:rPr>
          <w:rFonts w:ascii="Times New Roman" w:hAnsi="Times New Roman" w:cs="Times New Roman"/>
          <w:sz w:val="28"/>
          <w:szCs w:val="28"/>
        </w:rPr>
        <w:t>сетей связи и средств связи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2B23B3" w:rsidRDefault="002B23B3" w:rsidP="000D51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Из каких категорий сетей связи состоит </w:t>
      </w:r>
      <w:r w:rsidRPr="002B23B3">
        <w:rPr>
          <w:rFonts w:ascii="Times New Roman" w:hAnsi="Times New Roman" w:cs="Times New Roman"/>
          <w:sz w:val="28"/>
          <w:szCs w:val="28"/>
        </w:rPr>
        <w:t>Единая сеть электросвязи</w:t>
      </w:r>
      <w:r>
        <w:rPr>
          <w:rFonts w:ascii="Times New Roman" w:hAnsi="Times New Roman" w:cs="Times New Roman"/>
          <w:sz w:val="28"/>
          <w:szCs w:val="28"/>
        </w:rPr>
        <w:t xml:space="preserve"> РФ?</w:t>
      </w:r>
    </w:p>
    <w:p w:rsidR="002B23B3" w:rsidRDefault="002B23B3" w:rsidP="000D51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Что такое </w:t>
      </w:r>
      <w:r w:rsidRPr="002B23B3">
        <w:rPr>
          <w:rFonts w:ascii="Times New Roman" w:hAnsi="Times New Roman" w:cs="Times New Roman"/>
          <w:sz w:val="28"/>
          <w:szCs w:val="28"/>
        </w:rPr>
        <w:t>сети связи специального назначения</w:t>
      </w:r>
      <w:r>
        <w:rPr>
          <w:rFonts w:ascii="Times New Roman" w:hAnsi="Times New Roman" w:cs="Times New Roman"/>
          <w:sz w:val="28"/>
          <w:szCs w:val="28"/>
        </w:rPr>
        <w:t>, и для чего предназначены?</w:t>
      </w:r>
    </w:p>
    <w:p w:rsidR="000D5123" w:rsidRDefault="000D5123" w:rsidP="000D51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5123" w:rsidRPr="000D5123" w:rsidRDefault="000D5123" w:rsidP="000D512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D5123">
        <w:rPr>
          <w:rFonts w:ascii="Times New Roman" w:hAnsi="Times New Roman" w:cs="Times New Roman"/>
          <w:b/>
          <w:i/>
          <w:sz w:val="28"/>
          <w:szCs w:val="28"/>
        </w:rPr>
        <w:t>Федеральный закон от 27 июля 2006 г. N 152-ФЗ "О персональных данных"</w:t>
      </w:r>
    </w:p>
    <w:p w:rsidR="000D5123" w:rsidRDefault="00695FE4" w:rsidP="000D51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Какие регулирует вопросы закон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персональных данных?</w:t>
      </w:r>
    </w:p>
    <w:p w:rsidR="000D5123" w:rsidRDefault="00695FE4" w:rsidP="000D51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Какие отношения не подпадают под действие закона?</w:t>
      </w:r>
    </w:p>
    <w:p w:rsidR="00695FE4" w:rsidRDefault="00695FE4" w:rsidP="000D51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Какие принципы обработки персональных данных регулирует законодательство о персональных данных?</w:t>
      </w:r>
    </w:p>
    <w:p w:rsidR="00695FE4" w:rsidRDefault="00695FE4" w:rsidP="000D51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Для чего необходимо </w:t>
      </w:r>
      <w:r w:rsidRPr="00695FE4">
        <w:rPr>
          <w:rFonts w:ascii="Times New Roman" w:hAnsi="Times New Roman" w:cs="Times New Roman"/>
          <w:sz w:val="28"/>
          <w:szCs w:val="28"/>
        </w:rPr>
        <w:t>согласие субъекта персо</w:t>
      </w:r>
      <w:r>
        <w:rPr>
          <w:rFonts w:ascii="Times New Roman" w:hAnsi="Times New Roman" w:cs="Times New Roman"/>
          <w:sz w:val="28"/>
          <w:szCs w:val="28"/>
        </w:rPr>
        <w:t xml:space="preserve">нальных данных на обработку </w:t>
      </w:r>
      <w:r w:rsidRPr="00695FE4">
        <w:rPr>
          <w:rFonts w:ascii="Times New Roman" w:hAnsi="Times New Roman" w:cs="Times New Roman"/>
          <w:sz w:val="28"/>
          <w:szCs w:val="28"/>
        </w:rPr>
        <w:t>персональных данных</w:t>
      </w:r>
      <w:r>
        <w:rPr>
          <w:rFonts w:ascii="Times New Roman" w:hAnsi="Times New Roman" w:cs="Times New Roman"/>
          <w:sz w:val="28"/>
          <w:szCs w:val="28"/>
        </w:rPr>
        <w:t>, в каких случаях оно не требуется?</w:t>
      </w:r>
    </w:p>
    <w:p w:rsidR="00695FE4" w:rsidRDefault="00695FE4" w:rsidP="000D51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 каких случаях допускается обработка персональных данных?</w:t>
      </w:r>
    </w:p>
    <w:p w:rsidR="000D5123" w:rsidRPr="000D5123" w:rsidRDefault="000D5123" w:rsidP="000D51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67E6" w:rsidRPr="000D5123" w:rsidRDefault="006C67E6" w:rsidP="000D512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D5123">
        <w:rPr>
          <w:rFonts w:ascii="Times New Roman" w:hAnsi="Times New Roman" w:cs="Times New Roman"/>
          <w:b/>
          <w:i/>
          <w:sz w:val="28"/>
          <w:szCs w:val="28"/>
        </w:rPr>
        <w:t>Федеральный закон от 6 апреля 2011 г. N 63-ФЗ</w:t>
      </w:r>
      <w:r w:rsidR="000D5123" w:rsidRPr="000D51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D5123">
        <w:rPr>
          <w:rFonts w:ascii="Times New Roman" w:hAnsi="Times New Roman" w:cs="Times New Roman"/>
          <w:b/>
          <w:i/>
          <w:sz w:val="28"/>
          <w:szCs w:val="28"/>
        </w:rPr>
        <w:t>"Об электронной подписи"</w:t>
      </w:r>
    </w:p>
    <w:p w:rsidR="00952A8E" w:rsidRDefault="00695FE4" w:rsidP="000D51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Что регулирует закон об ЭП?</w:t>
      </w:r>
    </w:p>
    <w:p w:rsidR="00695FE4" w:rsidRDefault="00695FE4" w:rsidP="000D51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Какие</w:t>
      </w:r>
      <w:r w:rsidR="009B2789">
        <w:rPr>
          <w:rFonts w:ascii="Times New Roman" w:hAnsi="Times New Roman" w:cs="Times New Roman"/>
          <w:sz w:val="28"/>
          <w:szCs w:val="28"/>
        </w:rPr>
        <w:t xml:space="preserve"> закон определяет </w:t>
      </w:r>
      <w:r w:rsidR="009B2789" w:rsidRPr="009B2789">
        <w:rPr>
          <w:rFonts w:ascii="Times New Roman" w:hAnsi="Times New Roman" w:cs="Times New Roman"/>
          <w:sz w:val="28"/>
          <w:szCs w:val="28"/>
        </w:rPr>
        <w:t>условия признания электронных документов, равнозначными д</w:t>
      </w:r>
      <w:r w:rsidR="009B2789">
        <w:rPr>
          <w:rFonts w:ascii="Times New Roman" w:hAnsi="Times New Roman" w:cs="Times New Roman"/>
          <w:sz w:val="28"/>
          <w:szCs w:val="28"/>
        </w:rPr>
        <w:t>окументам на бумажном носителе?</w:t>
      </w:r>
    </w:p>
    <w:p w:rsidR="009B2789" w:rsidRDefault="009B2789" w:rsidP="000D51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Какими полномочиями обладают федеральные органы</w:t>
      </w:r>
      <w:r w:rsidRPr="009B2789">
        <w:rPr>
          <w:rFonts w:ascii="Times New Roman" w:hAnsi="Times New Roman" w:cs="Times New Roman"/>
          <w:sz w:val="28"/>
          <w:szCs w:val="28"/>
        </w:rPr>
        <w:t xml:space="preserve"> исполнительной власти</w:t>
      </w:r>
      <w:r>
        <w:rPr>
          <w:rFonts w:ascii="Times New Roman" w:hAnsi="Times New Roman" w:cs="Times New Roman"/>
          <w:sz w:val="28"/>
          <w:szCs w:val="28"/>
        </w:rPr>
        <w:t xml:space="preserve"> в области применения ЭП?</w:t>
      </w:r>
    </w:p>
    <w:p w:rsidR="009B2789" w:rsidRDefault="009B2789" w:rsidP="000D51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Какими полномочиями обладает </w:t>
      </w:r>
      <w:r w:rsidRPr="009B2789">
        <w:rPr>
          <w:rFonts w:ascii="Times New Roman" w:hAnsi="Times New Roman" w:cs="Times New Roman"/>
          <w:sz w:val="28"/>
          <w:szCs w:val="28"/>
        </w:rPr>
        <w:t>аккредитованный удостоверяющий центр</w:t>
      </w:r>
      <w:r>
        <w:rPr>
          <w:rFonts w:ascii="Times New Roman" w:hAnsi="Times New Roman" w:cs="Times New Roman"/>
          <w:sz w:val="28"/>
          <w:szCs w:val="28"/>
        </w:rPr>
        <w:t>?</w:t>
      </w:r>
    </w:p>
    <w:sectPr w:rsidR="009B2789" w:rsidSect="001368FA">
      <w:pgSz w:w="11906" w:h="16838"/>
      <w:pgMar w:top="851" w:right="851" w:bottom="851" w:left="1701" w:header="34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F23" w:rsidRDefault="00525F23" w:rsidP="001368FA">
      <w:pPr>
        <w:spacing w:after="0" w:line="240" w:lineRule="auto"/>
      </w:pPr>
      <w:r>
        <w:separator/>
      </w:r>
    </w:p>
  </w:endnote>
  <w:endnote w:type="continuationSeparator" w:id="0">
    <w:p w:rsidR="00525F23" w:rsidRDefault="00525F23" w:rsidP="00136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F23" w:rsidRDefault="00525F23" w:rsidP="001368FA">
      <w:pPr>
        <w:spacing w:after="0" w:line="240" w:lineRule="auto"/>
      </w:pPr>
      <w:r>
        <w:separator/>
      </w:r>
    </w:p>
  </w:footnote>
  <w:footnote w:type="continuationSeparator" w:id="0">
    <w:p w:rsidR="00525F23" w:rsidRDefault="00525F23" w:rsidP="001368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7E6"/>
    <w:rsid w:val="000D5123"/>
    <w:rsid w:val="001368FA"/>
    <w:rsid w:val="001F5C2A"/>
    <w:rsid w:val="002B23B3"/>
    <w:rsid w:val="004604BB"/>
    <w:rsid w:val="00525F23"/>
    <w:rsid w:val="00695FE4"/>
    <w:rsid w:val="006C67E6"/>
    <w:rsid w:val="00952A8E"/>
    <w:rsid w:val="009B2789"/>
    <w:rsid w:val="00A674A1"/>
    <w:rsid w:val="00DD384A"/>
    <w:rsid w:val="00E77235"/>
    <w:rsid w:val="00FA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11CE08A-DA1C-40E8-B6B0-5CB5F681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F1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36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368FA"/>
  </w:style>
  <w:style w:type="paragraph" w:styleId="a6">
    <w:name w:val="footer"/>
    <w:basedOn w:val="a"/>
    <w:link w:val="a7"/>
    <w:uiPriority w:val="99"/>
    <w:unhideWhenUsed/>
    <w:rsid w:val="00136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36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MalQo</cp:lastModifiedBy>
  <cp:revision>6</cp:revision>
  <dcterms:created xsi:type="dcterms:W3CDTF">2018-09-19T07:32:00Z</dcterms:created>
  <dcterms:modified xsi:type="dcterms:W3CDTF">2018-09-19T12:31:00Z</dcterms:modified>
</cp:coreProperties>
</file>