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AA919" w14:textId="509D0205" w:rsidR="00FF1BEC" w:rsidRDefault="00FF1BEC" w:rsidP="00221B72">
      <w:pPr>
        <w:outlineLvl w:val="0"/>
        <w:rPr>
          <w:rFonts w:hint="eastAsia"/>
          <w:b/>
          <w:sz w:val="36"/>
          <w:szCs w:val="36"/>
        </w:rPr>
      </w:pPr>
      <w:r w:rsidRPr="00FF1BEC">
        <w:rPr>
          <w:b/>
          <w:sz w:val="36"/>
          <w:szCs w:val="36"/>
        </w:rPr>
        <w:t>B</w:t>
      </w:r>
      <w:r w:rsidRPr="00FF1BEC">
        <w:rPr>
          <w:rFonts w:hint="eastAsia"/>
          <w:b/>
          <w:sz w:val="36"/>
          <w:szCs w:val="36"/>
        </w:rPr>
        <w:t>onus</w:t>
      </w:r>
    </w:p>
    <w:p w14:paraId="32635681" w14:textId="77777777" w:rsidR="00FF1BEC" w:rsidRPr="00FF1BEC" w:rsidRDefault="00FF1BEC" w:rsidP="00221B72">
      <w:pPr>
        <w:outlineLvl w:val="0"/>
        <w:rPr>
          <w:rFonts w:hint="eastAsia"/>
          <w:b/>
          <w:sz w:val="36"/>
          <w:szCs w:val="36"/>
        </w:rPr>
      </w:pPr>
      <w:bookmarkStart w:id="0" w:name="_GoBack"/>
      <w:bookmarkEnd w:id="0"/>
    </w:p>
    <w:p w14:paraId="628E72CD" w14:textId="7DA5E69D" w:rsidR="00221B72" w:rsidRDefault="00221B72" w:rsidP="00221B72">
      <w:pPr>
        <w:outlineLvl w:val="0"/>
        <w:rPr>
          <w:rFonts w:hint="eastAsia"/>
          <w:sz w:val="36"/>
          <w:szCs w:val="36"/>
        </w:rPr>
      </w:pPr>
      <w:r>
        <w:rPr>
          <w:rFonts w:hint="eastAsia"/>
          <w:sz w:val="36"/>
          <w:szCs w:val="36"/>
        </w:rPr>
        <w:t>Memory management via vector smart pointers</w:t>
      </w:r>
    </w:p>
    <w:p w14:paraId="54A502B8" w14:textId="77777777" w:rsidR="00FF1BEC" w:rsidRDefault="00FF1BEC" w:rsidP="00221B72">
      <w:pPr>
        <w:outlineLvl w:val="0"/>
        <w:rPr>
          <w:sz w:val="36"/>
          <w:szCs w:val="36"/>
        </w:rPr>
      </w:pPr>
    </w:p>
    <w:p w14:paraId="0DD71651" w14:textId="77777777" w:rsidR="00221B72" w:rsidRDefault="00221B72" w:rsidP="00221B72">
      <w:pPr>
        <w:outlineLvl w:val="0"/>
        <w:rPr>
          <w:sz w:val="24"/>
          <w:szCs w:val="24"/>
        </w:rPr>
      </w:pPr>
      <w:r>
        <w:rPr>
          <w:rFonts w:hint="eastAsia"/>
          <w:sz w:val="24"/>
          <w:szCs w:val="24"/>
        </w:rPr>
        <w:t xml:space="preserve">We applied unique_ptr to prevent memory leak. For how they have been implemented, please check Design part of this report. One challenge during the </w:t>
      </w:r>
      <w:r>
        <w:rPr>
          <w:sz w:val="24"/>
          <w:szCs w:val="24"/>
        </w:rPr>
        <w:t>implementation</w:t>
      </w:r>
      <w:r>
        <w:rPr>
          <w:rFonts w:hint="eastAsia"/>
          <w:sz w:val="24"/>
          <w:szCs w:val="24"/>
        </w:rPr>
        <w:t xml:space="preserve"> is distinguishing when to use raw pointer to create a has relationship and when to take ownership with unique_ptr. A Block has a field of vector of cell pointers to form a</w:t>
      </w:r>
      <w:r>
        <w:rPr>
          <w:sz w:val="24"/>
          <w:szCs w:val="24"/>
        </w:rPr>
        <w:t xml:space="preserve"> “</w:t>
      </w:r>
      <w:r>
        <w:rPr>
          <w:rFonts w:hint="eastAsia"/>
          <w:sz w:val="24"/>
          <w:szCs w:val="24"/>
        </w:rPr>
        <w:t>has a</w:t>
      </w:r>
      <w:r>
        <w:rPr>
          <w:sz w:val="24"/>
          <w:szCs w:val="24"/>
        </w:rPr>
        <w:t>”</w:t>
      </w:r>
      <w:r>
        <w:rPr>
          <w:rFonts w:hint="eastAsia"/>
          <w:sz w:val="24"/>
          <w:szCs w:val="24"/>
        </w:rPr>
        <w:t xml:space="preserve"> relationship. When the Block is </w:t>
      </w:r>
      <w:r>
        <w:rPr>
          <w:sz w:val="24"/>
          <w:szCs w:val="24"/>
        </w:rPr>
        <w:t>destroyed</w:t>
      </w:r>
      <w:r>
        <w:rPr>
          <w:rFonts w:hint="eastAsia"/>
          <w:sz w:val="24"/>
          <w:szCs w:val="24"/>
        </w:rPr>
        <w:t xml:space="preserve"> no Cells should ever be </w:t>
      </w:r>
      <w:r>
        <w:rPr>
          <w:sz w:val="24"/>
          <w:szCs w:val="24"/>
        </w:rPr>
        <w:t>destroyed</w:t>
      </w:r>
      <w:r>
        <w:rPr>
          <w:rFonts w:hint="eastAsia"/>
          <w:sz w:val="24"/>
          <w:szCs w:val="24"/>
        </w:rPr>
        <w:t xml:space="preserve"> from the Board. Thus raw pointers need to be used for this purpose. Another challenge during the implementation is to </w:t>
      </w:r>
      <w:r>
        <w:rPr>
          <w:sz w:val="24"/>
          <w:szCs w:val="24"/>
        </w:rPr>
        <w:t>accommodate</w:t>
      </w:r>
      <w:r>
        <w:rPr>
          <w:rFonts w:hint="eastAsia"/>
          <w:sz w:val="24"/>
          <w:szCs w:val="24"/>
        </w:rPr>
        <w:t xml:space="preserve"> the constantly changing current and next block. We have to </w:t>
      </w:r>
      <w:r>
        <w:rPr>
          <w:sz w:val="24"/>
          <w:szCs w:val="24"/>
        </w:rPr>
        <w:t>utilize</w:t>
      </w:r>
      <w:r>
        <w:rPr>
          <w:rFonts w:hint="eastAsia"/>
          <w:sz w:val="24"/>
          <w:szCs w:val="24"/>
        </w:rPr>
        <w:t xml:space="preserve"> methods such as </w:t>
      </w:r>
      <w:r>
        <w:rPr>
          <w:sz w:val="24"/>
          <w:szCs w:val="24"/>
        </w:rPr>
        <w:t>“</w:t>
      </w:r>
      <w:r>
        <w:rPr>
          <w:rFonts w:hint="eastAsia"/>
          <w:sz w:val="24"/>
          <w:szCs w:val="24"/>
        </w:rPr>
        <w:t>reset</w:t>
      </w:r>
      <w:r>
        <w:rPr>
          <w:sz w:val="24"/>
          <w:szCs w:val="24"/>
        </w:rPr>
        <w:t>”</w:t>
      </w:r>
      <w:r>
        <w:rPr>
          <w:rFonts w:hint="eastAsia"/>
          <w:sz w:val="24"/>
          <w:szCs w:val="24"/>
        </w:rPr>
        <w:t xml:space="preserve"> and </w:t>
      </w:r>
      <w:r>
        <w:rPr>
          <w:sz w:val="24"/>
          <w:szCs w:val="24"/>
        </w:rPr>
        <w:t>“</w:t>
      </w:r>
      <w:r>
        <w:rPr>
          <w:rFonts w:hint="eastAsia"/>
          <w:sz w:val="24"/>
          <w:szCs w:val="24"/>
        </w:rPr>
        <w:t>move</w:t>
      </w:r>
      <w:r>
        <w:rPr>
          <w:sz w:val="24"/>
          <w:szCs w:val="24"/>
        </w:rPr>
        <w:t>”</w:t>
      </w:r>
      <w:r>
        <w:rPr>
          <w:rFonts w:hint="eastAsia"/>
          <w:sz w:val="24"/>
          <w:szCs w:val="24"/>
        </w:rPr>
        <w:t xml:space="preserve"> to transfer property ownership and facilitate calls to dtors.</w:t>
      </w:r>
    </w:p>
    <w:p w14:paraId="0F7FCDDD" w14:textId="77777777" w:rsidR="00221B72" w:rsidRDefault="00221B72" w:rsidP="00221B72">
      <w:pPr>
        <w:outlineLvl w:val="0"/>
        <w:rPr>
          <w:sz w:val="24"/>
          <w:szCs w:val="24"/>
        </w:rPr>
      </w:pPr>
    </w:p>
    <w:p w14:paraId="35093FBF" w14:textId="77777777" w:rsidR="00221B72" w:rsidRDefault="00221B72" w:rsidP="00221B72">
      <w:pPr>
        <w:outlineLvl w:val="0"/>
        <w:rPr>
          <w:rFonts w:hint="eastAsia"/>
          <w:sz w:val="36"/>
          <w:szCs w:val="36"/>
        </w:rPr>
      </w:pPr>
      <w:r>
        <w:rPr>
          <w:rFonts w:hint="eastAsia"/>
          <w:sz w:val="24"/>
          <w:szCs w:val="24"/>
        </w:rPr>
        <w:t xml:space="preserve"> </w:t>
      </w:r>
      <w:r>
        <w:rPr>
          <w:rFonts w:hint="eastAsia"/>
          <w:sz w:val="36"/>
          <w:szCs w:val="36"/>
        </w:rPr>
        <w:t>Next block when level up and level down</w:t>
      </w:r>
    </w:p>
    <w:p w14:paraId="59662D0D" w14:textId="77777777" w:rsidR="00FF1BEC" w:rsidRDefault="00FF1BEC" w:rsidP="00221B72">
      <w:pPr>
        <w:outlineLvl w:val="0"/>
        <w:rPr>
          <w:sz w:val="36"/>
          <w:szCs w:val="36"/>
        </w:rPr>
      </w:pPr>
    </w:p>
    <w:p w14:paraId="3EDF5F86" w14:textId="77777777" w:rsidR="00221B72" w:rsidRPr="00383DA2" w:rsidRDefault="00221B72" w:rsidP="00221B72">
      <w:pPr>
        <w:outlineLvl w:val="0"/>
        <w:rPr>
          <w:sz w:val="24"/>
          <w:szCs w:val="24"/>
        </w:rPr>
      </w:pPr>
      <w:r>
        <w:rPr>
          <w:rFonts w:hint="eastAsia"/>
          <w:sz w:val="24"/>
          <w:szCs w:val="24"/>
        </w:rPr>
        <w:t>As required by the guideline, leveling up or down the block showing as next still comes next but subsequent blocks are generated using the new level. The slight issue with this is that after changing the level, the player has to do two drop to start experiencing the features of that level, which creates a feeling of lag. So we have decided to implement a feature that keeps the next block</w:t>
      </w:r>
      <w:r>
        <w:rPr>
          <w:sz w:val="24"/>
          <w:szCs w:val="24"/>
        </w:rPr>
        <w:t>’</w:t>
      </w:r>
      <w:r>
        <w:rPr>
          <w:rFonts w:hint="eastAsia"/>
          <w:sz w:val="24"/>
          <w:szCs w:val="24"/>
        </w:rPr>
        <w:t xml:space="preserve">s type while giving the next block properties of the next level when leveling up or down is called to </w:t>
      </w:r>
      <w:r>
        <w:rPr>
          <w:sz w:val="24"/>
          <w:szCs w:val="24"/>
        </w:rPr>
        <w:t>enhance</w:t>
      </w:r>
      <w:r>
        <w:rPr>
          <w:rFonts w:hint="eastAsia"/>
          <w:sz w:val="24"/>
          <w:szCs w:val="24"/>
        </w:rPr>
        <w:t xml:space="preserve"> player experience. The challenge of implementing this feature is to be able to create any block type we desire for any level generator. So we added a parameter in the generate method in the abstract super Level class and implemented this for all Level </w:t>
      </w:r>
      <w:r>
        <w:rPr>
          <w:sz w:val="24"/>
          <w:szCs w:val="24"/>
        </w:rPr>
        <w:t xml:space="preserve">subclasses which inherits </w:t>
      </w:r>
      <w:r>
        <w:rPr>
          <w:rFonts w:hint="eastAsia"/>
          <w:sz w:val="24"/>
          <w:szCs w:val="24"/>
        </w:rPr>
        <w:t xml:space="preserve">this method. When a </w:t>
      </w:r>
      <w:r>
        <w:rPr>
          <w:sz w:val="24"/>
          <w:szCs w:val="24"/>
        </w:rPr>
        <w:t>‘</w:t>
      </w:r>
      <w:r>
        <w:rPr>
          <w:rFonts w:hint="eastAsia"/>
          <w:sz w:val="24"/>
          <w:szCs w:val="24"/>
        </w:rPr>
        <w:t>N</w:t>
      </w:r>
      <w:r>
        <w:rPr>
          <w:sz w:val="24"/>
          <w:szCs w:val="24"/>
        </w:rPr>
        <w:t>’</w:t>
      </w:r>
      <w:r>
        <w:rPr>
          <w:rFonts w:hint="eastAsia"/>
          <w:sz w:val="24"/>
          <w:szCs w:val="24"/>
        </w:rPr>
        <w:t xml:space="preserve"> is given to the parameter, the generate method will return a block </w:t>
      </w:r>
      <w:r>
        <w:rPr>
          <w:sz w:val="24"/>
          <w:szCs w:val="24"/>
        </w:rPr>
        <w:t>according</w:t>
      </w:r>
      <w:r>
        <w:rPr>
          <w:rFonts w:hint="eastAsia"/>
          <w:sz w:val="24"/>
          <w:szCs w:val="24"/>
        </w:rPr>
        <w:t xml:space="preserve"> to the generation specification of that level, otherwise when a Block type is given, it will generate a specific Block of that type which also has the </w:t>
      </w:r>
      <w:r>
        <w:rPr>
          <w:sz w:val="24"/>
          <w:szCs w:val="24"/>
        </w:rPr>
        <w:t>properties</w:t>
      </w:r>
      <w:r>
        <w:rPr>
          <w:rFonts w:hint="eastAsia"/>
          <w:sz w:val="24"/>
          <w:szCs w:val="24"/>
        </w:rPr>
        <w:t xml:space="preserve"> of that level.</w:t>
      </w:r>
    </w:p>
    <w:p w14:paraId="1A60690E" w14:textId="77777777" w:rsidR="00680866" w:rsidRDefault="00680866"/>
    <w:sectPr w:rsidR="00680866" w:rsidSect="00652C7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F9CCDB" w14:textId="77777777" w:rsidR="001D66DA" w:rsidRDefault="001D66DA" w:rsidP="00221B72">
      <w:pPr>
        <w:spacing w:line="240" w:lineRule="auto"/>
      </w:pPr>
      <w:r>
        <w:separator/>
      </w:r>
    </w:p>
  </w:endnote>
  <w:endnote w:type="continuationSeparator" w:id="0">
    <w:p w14:paraId="3E3FA0D0" w14:textId="77777777" w:rsidR="001D66DA" w:rsidRDefault="001D66DA" w:rsidP="00221B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002FD" w14:textId="77777777" w:rsidR="00221B72" w:rsidRDefault="00221B7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6150E" w14:textId="77777777" w:rsidR="00221B72" w:rsidRDefault="00221B7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800D5" w14:textId="77777777" w:rsidR="00221B72" w:rsidRDefault="00221B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3A8D45" w14:textId="77777777" w:rsidR="001D66DA" w:rsidRDefault="001D66DA" w:rsidP="00221B72">
      <w:pPr>
        <w:spacing w:line="240" w:lineRule="auto"/>
      </w:pPr>
      <w:r>
        <w:separator/>
      </w:r>
    </w:p>
  </w:footnote>
  <w:footnote w:type="continuationSeparator" w:id="0">
    <w:p w14:paraId="532247C6" w14:textId="77777777" w:rsidR="001D66DA" w:rsidRDefault="001D66DA" w:rsidP="00221B7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85B14" w14:textId="77777777" w:rsidR="00221B72" w:rsidRDefault="00221B7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65E62" w14:textId="77777777" w:rsidR="00221B72" w:rsidRPr="00221B72" w:rsidRDefault="00221B72">
    <w:pPr>
      <w:pStyle w:val="Header"/>
      <w:rPr>
        <w:lang w:val="en-US"/>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52DD2" w14:textId="77777777" w:rsidR="00221B72" w:rsidRDefault="00221B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B72"/>
    <w:rsid w:val="001D66DA"/>
    <w:rsid w:val="00221B72"/>
    <w:rsid w:val="00652C79"/>
    <w:rsid w:val="00680866"/>
    <w:rsid w:val="00D830B3"/>
    <w:rsid w:val="00FF1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92F6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1B72"/>
    <w:pPr>
      <w:pBdr>
        <w:top w:val="nil"/>
        <w:left w:val="nil"/>
        <w:bottom w:val="nil"/>
        <w:right w:val="nil"/>
        <w:between w:val="nil"/>
      </w:pBdr>
      <w:spacing w:line="276" w:lineRule="auto"/>
    </w:pPr>
    <w:rPr>
      <w:rFonts w:ascii="Arial" w:hAnsi="Arial" w:cs="Arial"/>
      <w:color w:val="000000"/>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1B72"/>
    <w:pPr>
      <w:tabs>
        <w:tab w:val="center" w:pos="4680"/>
        <w:tab w:val="right" w:pos="9360"/>
      </w:tabs>
      <w:spacing w:line="240" w:lineRule="auto"/>
    </w:pPr>
  </w:style>
  <w:style w:type="character" w:customStyle="1" w:styleId="HeaderChar">
    <w:name w:val="Header Char"/>
    <w:basedOn w:val="DefaultParagraphFont"/>
    <w:link w:val="Header"/>
    <w:uiPriority w:val="99"/>
    <w:rsid w:val="00221B72"/>
    <w:rPr>
      <w:rFonts w:ascii="Arial" w:hAnsi="Arial" w:cs="Arial"/>
      <w:color w:val="000000"/>
      <w:sz w:val="22"/>
      <w:szCs w:val="22"/>
      <w:lang w:val="en"/>
    </w:rPr>
  </w:style>
  <w:style w:type="paragraph" w:styleId="Footer">
    <w:name w:val="footer"/>
    <w:basedOn w:val="Normal"/>
    <w:link w:val="FooterChar"/>
    <w:uiPriority w:val="99"/>
    <w:unhideWhenUsed/>
    <w:rsid w:val="00221B72"/>
    <w:pPr>
      <w:tabs>
        <w:tab w:val="center" w:pos="4680"/>
        <w:tab w:val="right" w:pos="9360"/>
      </w:tabs>
      <w:spacing w:line="240" w:lineRule="auto"/>
    </w:pPr>
  </w:style>
  <w:style w:type="character" w:customStyle="1" w:styleId="FooterChar">
    <w:name w:val="Footer Char"/>
    <w:basedOn w:val="DefaultParagraphFont"/>
    <w:link w:val="Footer"/>
    <w:uiPriority w:val="99"/>
    <w:rsid w:val="00221B72"/>
    <w:rPr>
      <w:rFonts w:ascii="Arial" w:hAnsi="Arial" w:cs="Arial"/>
      <w:color w:val="000000"/>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278</Words>
  <Characters>1588</Characters>
  <Application>Microsoft Macintosh Word</Application>
  <DocSecurity>0</DocSecurity>
  <Lines>13</Lines>
  <Paragraphs>3</Paragraphs>
  <ScaleCrop>false</ScaleCrop>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mxz07216@gmail.com</dc:creator>
  <cp:keywords/>
  <dc:description/>
  <cp:lastModifiedBy>mxz07216@gmail.com</cp:lastModifiedBy>
  <cp:revision>2</cp:revision>
  <dcterms:created xsi:type="dcterms:W3CDTF">2017-12-04T17:56:00Z</dcterms:created>
  <dcterms:modified xsi:type="dcterms:W3CDTF">2017-12-04T18:04:00Z</dcterms:modified>
</cp:coreProperties>
</file>