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0 1 0 1 0 0 1 1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180975</wp:posOffset>
                </wp:positionV>
                <wp:extent cx="1119505" cy="6985"/>
                <wp:effectExtent l="0" t="4445" r="10795" b="762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3000" y="1499235"/>
                          <a:ext cx="111950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.2pt;margin-top:14.25pt;height:0.55pt;width:88.15pt;z-index:251659264;mso-width-relative:page;mso-height-relative:page;" filled="f" stroked="t" coordsize="21600,21600" o:gfxdata="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7wt/3XAAAACAEAAA8AAAAAAAAAAQAgAAAAIgAAAGRycy9kb3ducmV2LnhtbFBL&#10;AQIUABQAAAAIAIdO4kCu9Jez9wEAAMoDAAAOAAAAAAAAAAEAIAAAACYBAABkcnMvZTJvRG9jLnht&#10;bFBLBQYAAAAABgAGAFkBAACP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+  0 1 1 0 0 1 1 0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1 0 1 1 1 0 0 1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1 0 1 1 1 0 0 1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180975</wp:posOffset>
                </wp:positionV>
                <wp:extent cx="1119505" cy="6985"/>
                <wp:effectExtent l="0" t="4445" r="10795" b="76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3000" y="1499235"/>
                          <a:ext cx="111950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.2pt;margin-top:14.25pt;height:0.55pt;width:88.15pt;z-index:251660288;mso-width-relative:page;mso-height-relative:page;" filled="f" stroked="t" coordsize="21600,21600" o:gfxdata="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vC3/dcAAAAIAQAADwAAAAAAAAABACAAAAAiAAAAZHJzL2Rvd25yZXYueG1s&#10;UEsBAhQAFAAAAAgAh07iQNJkgBL5AQAAygMAAA4AAAAAAAAAAQAgAAAAJgEAAGRycy9lMm9Eb2Mu&#10;eG1sUEsFBgAAAAAGAAYAWQEAAJE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+  0 1 1 1 0 1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1 0 0 1 0 1 1 0 1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0 0 1 0 1 1 0 1 + 1 = 1 0 0 1 0 1 1 1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溢出，需要取反码。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反码为1 1 0 1 0 0 0 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使用反码有以下好处：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不依赖系统是大端还是小端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计算检验和比较简单快速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接收方检验差错的方法是将三个字节与检验和相加，如果任何一个位为 0，说明出错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比特的差错肯定会导致结果不同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 比特的差错可能会检测不出，比如题中第一、二字节变为 01010010，01100111，即最后一个比特反转</w:t>
      </w:r>
      <w:r>
        <w:rPr>
          <w:rFonts w:hint="eastAsia"/>
          <w:lang w:val="en-US" w:eastAsia="zh-CN"/>
        </w:rPr>
        <w:t>，检验和最后不会出现0。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如果从“等待来自下层的 1”中删除，不会影响正常工作，因为 sndpkt 已经被生成了。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但是如果从“等待来自下层的 0”中删除，而且接收方刚刚启动（处于初始状态），sndpkt 是一个错误的值，那么发送方会认为 ACK 损坏并重发分组，接收方会继续发送错误值，这将导致一个死锁。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在一个仅有NAK的协议中，只有当接收方收到数据包x+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时，才会发现数据包x的丢失。也就是说，接收者先收到x-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，然后再收到x+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，只有当x+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被收到时，接收者才意识到x被遗漏了。如果x的传输和x+l的传输之间有很长的延迟，那么在仅有NAK的协议下，x将有很长的时间可以被恢复。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如果发送方只很少发送数据，仅使用 NAK 的协议相比使用 ACK 的协议更可取。因为在这种情况下，由于数据传输量较小，可能出现的错误应答也较少，使用 NAK 可以减少不必要的协议开销和网络带宽占用。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当发送方需要发送大量数据时，端到端连接很少丢失，仅使用 NAK 的协议就不如使用 ACK 的协议更可取了。这是因为在这种情况下，由于数据量大，发生错误的概率也会增加。如果仅使用 NAK 的协议，会导致发送方需重复发送相同的数据包，造成数据传输效率低下。使用 ACK 的协议，尽管每个数据包都需要发出确认响应，但可以保证数据传输的正确性和效率。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的解决方案中，发送方将等待收到一对消息（seqnum和seqnum+1）的ACK，然后再继续转移到下一对消息。数据包有一个数据字段，并携带一个两位的序列号。即，有效的序列号分别是0、1、2和3。（注意：您应该考虑为什么只有0,1的1位序列号空间在下面的解决方案中不起作用。）ACK消息携带着它们所承认的数据包的序列号。发送方和接收方的FSM如图2所示。注意，发送方状态记录是否(i)没有接收到当前对的ACK，（ii）接收了seqnum（仅）的ACK，或接收了seqnum+1（仅）的ACK。在这个图中，我们假设seqnum最初为0，并且发送方已经发送了前两条数据消息（为了让事情继续进行）。从丢失的数据包中恢复的时间线跟踪如下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3141345"/>
            <wp:effectExtent l="0" t="0" r="1143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2607310"/>
            <wp:effectExtent l="0" t="0" r="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02100" cy="9652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75150" cy="1911350"/>
            <wp:effectExtent l="0" t="0" r="635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A-to-B 通道可能会丢失请求消息，因此 A 需要超时并重新传输其请求消息（以便能够从丢失中恢复）。由于信道延迟是可变的和未知的，因此 A 可能会发送重复的请求（即，重新发送 B 已经接收到的请求消息）。为了能够检测重复的请求消息，协议将使用序列号。1 位序列号足以满足停止和等待类型的请求/响应协议。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A（请求者）有 4 种状态：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 等待来自上面的请求 0。”在这里，请求者正在等待来自上面的调用以请求一个数据单元。当它接收到来自上面的请求时，它向 B 发送一条请求消息 R0，启动一个计时器并转换到“等待D0”状态。当处于“等待来自上面的请求 0”状态时，A 将忽略从 B 接收到的任何内容。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 等待 D0”。在这里，请求者正在等待来自 B 的 D0 数据消息。计时器始终在此状态下运行。如果计时器过期，A 将发送另一条 R0 消息，重新启动计时器并保持此状态。如果从 B 接收到 D0消息，a 将停止时间并过渡到“等待来自上述的请求 1”状态。如果 A 在此状态下收到 D1 数据消息，则会忽略该消息。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 等待来自上面的请求 1。”在这里，请求者再次等待来自上面的调用以请求一个数据单元。当它接收到来自上面的请求时，它向 B 发送一条请求消息 R1，启动一个计时器并转换到“等待D1”状态。当处于“等待来自上面的请求 1”状态时，A 忽略从 B 接收到的任何内容。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 等待 D1”。在这里，请求者正在等待来自 B 的 D1 数据消息。计时器始终在此状态下运行。如果计时器过期，A 将发送另一条 R1 消息，重新启动计时器并保持此状态。如果从 B 接收到 D1消息，a 将停止计时器并过渡到“等待来自上面的请求 0”状态。如果在该状态下接收到 D0 数据消息，则忽略该消息。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数据供应商（B）只有两种状态：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“发送 D0。”在此状态下，B 通过发送 D0 继续响应接收到的 R0 消息，然后保持在此状态。如果 B 收到 R1 消息，则它知道其 D0 消息已正确接收。因此，它将丢弃该 D0 数据（因为它已在另一端接收到），然后转换到“发送 D1”状态，在该状态下，它将使用 D1 发送下一条请求的数据。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“发送 D1。”在此状态下，B 通过发送 D1 继续响应接收到的 R1 消息，然后保持此状态。如果B 接收到 R1 消息，则它知道其 D1 消息已被正确接收，并因此过渡到“发送 D1”状态。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考虑两种极端情况：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发送方发送 k-4，k-3，k-2，k-1，接收方都完整得接收并发送 ACK，但 ACK 全都未传到发送方，接收方的期待序号为 k，而发送方窗口序号为 [k-4, k-1]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如果 ACK 全都传回，则发送方更新 base，其序号为 [k, k+3]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因此序号可能是 [k-4, k+3]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如果接收方期待 k，则它一定将比 k-1 小的 ACK 发送出去了，如果要使发送方发送 k-1，那么它至少已经接收到了 k-5 的 ACK。因此正在传播回发送方的 ACK 序号可能是 [k-4, k-1]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序号为0（第一个0），1，...，k-1，0（第二个0）对于SR，要使其序号发生混杂，至少是当接收方刚刚包含第二个0，即接收方窗口为[k-N-1,0]，也就是说k-N(包括k-N)之前的都接收）过了。要使序号混杂还有一个条件就是第一个0在发送方窗口且恰好其ACK丢失，需要重发。0(第一个0)~k-N为k-N+1个值，如果窗口长度不足k-N+1，则第一个0和第二个0不会同时包含在发送或接收窗口中。所以窗口长度N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/>
          <w:lang w:val="en-US" w:eastAsia="zh-CN"/>
        </w:rPr>
        <w:t>k-N，即N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/>
          <w:lang w:val="en-US" w:eastAsia="zh-CN"/>
        </w:rPr>
        <w:t>k/2。GBN同理，得出结果N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/>
          <w:lang w:val="en-US" w:eastAsia="zh-CN"/>
        </w:rPr>
        <w:t>k。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因为TCP是字节流编号的，所以L的最大值为2</w:t>
      </w:r>
      <w:r>
        <w:rPr>
          <w:rFonts w:hint="eastAsia"/>
          <w:vertAlign w:val="superscript"/>
          <w:lang w:val="en-US" w:eastAsia="zh-CN"/>
        </w:rPr>
        <w:t>32</w:t>
      </w:r>
      <w:r>
        <w:rPr>
          <w:rFonts w:hint="eastAsia"/>
          <w:vertAlign w:val="baseline"/>
          <w:lang w:val="en-US" w:eastAsia="zh-CN"/>
        </w:rPr>
        <w:t>byte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设报文数为N。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N=</m:t>
        </m:r>
        <m:f>
          <m:fPr>
            <m:ctrlPr>
              <m:rPr/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m:rPr/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m:rPr/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32</m:t>
                </m:r>
                <m:ctrlPr>
                  <m:rPr/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m:rPr/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536</m:t>
            </m:r>
            <m:ctrlPr>
              <m:rPr/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=8012999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总头部长度为N 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66byte=528857934 byte</w:t>
      </w:r>
    </w:p>
    <w:p>
      <w:pPr>
        <w:numPr>
          <w:numId w:val="0"/>
        </w:numPr>
        <w:ind w:left="420" w:leftChars="0" w:firstLine="420" w:firstLineChars="0"/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lang w:val="en-US" w:eastAsia="zh-CN"/>
        </w:rPr>
        <w:t>总字节数为</w:t>
      </w:r>
      <m:oMath>
        <m:sSup>
          <m:sSupP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32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byte + 218857934byte = 4.824 </w:t>
      </w:r>
      <w:r>
        <w:rPr>
          <w:rFonts w:hint="default" w:ascii="Arial" w:hAnsi="Arial" w:cs="Arial"/>
          <w:i w:val="0"/>
          <w:kern w:val="2"/>
          <w:sz w:val="21"/>
          <w:szCs w:val="24"/>
          <w:lang w:val="en-US" w:eastAsia="zh-CN" w:bidi="ar-SA"/>
        </w:rPr>
        <w:t>×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10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superscript"/>
          <w:lang w:val="en-US" w:eastAsia="zh-CN" w:bidi="ar-SA"/>
        </w:rPr>
        <w:t xml:space="preserve">9 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byte</w:t>
      </w:r>
    </w:p>
    <w:p>
      <w:pPr>
        <w:numPr>
          <w:numId w:val="0"/>
        </w:numPr>
        <w:ind w:left="420" w:leftChars="0" w:firstLine="420" w:firstLineChars="0"/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可得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t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=</m:t>
        </m:r>
        <m:f>
          <m:fP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总字节数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155</m:t>
            </m:r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m:t>Mbps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=249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s</m:t>
        </m:r>
      </m:oMath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考虑当分组错序到达会发生什么，分组 1 正确到达，目的地发送 ACK，分组 3 提前于分组 2 到达，发送一个冗余 ACK，这将导致发送方重传分组 2，即使分组 2 并未丢失。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37.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GBN：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A：首先发送分组 12345，后来重发 2345，总共 9 个分组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B：首先发送 ACK 1111，后来发送 2345，总共 5 个 ACK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SR：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A：首先发送分组 12345，后来重发 2，总共 6 个分组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B：首先发送 ACK 1345，后来发送 2，总共 5 个 ACK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TCP：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A：首先发送分组 12345，后来重发 2，总共 6 个分组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B：首先发送 ACK 2222，后来发送 6，总共 5 个 ACK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GBN、SR 需要等待超时，而 TCP 使用快速重传，故 TCP 最快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081C5"/>
    <w:multiLevelType w:val="singleLevel"/>
    <w:tmpl w:val="2DA081C5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72F90E5F"/>
    <w:multiLevelType w:val="singleLevel"/>
    <w:tmpl w:val="72F90E5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7CF92044"/>
    <w:multiLevelType w:val="singleLevel"/>
    <w:tmpl w:val="7CF9204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jZDg3MmY4NjQyMjA0MTkyZmQ1MjU4NzRhZDkzYTMifQ=="/>
  </w:docVars>
  <w:rsids>
    <w:rsidRoot w:val="00000000"/>
    <w:rsid w:val="0E912047"/>
    <w:rsid w:val="466454A9"/>
    <w:rsid w:val="5FD4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1966</Words>
  <Characters>2180</Characters>
  <Lines>0</Lines>
  <Paragraphs>0</Paragraphs>
  <TotalTime>13</TotalTime>
  <ScaleCrop>false</ScaleCrop>
  <LinksUpToDate>false</LinksUpToDate>
  <CharactersWithSpaces>2406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2023-05-31T13:11:00Z</dcterms:created>
  <dc:creator>TheadoraTang</dc:creator>
  <cp:lastModifiedBy>TheadoraTang</cp:lastModifiedBy>
  <dcterms:modified xsi:type="dcterms:W3CDTF">2023-06-01T16:08:38Z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3F1A5C836D02411A944D2D0324D188BF_12</vt:lpwstr>
  </property>
</Properties>
</file>