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739" w:rsidRDefault="00893739" w:rsidP="005B19BD">
      <w:pPr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Estimados graduandos por </w:t>
      </w:r>
      <w:r w:rsidR="005B19BD">
        <w:rPr>
          <w:rFonts w:ascii="Calibri" w:hAnsi="Calibri"/>
          <w:color w:val="1F497D"/>
        </w:rPr>
        <w:t>este medio damos orientaciones de cómo proceder en los casos que elijan presentar y defender un trabajo monográfico como electiva de culminación de estudios.  En este caso, remitirán al Decano una comunicación por escrito señalando lo siguiente:</w:t>
      </w:r>
    </w:p>
    <w:p w:rsidR="00893739" w:rsidRDefault="00893739" w:rsidP="00893739">
      <w:pPr>
        <w:rPr>
          <w:rFonts w:ascii="Calibri" w:hAnsi="Calibri"/>
          <w:color w:val="1F497D"/>
        </w:rPr>
      </w:pPr>
    </w:p>
    <w:p w:rsidR="00893739" w:rsidRDefault="00893739" w:rsidP="00893739">
      <w:pPr>
        <w:pStyle w:val="Prrafode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Nombre del tema propuesto</w:t>
      </w:r>
    </w:p>
    <w:p w:rsidR="00893739" w:rsidRDefault="00893739" w:rsidP="00893739">
      <w:pPr>
        <w:pStyle w:val="Prrafode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Justificación del tema seleccionado</w:t>
      </w:r>
    </w:p>
    <w:p w:rsidR="00893739" w:rsidRDefault="00893739" w:rsidP="00893739">
      <w:pPr>
        <w:pStyle w:val="Prrafode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Objetivo General</w:t>
      </w:r>
    </w:p>
    <w:p w:rsidR="00893739" w:rsidRDefault="00893739" w:rsidP="00893739">
      <w:pPr>
        <w:pStyle w:val="Prrafode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Objetivos Específicos (mínimo 3)</w:t>
      </w:r>
    </w:p>
    <w:p w:rsidR="00893739" w:rsidRDefault="00893739" w:rsidP="00893739">
      <w:pPr>
        <w:pStyle w:val="Prrafode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Nombre del Docente o Profesional propuesto para Tutor</w:t>
      </w:r>
    </w:p>
    <w:p w:rsidR="00893739" w:rsidRDefault="00893739" w:rsidP="00893739">
      <w:pPr>
        <w:pStyle w:val="Prrafode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Carta de la empresa expresando aceptación de que realices en ella el Trabajo Monográfico (si corresponde) </w:t>
      </w:r>
    </w:p>
    <w:p w:rsidR="00893739" w:rsidRDefault="00893739" w:rsidP="00893739">
      <w:pPr>
        <w:rPr>
          <w:rFonts w:ascii="Calibri" w:hAnsi="Calibri"/>
          <w:color w:val="1F497D"/>
        </w:rPr>
      </w:pPr>
    </w:p>
    <w:p w:rsidR="00893739" w:rsidRDefault="00893739" w:rsidP="00893739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Fechas a tomar en consideración:</w:t>
      </w:r>
    </w:p>
    <w:p w:rsidR="00893739" w:rsidRDefault="00893739" w:rsidP="00893739">
      <w:pPr>
        <w:pStyle w:val="Prrafodelista"/>
        <w:numPr>
          <w:ilvl w:val="0"/>
          <w:numId w:val="3"/>
        </w:numPr>
        <w:rPr>
          <w:rFonts w:ascii="Calibri" w:hAnsi="Calibri"/>
          <w:color w:val="1F497D"/>
        </w:rPr>
      </w:pPr>
      <w:r w:rsidRPr="001566F8">
        <w:rPr>
          <w:rFonts w:ascii="Calibri" w:hAnsi="Calibri"/>
          <w:b/>
          <w:i/>
          <w:color w:val="FF0000"/>
          <w:u w:val="single"/>
        </w:rPr>
        <w:t xml:space="preserve">05 de </w:t>
      </w:r>
      <w:r w:rsidR="007F0603" w:rsidRPr="001566F8">
        <w:rPr>
          <w:rFonts w:ascii="Calibri" w:hAnsi="Calibri"/>
          <w:b/>
          <w:i/>
          <w:color w:val="FF0000"/>
          <w:u w:val="single"/>
        </w:rPr>
        <w:t>j</w:t>
      </w:r>
      <w:r w:rsidRPr="001566F8">
        <w:rPr>
          <w:rFonts w:ascii="Calibri" w:hAnsi="Calibri"/>
          <w:b/>
          <w:i/>
          <w:color w:val="FF0000"/>
          <w:u w:val="single"/>
        </w:rPr>
        <w:t xml:space="preserve">ulio </w:t>
      </w:r>
      <w:r w:rsidRPr="00893739">
        <w:rPr>
          <w:rFonts w:ascii="Calibri" w:hAnsi="Calibri"/>
          <w:color w:val="1F497D"/>
        </w:rPr>
        <w:t>Fecha límite para presentar propuesta de tema monográfico</w:t>
      </w:r>
      <w:r>
        <w:rPr>
          <w:rFonts w:ascii="Calibri" w:hAnsi="Calibri"/>
          <w:color w:val="1F497D"/>
        </w:rPr>
        <w:t>.</w:t>
      </w:r>
      <w:r w:rsidR="00FA5721">
        <w:rPr>
          <w:rFonts w:ascii="Calibri" w:hAnsi="Calibri"/>
          <w:color w:val="1F497D"/>
        </w:rPr>
        <w:t xml:space="preserve"> (</w:t>
      </w:r>
      <w:r w:rsidR="005B19BD">
        <w:rPr>
          <w:rFonts w:ascii="Calibri" w:hAnsi="Calibri"/>
          <w:color w:val="1F497D"/>
        </w:rPr>
        <w:t>vía electrónica</w:t>
      </w:r>
      <w:r w:rsidR="00FA5721">
        <w:rPr>
          <w:rFonts w:ascii="Calibri" w:hAnsi="Calibri"/>
          <w:color w:val="1F497D"/>
        </w:rPr>
        <w:t>)</w:t>
      </w:r>
    </w:p>
    <w:p w:rsidR="005B19BD" w:rsidRDefault="005B19BD" w:rsidP="00893739">
      <w:pPr>
        <w:pStyle w:val="Prrafodelista"/>
        <w:numPr>
          <w:ilvl w:val="0"/>
          <w:numId w:val="3"/>
        </w:numPr>
        <w:rPr>
          <w:rFonts w:ascii="Calibri" w:hAnsi="Calibri"/>
          <w:color w:val="1F497D"/>
        </w:rPr>
      </w:pPr>
      <w:r w:rsidRPr="001566F8">
        <w:rPr>
          <w:rFonts w:ascii="Calibri" w:hAnsi="Calibri"/>
          <w:b/>
          <w:i/>
          <w:color w:val="FF0000"/>
          <w:u w:val="single"/>
        </w:rPr>
        <w:t>12 de julio</w:t>
      </w:r>
      <w:r w:rsidRPr="001566F8">
        <w:rPr>
          <w:rFonts w:ascii="Calibri" w:hAnsi="Calibri"/>
          <w:color w:val="FF0000"/>
        </w:rPr>
        <w:t xml:space="preserve"> </w:t>
      </w:r>
      <w:r>
        <w:rPr>
          <w:rFonts w:ascii="Calibri" w:hAnsi="Calibri"/>
          <w:color w:val="1F497D"/>
        </w:rPr>
        <w:t>fecha máxima para aprobación de temas monográficos par parte del Decano.</w:t>
      </w:r>
    </w:p>
    <w:p w:rsidR="005B19BD" w:rsidRDefault="007F0603" w:rsidP="00893739">
      <w:pPr>
        <w:pStyle w:val="Prrafodelista"/>
        <w:numPr>
          <w:ilvl w:val="0"/>
          <w:numId w:val="3"/>
        </w:numPr>
        <w:rPr>
          <w:rFonts w:ascii="Calibri" w:hAnsi="Calibri"/>
          <w:color w:val="1F497D"/>
        </w:rPr>
      </w:pPr>
      <w:r w:rsidRPr="001566F8">
        <w:rPr>
          <w:rFonts w:ascii="Calibri" w:hAnsi="Calibri"/>
          <w:b/>
          <w:i/>
          <w:color w:val="FF0000"/>
          <w:u w:val="single"/>
        </w:rPr>
        <w:t>18 de julio</w:t>
      </w:r>
      <w:r w:rsidRPr="001566F8">
        <w:rPr>
          <w:rFonts w:ascii="Calibri" w:hAnsi="Calibri"/>
          <w:color w:val="FF0000"/>
        </w:rPr>
        <w:t xml:space="preserve"> </w:t>
      </w:r>
      <w:r>
        <w:rPr>
          <w:rFonts w:ascii="Calibri" w:hAnsi="Calibri"/>
          <w:color w:val="1F497D"/>
        </w:rPr>
        <w:t xml:space="preserve">asignación de tribunal examinador a cada trabajo monográfico autorizado. </w:t>
      </w:r>
    </w:p>
    <w:p w:rsidR="00893739" w:rsidRDefault="00893739" w:rsidP="00893739">
      <w:pPr>
        <w:pStyle w:val="Prrafodelista"/>
        <w:numPr>
          <w:ilvl w:val="0"/>
          <w:numId w:val="3"/>
        </w:numPr>
        <w:rPr>
          <w:rFonts w:ascii="Calibri" w:hAnsi="Calibri"/>
          <w:color w:val="1F497D"/>
        </w:rPr>
      </w:pPr>
      <w:r w:rsidRPr="001566F8">
        <w:rPr>
          <w:rFonts w:ascii="Calibri" w:hAnsi="Calibri"/>
          <w:b/>
          <w:i/>
          <w:color w:val="FF0000"/>
          <w:u w:val="single"/>
        </w:rPr>
        <w:t>05 de octubre</w:t>
      </w:r>
      <w:r w:rsidRPr="001566F8">
        <w:rPr>
          <w:rFonts w:ascii="Calibri" w:hAnsi="Calibri"/>
          <w:color w:val="FF0000"/>
        </w:rPr>
        <w:t xml:space="preserve"> </w:t>
      </w:r>
      <w:r>
        <w:rPr>
          <w:rFonts w:ascii="Calibri" w:hAnsi="Calibri"/>
          <w:color w:val="1F497D"/>
        </w:rPr>
        <w:t xml:space="preserve">fecha limite entrega de documento monográfico </w:t>
      </w:r>
      <w:r w:rsidR="007F0603">
        <w:rPr>
          <w:rFonts w:ascii="Calibri" w:hAnsi="Calibri"/>
          <w:color w:val="1F497D"/>
        </w:rPr>
        <w:t>al tribunal examinador para su revisión.</w:t>
      </w:r>
    </w:p>
    <w:p w:rsidR="00893739" w:rsidRDefault="007F0603" w:rsidP="00893739">
      <w:pPr>
        <w:pStyle w:val="Prrafodelista"/>
        <w:numPr>
          <w:ilvl w:val="0"/>
          <w:numId w:val="3"/>
        </w:numPr>
        <w:rPr>
          <w:rFonts w:ascii="Calibri" w:hAnsi="Calibri"/>
          <w:color w:val="1F497D"/>
        </w:rPr>
      </w:pPr>
      <w:r w:rsidRPr="001566F8">
        <w:rPr>
          <w:rFonts w:ascii="Calibri" w:hAnsi="Calibri"/>
          <w:b/>
          <w:i/>
          <w:color w:val="FF0000"/>
          <w:u w:val="single"/>
        </w:rPr>
        <w:t>12 de octubre</w:t>
      </w:r>
      <w:r w:rsidRPr="001566F8">
        <w:rPr>
          <w:rFonts w:ascii="Calibri" w:hAnsi="Calibri"/>
          <w:color w:val="FF0000"/>
        </w:rPr>
        <w:t xml:space="preserve"> </w:t>
      </w:r>
      <w:r>
        <w:rPr>
          <w:rFonts w:ascii="Calibri" w:hAnsi="Calibri"/>
          <w:color w:val="1F497D"/>
        </w:rPr>
        <w:t xml:space="preserve">entrega de observaciones por parte del tribunal examinador </w:t>
      </w:r>
      <w:r w:rsidR="001566F8">
        <w:rPr>
          <w:rFonts w:ascii="Calibri" w:hAnsi="Calibri"/>
          <w:color w:val="1F497D"/>
        </w:rPr>
        <w:t xml:space="preserve">al titular de la monografía. </w:t>
      </w:r>
    </w:p>
    <w:p w:rsidR="001566F8" w:rsidRDefault="001566F8" w:rsidP="00893739">
      <w:pPr>
        <w:pStyle w:val="Prrafodelista"/>
        <w:numPr>
          <w:ilvl w:val="0"/>
          <w:numId w:val="3"/>
        </w:numPr>
        <w:rPr>
          <w:rFonts w:ascii="Calibri" w:hAnsi="Calibri"/>
          <w:color w:val="1F497D"/>
        </w:rPr>
      </w:pPr>
      <w:r w:rsidRPr="001566F8">
        <w:rPr>
          <w:rFonts w:ascii="Calibri" w:hAnsi="Calibri"/>
          <w:b/>
          <w:i/>
          <w:color w:val="FF0000"/>
          <w:u w:val="single"/>
        </w:rPr>
        <w:t>Del 13 al 23 de octubre</w:t>
      </w:r>
      <w:r>
        <w:rPr>
          <w:rFonts w:ascii="Calibri" w:hAnsi="Calibri"/>
          <w:color w:val="1F497D"/>
        </w:rPr>
        <w:t xml:space="preserve">, correcciones al trabajo monográfico por parte del titular de la monografía. </w:t>
      </w:r>
    </w:p>
    <w:p w:rsidR="00FA5721" w:rsidRDefault="00FA5721" w:rsidP="00893739">
      <w:pPr>
        <w:pStyle w:val="Prrafodelista"/>
        <w:numPr>
          <w:ilvl w:val="0"/>
          <w:numId w:val="3"/>
        </w:numPr>
        <w:rPr>
          <w:rFonts w:ascii="Calibri" w:hAnsi="Calibri"/>
          <w:color w:val="1F497D"/>
        </w:rPr>
      </w:pPr>
      <w:r w:rsidRPr="001566F8">
        <w:rPr>
          <w:rFonts w:ascii="Calibri" w:hAnsi="Calibri"/>
          <w:b/>
          <w:i/>
          <w:color w:val="FF0000"/>
          <w:u w:val="single"/>
        </w:rPr>
        <w:t>Del  24 al 29 de Octubre</w:t>
      </w:r>
      <w:r w:rsidRPr="001566F8">
        <w:rPr>
          <w:rFonts w:ascii="Calibri" w:hAnsi="Calibri"/>
          <w:color w:val="FF0000"/>
        </w:rPr>
        <w:t xml:space="preserve"> </w:t>
      </w:r>
      <w:r w:rsidR="00893739">
        <w:rPr>
          <w:rFonts w:ascii="Calibri" w:hAnsi="Calibri"/>
          <w:color w:val="1F497D"/>
        </w:rPr>
        <w:t xml:space="preserve">Presentación y Defensa de </w:t>
      </w:r>
      <w:r>
        <w:rPr>
          <w:rFonts w:ascii="Calibri" w:hAnsi="Calibri"/>
          <w:color w:val="1F497D"/>
        </w:rPr>
        <w:t>monografía  (entregar un ejemplar en físico, empastada y traer en CD)</w:t>
      </w:r>
    </w:p>
    <w:p w:rsidR="00893739" w:rsidRPr="00893739" w:rsidRDefault="001566F8" w:rsidP="00893739">
      <w:pPr>
        <w:pStyle w:val="Prrafodelista"/>
        <w:numPr>
          <w:ilvl w:val="0"/>
          <w:numId w:val="3"/>
        </w:numPr>
        <w:rPr>
          <w:rFonts w:ascii="Calibri" w:hAnsi="Calibri"/>
          <w:color w:val="1F497D"/>
        </w:rPr>
      </w:pPr>
      <w:proofErr w:type="gramStart"/>
      <w:r w:rsidRPr="001566F8">
        <w:rPr>
          <w:rFonts w:ascii="Calibri" w:hAnsi="Calibri"/>
          <w:b/>
          <w:i/>
          <w:color w:val="FF0000"/>
          <w:u w:val="single"/>
        </w:rPr>
        <w:t xml:space="preserve">Del </w:t>
      </w:r>
      <w:r w:rsidR="00893739" w:rsidRPr="001566F8">
        <w:rPr>
          <w:rFonts w:ascii="Calibri" w:hAnsi="Calibri"/>
          <w:b/>
          <w:i/>
          <w:color w:val="FF0000"/>
          <w:u w:val="single"/>
        </w:rPr>
        <w:t xml:space="preserve"> </w:t>
      </w:r>
      <w:r w:rsidR="00FA5721" w:rsidRPr="001566F8">
        <w:rPr>
          <w:rFonts w:ascii="Calibri" w:hAnsi="Calibri"/>
          <w:b/>
          <w:i/>
          <w:color w:val="FF0000"/>
          <w:u w:val="single"/>
        </w:rPr>
        <w:t>7</w:t>
      </w:r>
      <w:proofErr w:type="gramEnd"/>
      <w:r w:rsidR="00FA5721" w:rsidRPr="001566F8">
        <w:rPr>
          <w:rFonts w:ascii="Calibri" w:hAnsi="Calibri"/>
          <w:b/>
          <w:i/>
          <w:color w:val="FF0000"/>
          <w:u w:val="single"/>
        </w:rPr>
        <w:t xml:space="preserve"> al 11 de N</w:t>
      </w:r>
      <w:bookmarkStart w:id="0" w:name="_GoBack"/>
      <w:bookmarkEnd w:id="0"/>
      <w:r w:rsidR="00FA5721" w:rsidRPr="001566F8">
        <w:rPr>
          <w:rFonts w:ascii="Calibri" w:hAnsi="Calibri"/>
          <w:b/>
          <w:i/>
          <w:color w:val="FF0000"/>
          <w:u w:val="single"/>
        </w:rPr>
        <w:t>oviembre</w:t>
      </w:r>
      <w:r w:rsidR="00FA5721" w:rsidRPr="001566F8">
        <w:rPr>
          <w:rFonts w:ascii="Calibri" w:hAnsi="Calibri"/>
          <w:color w:val="FF0000"/>
        </w:rPr>
        <w:t xml:space="preserve"> </w:t>
      </w:r>
      <w:r w:rsidR="00FA5721">
        <w:rPr>
          <w:rFonts w:ascii="Calibri" w:hAnsi="Calibri"/>
          <w:color w:val="1F497D"/>
        </w:rPr>
        <w:t xml:space="preserve">convocatoria extraordinaria de defensa monográfica. </w:t>
      </w:r>
    </w:p>
    <w:p w:rsidR="00893739" w:rsidRPr="00893739" w:rsidRDefault="00893739" w:rsidP="00893739">
      <w:pPr>
        <w:rPr>
          <w:rFonts w:ascii="Calibri" w:hAnsi="Calibri"/>
          <w:color w:val="1F497D"/>
        </w:rPr>
      </w:pPr>
    </w:p>
    <w:p w:rsidR="00AF2E80" w:rsidRPr="00893739" w:rsidRDefault="00AF2E80" w:rsidP="00893739"/>
    <w:sectPr w:rsidR="00AF2E80" w:rsidRPr="00893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50C34"/>
    <w:multiLevelType w:val="hybridMultilevel"/>
    <w:tmpl w:val="9D94E302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>
      <w:start w:val="1"/>
      <w:numFmt w:val="lowerRoman"/>
      <w:lvlText w:val="%3."/>
      <w:lvlJc w:val="right"/>
      <w:pPr>
        <w:ind w:left="2160" w:hanging="180"/>
      </w:pPr>
    </w:lvl>
    <w:lvl w:ilvl="3" w:tplc="4C0A000F">
      <w:start w:val="1"/>
      <w:numFmt w:val="decimal"/>
      <w:lvlText w:val="%4."/>
      <w:lvlJc w:val="left"/>
      <w:pPr>
        <w:ind w:left="2880" w:hanging="360"/>
      </w:pPr>
    </w:lvl>
    <w:lvl w:ilvl="4" w:tplc="4C0A0019">
      <w:start w:val="1"/>
      <w:numFmt w:val="lowerLetter"/>
      <w:lvlText w:val="%5."/>
      <w:lvlJc w:val="left"/>
      <w:pPr>
        <w:ind w:left="3600" w:hanging="360"/>
      </w:pPr>
    </w:lvl>
    <w:lvl w:ilvl="5" w:tplc="4C0A001B">
      <w:start w:val="1"/>
      <w:numFmt w:val="lowerRoman"/>
      <w:lvlText w:val="%6."/>
      <w:lvlJc w:val="right"/>
      <w:pPr>
        <w:ind w:left="4320" w:hanging="180"/>
      </w:pPr>
    </w:lvl>
    <w:lvl w:ilvl="6" w:tplc="4C0A000F">
      <w:start w:val="1"/>
      <w:numFmt w:val="decimal"/>
      <w:lvlText w:val="%7."/>
      <w:lvlJc w:val="left"/>
      <w:pPr>
        <w:ind w:left="5040" w:hanging="360"/>
      </w:pPr>
    </w:lvl>
    <w:lvl w:ilvl="7" w:tplc="4C0A0019">
      <w:start w:val="1"/>
      <w:numFmt w:val="lowerLetter"/>
      <w:lvlText w:val="%8."/>
      <w:lvlJc w:val="left"/>
      <w:pPr>
        <w:ind w:left="5760" w:hanging="360"/>
      </w:pPr>
    </w:lvl>
    <w:lvl w:ilvl="8" w:tplc="4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F3C7A"/>
    <w:multiLevelType w:val="hybridMultilevel"/>
    <w:tmpl w:val="BF56E77A"/>
    <w:lvl w:ilvl="0" w:tplc="0C0A000F">
      <w:start w:val="1"/>
      <w:numFmt w:val="decimal"/>
      <w:lvlText w:val="%1."/>
      <w:lvlJc w:val="left"/>
      <w:pPr>
        <w:ind w:left="770" w:hanging="360"/>
      </w:pPr>
    </w:lvl>
    <w:lvl w:ilvl="1" w:tplc="4C0A0019" w:tentative="1">
      <w:start w:val="1"/>
      <w:numFmt w:val="lowerLetter"/>
      <w:lvlText w:val="%2."/>
      <w:lvlJc w:val="left"/>
      <w:pPr>
        <w:ind w:left="1490" w:hanging="360"/>
      </w:pPr>
    </w:lvl>
    <w:lvl w:ilvl="2" w:tplc="4C0A001B" w:tentative="1">
      <w:start w:val="1"/>
      <w:numFmt w:val="lowerRoman"/>
      <w:lvlText w:val="%3."/>
      <w:lvlJc w:val="right"/>
      <w:pPr>
        <w:ind w:left="2210" w:hanging="180"/>
      </w:pPr>
    </w:lvl>
    <w:lvl w:ilvl="3" w:tplc="4C0A000F" w:tentative="1">
      <w:start w:val="1"/>
      <w:numFmt w:val="decimal"/>
      <w:lvlText w:val="%4."/>
      <w:lvlJc w:val="left"/>
      <w:pPr>
        <w:ind w:left="2930" w:hanging="360"/>
      </w:pPr>
    </w:lvl>
    <w:lvl w:ilvl="4" w:tplc="4C0A0019" w:tentative="1">
      <w:start w:val="1"/>
      <w:numFmt w:val="lowerLetter"/>
      <w:lvlText w:val="%5."/>
      <w:lvlJc w:val="left"/>
      <w:pPr>
        <w:ind w:left="3650" w:hanging="360"/>
      </w:pPr>
    </w:lvl>
    <w:lvl w:ilvl="5" w:tplc="4C0A001B" w:tentative="1">
      <w:start w:val="1"/>
      <w:numFmt w:val="lowerRoman"/>
      <w:lvlText w:val="%6."/>
      <w:lvlJc w:val="right"/>
      <w:pPr>
        <w:ind w:left="4370" w:hanging="180"/>
      </w:pPr>
    </w:lvl>
    <w:lvl w:ilvl="6" w:tplc="4C0A000F" w:tentative="1">
      <w:start w:val="1"/>
      <w:numFmt w:val="decimal"/>
      <w:lvlText w:val="%7."/>
      <w:lvlJc w:val="left"/>
      <w:pPr>
        <w:ind w:left="5090" w:hanging="360"/>
      </w:pPr>
    </w:lvl>
    <w:lvl w:ilvl="7" w:tplc="4C0A0019" w:tentative="1">
      <w:start w:val="1"/>
      <w:numFmt w:val="lowerLetter"/>
      <w:lvlText w:val="%8."/>
      <w:lvlJc w:val="left"/>
      <w:pPr>
        <w:ind w:left="5810" w:hanging="360"/>
      </w:pPr>
    </w:lvl>
    <w:lvl w:ilvl="8" w:tplc="4C0A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39"/>
    <w:rsid w:val="001566F8"/>
    <w:rsid w:val="005B19BD"/>
    <w:rsid w:val="007F0603"/>
    <w:rsid w:val="00893739"/>
    <w:rsid w:val="00AF2E80"/>
    <w:rsid w:val="00FA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BE37B-C516-4591-B001-F8B2FA50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739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5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5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3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Hurtado</dc:creator>
  <cp:keywords/>
  <dc:description/>
  <cp:lastModifiedBy>Raquel Hurtado</cp:lastModifiedBy>
  <cp:revision>1</cp:revision>
  <cp:lastPrinted>2016-06-27T23:41:00Z</cp:lastPrinted>
  <dcterms:created xsi:type="dcterms:W3CDTF">2016-06-27T23:28:00Z</dcterms:created>
  <dcterms:modified xsi:type="dcterms:W3CDTF">2016-06-28T00:15:00Z</dcterms:modified>
</cp:coreProperties>
</file>