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6"/>
        </w:rPr>
        <w:t>1. BẢNG MÔI TRƯỜNG TRIỂN KHAI (Thay thế văn bản mục 4.1)</w:t>
      </w:r>
    </w:p>
    <w:p>
      <w:r>
        <w:rPr>
          <w:rFonts w:ascii="Times New Roman" w:hAnsi="Times New Roman"/>
          <w:sz w:val="26"/>
        </w:rPr>
        <w:t>Bảng 4.1: Cấu hình phần cứng tối thiểu và đề nghị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Thiết bị / Linh kiện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Yêu cầu tối thiểu (Khách hàng)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Yêu cầu đề nghị (Máy chủ / Máy Dev)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Không yêu cầu đặc biệt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Intel Core i5 / AMD Ryzen 5 trở lên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RAM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Tối thiểu 2GB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Từ 8GB đến 16GB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Ổ cứng (Storage)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Trống 500MB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SSD trống tối thiểu 50GB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Kết nối mạng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3G/4G/Wifi cơ bản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Băng thông rộng, cáp quang ổn định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Màn hình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Smartphone 4 inch trở lên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Màn hình Full HD (1920x1080)</w:t>
            </w:r>
          </w:p>
        </w:tc>
      </w:tr>
    </w:tbl>
    <w:p>
      <w:r>
        <w:rPr>
          <w:rFonts w:ascii="Times New Roman" w:hAnsi="Times New Roman"/>
          <w:sz w:val="26"/>
        </w:rPr>
        <w:br/>
        <w:t>Bảng 4.2: Môi trường phần mềm và 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Phân loại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Công cụ / Công nghệ sử dụng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Công cụ lập trình (IDE)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Microsoft Visual Studio 2022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Hệ quản trị Cơ sở dữ liệu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Microsoft SQL Server Management Studio (SSMS)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Nền tảng Back-end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.NET Framework 4.7.2, ASP.NET MVC 5, C#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Công nghệ Front-end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HTML5, CSS3, Bootstrap 5, jQuery, AJAX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Giao tiếp Dữ liệu (ORM)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Entity Framework 6 (Code-First), LINQ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Lưu trữ đám mây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Cloudinary API (Lưu trữ và phân phối hình ảnh)</w:t>
            </w:r>
          </w:p>
        </w:tc>
      </w:tr>
    </w:tbl>
    <w:p>
      <w:r>
        <w:rPr>
          <w:rFonts w:ascii="Times New Roman" w:hAnsi="Times New Roman"/>
          <w:sz w:val="26"/>
        </w:rPr>
        <w:br w:type="page"/>
      </w:r>
    </w:p>
    <w:p>
      <w:pPr>
        <w:pStyle w:val="Heading1"/>
      </w:pPr>
      <w:r>
        <w:rPr>
          <w:rFonts w:ascii="Times New Roman" w:hAnsi="Times New Roman"/>
          <w:sz w:val="26"/>
        </w:rPr>
        <w:t>2. CÁC BẢNG TỪ ĐIỂN DỮ LIỆU CSDL (Thay thế văn bản mục 3.3.2)</w:t>
      </w:r>
    </w:p>
    <w:p>
      <w:r>
        <w:rPr>
          <w:rFonts w:ascii="Times New Roman" w:hAnsi="Times New Roman"/>
          <w:sz w:val="26"/>
        </w:rPr>
        <w:t>Dưới đây là đặc tả chi tiết cấu trúc các bảng chính trong Cơ sở dữ liệu của hệ thống PandoraWeb.</w:t>
      </w:r>
    </w:p>
    <w:p>
      <w:r>
        <w:rPr>
          <w:rFonts w:ascii="Times New Roman" w:hAnsi="Times New Roman"/>
          <w:sz w:val="26"/>
        </w:rPr>
        <w:t>Bảng 3.1: Đặc tả bảng Khách hàng (Customer)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Tên trường (Column)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Khóa / 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Mô tả 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CustomerId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PK, Tự tăng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Mã khách hàng duy nhất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FullName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nvarchar(100)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Họ và tên đầy đủ của khách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Tài khoản đăng nhập / Liên hệ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PasswordHash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nvarchar(max)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Mật khẩu đã băm bảo mật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Số điện thoại liên lạc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nvarchar(255)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Địa chỉ giao hàng mặc định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Default(GETDATE)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Ngày tạo tài khoản</w:t>
            </w:r>
          </w:p>
        </w:tc>
      </w:tr>
    </w:tbl>
    <w:p>
      <w:r>
        <w:rPr>
          <w:rFonts w:ascii="Times New Roman" w:hAnsi="Times New Roman"/>
          <w:sz w:val="26"/>
        </w:rPr>
        <w:br/>
      </w:r>
    </w:p>
    <w:p>
      <w:r>
        <w:rPr>
          <w:rFonts w:ascii="Times New Roman" w:hAnsi="Times New Roman"/>
          <w:sz w:val="26"/>
        </w:rPr>
        <w:t>Bảng 3.2: Đặc tả bảng Sản phẩm (Product)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Tên trường (Column)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Khóa / 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Mô tả 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ProductId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PK, Tự tăng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Mã sản phẩm duy nhất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nvarchar(255)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Tên trang sức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nvarchar(max)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Mô tả chi tiết sản phẩm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BasePrice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Giá niêm yết cơ bản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CategoryId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FK (Category)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Mã danh mục chứa sản phẩm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CollectionId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FK (Collection)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Mã bộ sưu tập (nếu có)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IsActive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Default(1)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Trạng thái hiển thị web</w:t>
            </w:r>
          </w:p>
        </w:tc>
      </w:tr>
    </w:tbl>
    <w:p>
      <w:r>
        <w:rPr>
          <w:rFonts w:ascii="Times New Roman" w:hAnsi="Times New Roman"/>
          <w:sz w:val="26"/>
        </w:rPr>
        <w:br/>
      </w:r>
    </w:p>
    <w:p>
      <w:r>
        <w:rPr>
          <w:rFonts w:ascii="Times New Roman" w:hAnsi="Times New Roman"/>
          <w:sz w:val="26"/>
        </w:rPr>
        <w:t>Bảng 3.3: Đặc tả bảng Biến thể sản phẩm (ProductVariant)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Tên trường (Column)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Khóa / 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Mô tả 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VariantId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PK, Tự tăng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Mã phân loại sản phẩm (ví dụ nhẫn size 6)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ProductId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FK (Product)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Mã sản phẩm gốc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SizeId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FK (Size)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Kích thước của biến thể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MaterialId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FK (Material)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Chất liệu (Bạc, Vàng...)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Giá bán cụ thể của biến thể này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StockQuantity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Null, &gt;=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Số lượng còn trong kho thực tế</w:t>
            </w:r>
          </w:p>
        </w:tc>
      </w:tr>
    </w:tbl>
    <w:p>
      <w:r>
        <w:rPr>
          <w:rFonts w:ascii="Times New Roman" w:hAnsi="Times New Roman"/>
          <w:sz w:val="26"/>
        </w:rPr>
        <w:br/>
      </w:r>
    </w:p>
    <w:p>
      <w:r>
        <w:rPr>
          <w:rFonts w:ascii="Times New Roman" w:hAnsi="Times New Roman"/>
          <w:sz w:val="26"/>
        </w:rPr>
        <w:t>Bảng 3.4: Đặc tả bảng Hóa đơn đặt hàng (Order)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Tên trường (Column)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Khóa / 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Mô tả 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OrderId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PK, Tự tăng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Mã hóa đơn duy nhất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CustomerId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FK (Customer)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Mã khách đặt hàng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OrderDate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Default(GETDATE)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Thời điểm đặt hàng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TotalAmount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Tổng giá trị hóa đơn (đã cộng phí)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OrderStatus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Trạng thái (Pending, Shipped, Cancelled...)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ShippingAddress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nvarchar(500)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Địa chỉ nhận hàng cụ thể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PaymentMethod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Phương thức thanh toán (COD, VNPay...)</w:t>
            </w:r>
          </w:p>
        </w:tc>
      </w:tr>
    </w:tbl>
    <w:p>
      <w:r>
        <w:rPr>
          <w:rFonts w:ascii="Times New Roman" w:hAnsi="Times New Roman"/>
          <w:sz w:val="26"/>
        </w:rPr>
        <w:br/>
      </w:r>
    </w:p>
    <w:p>
      <w:r>
        <w:rPr>
          <w:rFonts w:ascii="Times New Roman" w:hAnsi="Times New Roman"/>
          <w:sz w:val="26"/>
        </w:rPr>
        <w:t>Bảng 3.5: Đặc tả bảng Chi tiết hóa đơn (OrderItem)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Tên trường (Column)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Khóa / 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Mô tả 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OrderItemId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PK, Tự tăng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Mã dòng chi tiết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OrderId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FK (Order)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Mã hóa đơn tổng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VariantId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FK (ProductVariant)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Sản phẩm/Kích thước cụ thể được mua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Null, &gt;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Số lượng mua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UnitPrice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Giá bán chốt tại thời điểm mua hàng</w:t>
            </w:r>
          </w:p>
        </w:tc>
      </w:tr>
    </w:tbl>
    <w:p>
      <w:r>
        <w:rPr>
          <w:rFonts w:ascii="Times New Roman" w:hAnsi="Times New Roman"/>
          <w:sz w:val="26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