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742E" w14:textId="21B32B12" w:rsidR="008B3B96" w:rsidRPr="008B3B96" w:rsidRDefault="008B3B96" w:rsidP="008B3B96">
      <w:pPr>
        <w:spacing w:line="276" w:lineRule="auto"/>
        <w:jc w:val="center"/>
        <w:rPr>
          <w:rFonts w:ascii="Times New Roman" w:eastAsia="Aptos" w:hAnsi="Times New Roman" w:cs="Times New Roman"/>
          <w:b/>
          <w:bCs/>
          <w:sz w:val="28"/>
          <w:szCs w:val="28"/>
        </w:rPr>
      </w:pPr>
      <w:r w:rsidRPr="008B3B96">
        <w:rPr>
          <w:rFonts w:ascii="Times New Roman" w:eastAsia="Aptos" w:hAnsi="Times New Roman" w:cs="Times New Roman"/>
          <w:b/>
          <w:bCs/>
          <w:sz w:val="28"/>
          <w:szCs w:val="28"/>
        </w:rPr>
        <w:t>AI LAB 0</w:t>
      </w:r>
      <w:r w:rsidR="006B02A3">
        <w:rPr>
          <w:rFonts w:ascii="Times New Roman" w:eastAsia="Aptos" w:hAnsi="Times New Roman" w:cs="Times New Roman"/>
          <w:b/>
          <w:bCs/>
          <w:sz w:val="28"/>
          <w:szCs w:val="28"/>
        </w:rPr>
        <w:t>3</w:t>
      </w:r>
      <w:r w:rsidRPr="008B3B96">
        <w:rPr>
          <w:rFonts w:ascii="Times New Roman" w:eastAsia="Aptos" w:hAnsi="Times New Roman" w:cs="Times New Roman"/>
          <w:b/>
          <w:bCs/>
          <w:sz w:val="28"/>
          <w:szCs w:val="28"/>
        </w:rPr>
        <w:t xml:space="preserve"> REPORT</w:t>
      </w:r>
    </w:p>
    <w:p w14:paraId="351BCE2C" w14:textId="77777777" w:rsidR="008B3B96" w:rsidRPr="008B3B96" w:rsidRDefault="008B3B96" w:rsidP="008B3B96">
      <w:pPr>
        <w:spacing w:line="276" w:lineRule="auto"/>
        <w:rPr>
          <w:rFonts w:ascii="Times New Roman" w:eastAsia="Aptos" w:hAnsi="Times New Roman" w:cs="Times New Roman"/>
          <w:lang w:val="vi-VN"/>
        </w:rPr>
      </w:pPr>
      <w:r w:rsidRPr="008B3B96">
        <w:rPr>
          <w:rFonts w:ascii="Times New Roman" w:eastAsia="Aptos" w:hAnsi="Times New Roman" w:cs="Times New Roman"/>
        </w:rPr>
        <w:t>Student name: Trịnh</w:t>
      </w:r>
      <w:r w:rsidRPr="008B3B96">
        <w:rPr>
          <w:rFonts w:ascii="Times New Roman" w:eastAsia="Aptos" w:hAnsi="Times New Roman" w:cs="Times New Roman"/>
          <w:lang w:val="vi-VN"/>
        </w:rPr>
        <w:t xml:space="preserve"> Vũ Thế Anh</w:t>
      </w:r>
    </w:p>
    <w:p w14:paraId="06C13013" w14:textId="77777777" w:rsidR="008B3B96" w:rsidRPr="008B3B96" w:rsidRDefault="008B3B96" w:rsidP="008B3B96">
      <w:pPr>
        <w:spacing w:line="276" w:lineRule="auto"/>
        <w:rPr>
          <w:rFonts w:ascii="Times New Roman" w:eastAsia="Aptos" w:hAnsi="Times New Roman" w:cs="Times New Roman"/>
          <w:lang w:val="vi-VN"/>
        </w:rPr>
      </w:pPr>
      <w:r w:rsidRPr="008B3B96">
        <w:rPr>
          <w:rFonts w:ascii="Times New Roman" w:eastAsia="Aptos" w:hAnsi="Times New Roman" w:cs="Times New Roman"/>
          <w:lang w:val="vi-VN"/>
        </w:rPr>
        <w:t>Student ID: ITCISU22009</w:t>
      </w:r>
    </w:p>
    <w:p w14:paraId="3C5E0452" w14:textId="77777777" w:rsidR="008B3B96" w:rsidRPr="008B3B96" w:rsidRDefault="008B3B96" w:rsidP="006B02A3">
      <w:pPr>
        <w:spacing w:line="276" w:lineRule="auto"/>
        <w:jc w:val="center"/>
        <w:rPr>
          <w:rFonts w:ascii="Times New Roman" w:eastAsia="Aptos" w:hAnsi="Times New Roman" w:cs="Times New Roman"/>
          <w:lang w:val="vi-VN"/>
        </w:rPr>
      </w:pPr>
    </w:p>
    <w:p w14:paraId="65F022E8" w14:textId="4CC8A812" w:rsidR="00827554" w:rsidRDefault="008B3B96" w:rsidP="00DE0A57">
      <w:pPr>
        <w:numPr>
          <w:ilvl w:val="0"/>
          <w:numId w:val="1"/>
        </w:numPr>
        <w:spacing w:line="276" w:lineRule="auto"/>
        <w:contextualSpacing/>
        <w:rPr>
          <w:rFonts w:ascii="Times New Roman" w:eastAsia="Aptos" w:hAnsi="Times New Roman" w:cs="Times New Roman"/>
        </w:rPr>
      </w:pPr>
      <w:r w:rsidRPr="008B3B96">
        <w:rPr>
          <w:rFonts w:ascii="Times New Roman" w:eastAsia="Aptos" w:hAnsi="Times New Roman" w:cs="Times New Roman"/>
          <w:lang w:val="vi-VN"/>
        </w:rPr>
        <w:t>Lab report answers:</w:t>
      </w:r>
    </w:p>
    <w:p w14:paraId="4CFC8D36" w14:textId="77777777" w:rsidR="00307513" w:rsidRPr="00DE0A57" w:rsidRDefault="00307513" w:rsidP="00307513">
      <w:pPr>
        <w:spacing w:line="276" w:lineRule="auto"/>
        <w:contextualSpacing/>
        <w:rPr>
          <w:rFonts w:ascii="Times New Roman" w:eastAsia="Aptos" w:hAnsi="Times New Roman" w:cs="Times New Roman"/>
        </w:rPr>
      </w:pPr>
    </w:p>
    <w:tbl>
      <w:tblPr>
        <w:tblStyle w:val="TableGrid"/>
        <w:tblW w:w="0" w:type="auto"/>
        <w:tblLook w:val="04A0" w:firstRow="1" w:lastRow="0" w:firstColumn="1" w:lastColumn="0" w:noHBand="0" w:noVBand="1"/>
      </w:tblPr>
      <w:tblGrid>
        <w:gridCol w:w="872"/>
        <w:gridCol w:w="957"/>
        <w:gridCol w:w="886"/>
        <w:gridCol w:w="912"/>
        <w:gridCol w:w="957"/>
        <w:gridCol w:w="886"/>
        <w:gridCol w:w="912"/>
        <w:gridCol w:w="883"/>
        <w:gridCol w:w="857"/>
        <w:gridCol w:w="897"/>
      </w:tblGrid>
      <w:tr w:rsidR="00F0623F" w:rsidRPr="00DD24CB" w14:paraId="447EFC1A" w14:textId="77777777" w:rsidTr="00F0623F">
        <w:tc>
          <w:tcPr>
            <w:tcW w:w="872" w:type="dxa"/>
          </w:tcPr>
          <w:p w14:paraId="629C30AC" w14:textId="77777777" w:rsidR="00F0623F" w:rsidRPr="00F0623F" w:rsidRDefault="00F0623F" w:rsidP="00F0623F">
            <w:pPr>
              <w:jc w:val="center"/>
              <w:rPr>
                <w:rFonts w:ascii="Times New Roman" w:hAnsi="Times New Roman" w:cs="Times New Roman"/>
                <w:sz w:val="18"/>
                <w:szCs w:val="18"/>
              </w:rPr>
            </w:pPr>
          </w:p>
        </w:tc>
        <w:tc>
          <w:tcPr>
            <w:tcW w:w="2755" w:type="dxa"/>
            <w:gridSpan w:val="3"/>
          </w:tcPr>
          <w:p w14:paraId="1D042964" w14:textId="6CD13BC0"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Best First Search</w:t>
            </w:r>
          </w:p>
        </w:tc>
        <w:tc>
          <w:tcPr>
            <w:tcW w:w="2755" w:type="dxa"/>
            <w:gridSpan w:val="3"/>
          </w:tcPr>
          <w:p w14:paraId="43B49687" w14:textId="6C93E156"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A* Search (</w:t>
            </w:r>
            <w:proofErr w:type="spellStart"/>
            <w:r>
              <w:rPr>
                <w:rFonts w:ascii="Times New Roman" w:hAnsi="Times New Roman" w:cs="Times New Roman"/>
                <w:b/>
                <w:bCs/>
                <w:sz w:val="18"/>
                <w:szCs w:val="18"/>
              </w:rPr>
              <w:t>m</w:t>
            </w:r>
            <w:r w:rsidRPr="00F0623F">
              <w:rPr>
                <w:rFonts w:ascii="Times New Roman" w:hAnsi="Times New Roman" w:cs="Times New Roman"/>
                <w:b/>
                <w:bCs/>
                <w:sz w:val="18"/>
                <w:szCs w:val="18"/>
              </w:rPr>
              <w:t>anhattanHeuristic</w:t>
            </w:r>
            <w:proofErr w:type="spellEnd"/>
            <w:r w:rsidRPr="00F0623F">
              <w:rPr>
                <w:rFonts w:ascii="Times New Roman" w:hAnsi="Times New Roman" w:cs="Times New Roman"/>
                <w:b/>
                <w:bCs/>
                <w:sz w:val="18"/>
                <w:szCs w:val="18"/>
              </w:rPr>
              <w:t>)</w:t>
            </w:r>
          </w:p>
        </w:tc>
        <w:tc>
          <w:tcPr>
            <w:tcW w:w="2637" w:type="dxa"/>
            <w:gridSpan w:val="3"/>
          </w:tcPr>
          <w:p w14:paraId="01FF918A" w14:textId="06C62006" w:rsidR="00F0623F" w:rsidRPr="00DD24CB" w:rsidRDefault="00F0623F" w:rsidP="00F0623F">
            <w:pPr>
              <w:jc w:val="center"/>
              <w:rPr>
                <w:rFonts w:ascii="Times New Roman" w:hAnsi="Times New Roman" w:cs="Times New Roman"/>
                <w:b/>
                <w:bCs/>
                <w:sz w:val="18"/>
                <w:szCs w:val="18"/>
              </w:rPr>
            </w:pPr>
            <w:r>
              <w:rPr>
                <w:rFonts w:ascii="Times New Roman" w:hAnsi="Times New Roman" w:cs="Times New Roman"/>
                <w:b/>
                <w:bCs/>
                <w:sz w:val="18"/>
                <w:szCs w:val="18"/>
              </w:rPr>
              <w:t>A* Search (</w:t>
            </w:r>
            <w:proofErr w:type="spellStart"/>
            <w:r>
              <w:rPr>
                <w:rFonts w:ascii="Times New Roman" w:hAnsi="Times New Roman" w:cs="Times New Roman"/>
                <w:b/>
                <w:bCs/>
                <w:sz w:val="18"/>
                <w:szCs w:val="18"/>
              </w:rPr>
              <w:t>euclideanHeuristic</w:t>
            </w:r>
            <w:proofErr w:type="spellEnd"/>
            <w:r>
              <w:rPr>
                <w:rFonts w:ascii="Times New Roman" w:hAnsi="Times New Roman" w:cs="Times New Roman"/>
                <w:b/>
                <w:bCs/>
                <w:sz w:val="18"/>
                <w:szCs w:val="18"/>
              </w:rPr>
              <w:t>)</w:t>
            </w:r>
          </w:p>
        </w:tc>
      </w:tr>
      <w:tr w:rsidR="00F0623F" w:rsidRPr="00DD24CB" w14:paraId="1A4AC47C" w14:textId="77777777" w:rsidTr="00F0623F">
        <w:tc>
          <w:tcPr>
            <w:tcW w:w="872" w:type="dxa"/>
          </w:tcPr>
          <w:p w14:paraId="569A484A" w14:textId="67FF797F"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Maze</w:t>
            </w:r>
          </w:p>
        </w:tc>
        <w:tc>
          <w:tcPr>
            <w:tcW w:w="957" w:type="dxa"/>
          </w:tcPr>
          <w:p w14:paraId="77D41D5D" w14:textId="41B265F5"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#nodes expanded</w:t>
            </w:r>
          </w:p>
        </w:tc>
        <w:tc>
          <w:tcPr>
            <w:tcW w:w="886" w:type="dxa"/>
          </w:tcPr>
          <w:p w14:paraId="1F777ADD" w14:textId="7E6713A9"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Solution length</w:t>
            </w:r>
          </w:p>
        </w:tc>
        <w:tc>
          <w:tcPr>
            <w:tcW w:w="912" w:type="dxa"/>
          </w:tcPr>
          <w:p w14:paraId="45B13059" w14:textId="6384CE5A"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Is it optimal?</w:t>
            </w:r>
          </w:p>
        </w:tc>
        <w:tc>
          <w:tcPr>
            <w:tcW w:w="957" w:type="dxa"/>
          </w:tcPr>
          <w:p w14:paraId="3998ABC9" w14:textId="0C29AC80"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#nodes expanded</w:t>
            </w:r>
          </w:p>
        </w:tc>
        <w:tc>
          <w:tcPr>
            <w:tcW w:w="886" w:type="dxa"/>
          </w:tcPr>
          <w:p w14:paraId="3103159D" w14:textId="562BCE21"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Solution length</w:t>
            </w:r>
          </w:p>
        </w:tc>
        <w:tc>
          <w:tcPr>
            <w:tcW w:w="912" w:type="dxa"/>
          </w:tcPr>
          <w:p w14:paraId="5E60E879" w14:textId="227E48C3"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Is it optimal?</w:t>
            </w:r>
          </w:p>
        </w:tc>
        <w:tc>
          <w:tcPr>
            <w:tcW w:w="883" w:type="dxa"/>
          </w:tcPr>
          <w:p w14:paraId="46C34BE3" w14:textId="77777777" w:rsidR="00F0623F" w:rsidRPr="00DD24CB" w:rsidRDefault="00F0623F" w:rsidP="00F0623F">
            <w:pPr>
              <w:jc w:val="center"/>
              <w:rPr>
                <w:rFonts w:ascii="Times New Roman" w:hAnsi="Times New Roman" w:cs="Times New Roman"/>
                <w:b/>
                <w:bCs/>
                <w:sz w:val="18"/>
                <w:szCs w:val="18"/>
              </w:rPr>
            </w:pPr>
            <w:r w:rsidRPr="00DD24CB">
              <w:rPr>
                <w:rFonts w:ascii="Times New Roman" w:hAnsi="Times New Roman" w:cs="Times New Roman"/>
                <w:b/>
                <w:bCs/>
                <w:sz w:val="18"/>
                <w:szCs w:val="18"/>
              </w:rPr>
              <w:t>#nodes explored</w:t>
            </w:r>
          </w:p>
        </w:tc>
        <w:tc>
          <w:tcPr>
            <w:tcW w:w="857" w:type="dxa"/>
          </w:tcPr>
          <w:p w14:paraId="4D432CD0" w14:textId="77777777" w:rsidR="00F0623F" w:rsidRPr="00DD24CB" w:rsidRDefault="00F0623F" w:rsidP="00F0623F">
            <w:pPr>
              <w:jc w:val="center"/>
              <w:rPr>
                <w:rFonts w:ascii="Times New Roman" w:hAnsi="Times New Roman" w:cs="Times New Roman"/>
                <w:b/>
                <w:bCs/>
                <w:sz w:val="18"/>
                <w:szCs w:val="18"/>
              </w:rPr>
            </w:pPr>
            <w:r w:rsidRPr="00DD24CB">
              <w:rPr>
                <w:rFonts w:ascii="Times New Roman" w:hAnsi="Times New Roman" w:cs="Times New Roman"/>
                <w:b/>
                <w:bCs/>
                <w:sz w:val="18"/>
                <w:szCs w:val="18"/>
              </w:rPr>
              <w:t>Solution length</w:t>
            </w:r>
          </w:p>
        </w:tc>
        <w:tc>
          <w:tcPr>
            <w:tcW w:w="897" w:type="dxa"/>
          </w:tcPr>
          <w:p w14:paraId="251B103D" w14:textId="77777777" w:rsidR="00F0623F" w:rsidRPr="00DD24CB" w:rsidRDefault="00F0623F" w:rsidP="00F0623F">
            <w:pPr>
              <w:jc w:val="center"/>
              <w:rPr>
                <w:rFonts w:ascii="Times New Roman" w:hAnsi="Times New Roman" w:cs="Times New Roman"/>
                <w:b/>
                <w:bCs/>
                <w:sz w:val="18"/>
                <w:szCs w:val="18"/>
              </w:rPr>
            </w:pPr>
            <w:r w:rsidRPr="00DD24CB">
              <w:rPr>
                <w:rFonts w:ascii="Times New Roman" w:hAnsi="Times New Roman" w:cs="Times New Roman"/>
                <w:b/>
                <w:bCs/>
                <w:sz w:val="18"/>
                <w:szCs w:val="18"/>
              </w:rPr>
              <w:t>Is it optimal?</w:t>
            </w:r>
          </w:p>
        </w:tc>
      </w:tr>
      <w:tr w:rsidR="00F0623F" w:rsidRPr="00DD24CB" w14:paraId="5A15D256" w14:textId="77777777" w:rsidTr="00F0623F">
        <w:tc>
          <w:tcPr>
            <w:tcW w:w="872" w:type="dxa"/>
          </w:tcPr>
          <w:p w14:paraId="41609819" w14:textId="2C59DCB6"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tiny</w:t>
            </w:r>
          </w:p>
        </w:tc>
        <w:tc>
          <w:tcPr>
            <w:tcW w:w="957" w:type="dxa"/>
          </w:tcPr>
          <w:p w14:paraId="31B7C2C3" w14:textId="392DC0A3"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8</w:t>
            </w:r>
          </w:p>
        </w:tc>
        <w:tc>
          <w:tcPr>
            <w:tcW w:w="886" w:type="dxa"/>
          </w:tcPr>
          <w:p w14:paraId="71B777D9" w14:textId="6A346840"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8</w:t>
            </w:r>
          </w:p>
        </w:tc>
        <w:tc>
          <w:tcPr>
            <w:tcW w:w="912" w:type="dxa"/>
          </w:tcPr>
          <w:p w14:paraId="267DA4D6" w14:textId="731AF723"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957" w:type="dxa"/>
          </w:tcPr>
          <w:p w14:paraId="3D2979E3" w14:textId="64DC6C5F"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14</w:t>
            </w:r>
          </w:p>
        </w:tc>
        <w:tc>
          <w:tcPr>
            <w:tcW w:w="886" w:type="dxa"/>
          </w:tcPr>
          <w:p w14:paraId="7B35D2A0" w14:textId="7D607191"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8</w:t>
            </w:r>
          </w:p>
        </w:tc>
        <w:tc>
          <w:tcPr>
            <w:tcW w:w="912" w:type="dxa"/>
          </w:tcPr>
          <w:p w14:paraId="5ADE4A2C" w14:textId="3530C8C3"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883" w:type="dxa"/>
          </w:tcPr>
          <w:p w14:paraId="1CD0522D" w14:textId="508CFF3B"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1</w:t>
            </w:r>
            <w:r w:rsidR="00DE0A57">
              <w:rPr>
                <w:rFonts w:ascii="Times New Roman" w:hAnsi="Times New Roman" w:cs="Times New Roman"/>
                <w:sz w:val="18"/>
                <w:szCs w:val="18"/>
              </w:rPr>
              <w:t>3</w:t>
            </w:r>
          </w:p>
        </w:tc>
        <w:tc>
          <w:tcPr>
            <w:tcW w:w="857" w:type="dxa"/>
          </w:tcPr>
          <w:p w14:paraId="7EED5A2A" w14:textId="77777777"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8</w:t>
            </w:r>
          </w:p>
        </w:tc>
        <w:tc>
          <w:tcPr>
            <w:tcW w:w="897" w:type="dxa"/>
          </w:tcPr>
          <w:p w14:paraId="72A90AF2" w14:textId="32F6CA5B" w:rsidR="00F0623F" w:rsidRPr="00DD24CB" w:rsidRDefault="003D2FCD" w:rsidP="00F0623F">
            <w:pPr>
              <w:jc w:val="center"/>
              <w:rPr>
                <w:rFonts w:ascii="Times New Roman" w:hAnsi="Times New Roman" w:cs="Times New Roman"/>
                <w:sz w:val="18"/>
                <w:szCs w:val="18"/>
              </w:rPr>
            </w:pPr>
            <w:r>
              <w:rPr>
                <w:rFonts w:ascii="Times New Roman" w:hAnsi="Times New Roman" w:cs="Times New Roman"/>
                <w:sz w:val="18"/>
                <w:szCs w:val="18"/>
              </w:rPr>
              <w:t>Yes</w:t>
            </w:r>
          </w:p>
        </w:tc>
      </w:tr>
      <w:tr w:rsidR="00F0623F" w:rsidRPr="00DD24CB" w14:paraId="1DE8ED16" w14:textId="77777777" w:rsidTr="00F0623F">
        <w:tc>
          <w:tcPr>
            <w:tcW w:w="872" w:type="dxa"/>
          </w:tcPr>
          <w:p w14:paraId="123300CA" w14:textId="74ED81E0"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medium</w:t>
            </w:r>
          </w:p>
        </w:tc>
        <w:tc>
          <w:tcPr>
            <w:tcW w:w="957" w:type="dxa"/>
          </w:tcPr>
          <w:p w14:paraId="49B20D2A" w14:textId="48EC454A"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78</w:t>
            </w:r>
          </w:p>
        </w:tc>
        <w:tc>
          <w:tcPr>
            <w:tcW w:w="886" w:type="dxa"/>
          </w:tcPr>
          <w:p w14:paraId="4EAFDE8C" w14:textId="2D8335A5"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74</w:t>
            </w:r>
          </w:p>
        </w:tc>
        <w:tc>
          <w:tcPr>
            <w:tcW w:w="912" w:type="dxa"/>
          </w:tcPr>
          <w:p w14:paraId="4BF975FA" w14:textId="7776D1CB"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No</w:t>
            </w:r>
          </w:p>
        </w:tc>
        <w:tc>
          <w:tcPr>
            <w:tcW w:w="957" w:type="dxa"/>
          </w:tcPr>
          <w:p w14:paraId="3C2FDED9" w14:textId="1034E402"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221</w:t>
            </w:r>
          </w:p>
        </w:tc>
        <w:tc>
          <w:tcPr>
            <w:tcW w:w="886" w:type="dxa"/>
          </w:tcPr>
          <w:p w14:paraId="1384FB4F" w14:textId="3F049C6D"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68</w:t>
            </w:r>
          </w:p>
        </w:tc>
        <w:tc>
          <w:tcPr>
            <w:tcW w:w="912" w:type="dxa"/>
          </w:tcPr>
          <w:p w14:paraId="6FA9BC52" w14:textId="6C5F878C"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883" w:type="dxa"/>
          </w:tcPr>
          <w:p w14:paraId="5DAA7F96" w14:textId="4AFB735D" w:rsidR="00F0623F" w:rsidRPr="00DD24CB" w:rsidRDefault="00DE0A57" w:rsidP="00F0623F">
            <w:pPr>
              <w:jc w:val="center"/>
              <w:rPr>
                <w:rFonts w:ascii="Times New Roman" w:hAnsi="Times New Roman" w:cs="Times New Roman"/>
                <w:sz w:val="18"/>
                <w:szCs w:val="18"/>
              </w:rPr>
            </w:pPr>
            <w:r>
              <w:rPr>
                <w:rFonts w:ascii="Times New Roman" w:hAnsi="Times New Roman" w:cs="Times New Roman"/>
                <w:sz w:val="18"/>
                <w:szCs w:val="18"/>
              </w:rPr>
              <w:t>226</w:t>
            </w:r>
          </w:p>
        </w:tc>
        <w:tc>
          <w:tcPr>
            <w:tcW w:w="857" w:type="dxa"/>
          </w:tcPr>
          <w:p w14:paraId="70ED899C" w14:textId="77777777"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68</w:t>
            </w:r>
          </w:p>
        </w:tc>
        <w:tc>
          <w:tcPr>
            <w:tcW w:w="897" w:type="dxa"/>
          </w:tcPr>
          <w:p w14:paraId="63C529FE" w14:textId="246FB4C8" w:rsidR="00F0623F" w:rsidRPr="00DD24CB" w:rsidRDefault="003D2FCD" w:rsidP="00F0623F">
            <w:pPr>
              <w:jc w:val="center"/>
              <w:rPr>
                <w:rFonts w:ascii="Times New Roman" w:hAnsi="Times New Roman" w:cs="Times New Roman"/>
                <w:sz w:val="18"/>
                <w:szCs w:val="18"/>
              </w:rPr>
            </w:pPr>
            <w:r>
              <w:rPr>
                <w:rFonts w:ascii="Times New Roman" w:hAnsi="Times New Roman" w:cs="Times New Roman"/>
                <w:sz w:val="18"/>
                <w:szCs w:val="18"/>
              </w:rPr>
              <w:t>Yes</w:t>
            </w:r>
          </w:p>
        </w:tc>
      </w:tr>
      <w:tr w:rsidR="00F0623F" w:rsidRPr="00DD24CB" w14:paraId="36EB2873" w14:textId="77777777" w:rsidTr="00F0623F">
        <w:tc>
          <w:tcPr>
            <w:tcW w:w="872" w:type="dxa"/>
          </w:tcPr>
          <w:p w14:paraId="0BDC297B" w14:textId="2FDFF8CE"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big</w:t>
            </w:r>
          </w:p>
        </w:tc>
        <w:tc>
          <w:tcPr>
            <w:tcW w:w="957" w:type="dxa"/>
          </w:tcPr>
          <w:p w14:paraId="183007E9" w14:textId="6E814314"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466</w:t>
            </w:r>
          </w:p>
        </w:tc>
        <w:tc>
          <w:tcPr>
            <w:tcW w:w="886" w:type="dxa"/>
          </w:tcPr>
          <w:p w14:paraId="05AC4047" w14:textId="7F21A6E3"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210</w:t>
            </w:r>
          </w:p>
        </w:tc>
        <w:tc>
          <w:tcPr>
            <w:tcW w:w="912" w:type="dxa"/>
          </w:tcPr>
          <w:p w14:paraId="3C2A93F9" w14:textId="572D52CE"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No</w:t>
            </w:r>
          </w:p>
        </w:tc>
        <w:tc>
          <w:tcPr>
            <w:tcW w:w="957" w:type="dxa"/>
          </w:tcPr>
          <w:p w14:paraId="487B896E" w14:textId="45125E9B" w:rsidR="00F0623F" w:rsidRPr="00F0623F" w:rsidRDefault="00F0623F" w:rsidP="00F0623F">
            <w:pPr>
              <w:jc w:val="center"/>
              <w:rPr>
                <w:rFonts w:ascii="Times New Roman" w:hAnsi="Times New Roman" w:cs="Times New Roman"/>
                <w:sz w:val="18"/>
                <w:szCs w:val="18"/>
              </w:rPr>
            </w:pPr>
            <w:r>
              <w:rPr>
                <w:rFonts w:ascii="Times New Roman" w:hAnsi="Times New Roman" w:cs="Times New Roman"/>
                <w:sz w:val="18"/>
                <w:szCs w:val="18"/>
              </w:rPr>
              <w:t>549</w:t>
            </w:r>
          </w:p>
        </w:tc>
        <w:tc>
          <w:tcPr>
            <w:tcW w:w="886" w:type="dxa"/>
          </w:tcPr>
          <w:p w14:paraId="46540FDC" w14:textId="72802363" w:rsidR="00F0623F" w:rsidRPr="00F0623F" w:rsidRDefault="00F0623F" w:rsidP="00F0623F">
            <w:pPr>
              <w:jc w:val="center"/>
              <w:rPr>
                <w:rFonts w:ascii="Times New Roman" w:hAnsi="Times New Roman" w:cs="Times New Roman"/>
                <w:sz w:val="18"/>
                <w:szCs w:val="18"/>
              </w:rPr>
            </w:pPr>
            <w:r>
              <w:rPr>
                <w:rFonts w:ascii="Times New Roman" w:hAnsi="Times New Roman" w:cs="Times New Roman"/>
                <w:sz w:val="18"/>
                <w:szCs w:val="18"/>
              </w:rPr>
              <w:t>210</w:t>
            </w:r>
          </w:p>
        </w:tc>
        <w:tc>
          <w:tcPr>
            <w:tcW w:w="912" w:type="dxa"/>
          </w:tcPr>
          <w:p w14:paraId="21F14F07" w14:textId="6FF30AC1"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883" w:type="dxa"/>
          </w:tcPr>
          <w:p w14:paraId="41718CCB" w14:textId="779B1416"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557</w:t>
            </w:r>
          </w:p>
        </w:tc>
        <w:tc>
          <w:tcPr>
            <w:tcW w:w="857" w:type="dxa"/>
          </w:tcPr>
          <w:p w14:paraId="3C332C00" w14:textId="2E3FA9D1"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210</w:t>
            </w:r>
          </w:p>
        </w:tc>
        <w:tc>
          <w:tcPr>
            <w:tcW w:w="897" w:type="dxa"/>
          </w:tcPr>
          <w:p w14:paraId="122BD731" w14:textId="7D43412D" w:rsidR="00F0623F" w:rsidRPr="00DD24CB" w:rsidRDefault="003D2FCD" w:rsidP="00F0623F">
            <w:pPr>
              <w:jc w:val="center"/>
              <w:rPr>
                <w:rFonts w:ascii="Times New Roman" w:hAnsi="Times New Roman" w:cs="Times New Roman"/>
                <w:sz w:val="18"/>
                <w:szCs w:val="18"/>
              </w:rPr>
            </w:pPr>
            <w:r>
              <w:rPr>
                <w:rFonts w:ascii="Times New Roman" w:hAnsi="Times New Roman" w:cs="Times New Roman"/>
                <w:sz w:val="18"/>
                <w:szCs w:val="18"/>
              </w:rPr>
              <w:t>Yes</w:t>
            </w:r>
          </w:p>
        </w:tc>
      </w:tr>
    </w:tbl>
    <w:p w14:paraId="156E9C37" w14:textId="77777777" w:rsidR="00F0623F" w:rsidRDefault="00F0623F">
      <w:pPr>
        <w:rPr>
          <w:rFonts w:ascii="Times New Roman" w:hAnsi="Times New Roman" w:cs="Times New Roman"/>
        </w:rPr>
      </w:pPr>
    </w:p>
    <w:p w14:paraId="6E9E4202" w14:textId="14A96A78" w:rsidR="00F0623F" w:rsidRDefault="00F0623F" w:rsidP="00F0623F">
      <w:pPr>
        <w:pStyle w:val="ListParagraph"/>
        <w:numPr>
          <w:ilvl w:val="0"/>
          <w:numId w:val="1"/>
        </w:numPr>
        <w:rPr>
          <w:rFonts w:ascii="Times New Roman" w:hAnsi="Times New Roman" w:cs="Times New Roman"/>
        </w:rPr>
      </w:pPr>
      <w:proofErr w:type="spellStart"/>
      <w:r w:rsidRPr="00DE0A57">
        <w:rPr>
          <w:rFonts w:ascii="Times New Roman" w:hAnsi="Times New Roman" w:cs="Times New Roman"/>
          <w:b/>
          <w:bCs/>
        </w:rPr>
        <w:t>openMaze</w:t>
      </w:r>
      <w:proofErr w:type="spellEnd"/>
      <w:r w:rsidR="00DE0A57">
        <w:rPr>
          <w:rFonts w:ascii="Times New Roman" w:hAnsi="Times New Roman" w:cs="Times New Roman"/>
        </w:rPr>
        <w:t xml:space="preserve"> for different search strategies: </w:t>
      </w:r>
    </w:p>
    <w:tbl>
      <w:tblPr>
        <w:tblStyle w:val="TableGrid"/>
        <w:tblW w:w="5000" w:type="pct"/>
        <w:tblLook w:val="04A0" w:firstRow="1" w:lastRow="0" w:firstColumn="1" w:lastColumn="0" w:noHBand="0" w:noVBand="1"/>
      </w:tblPr>
      <w:tblGrid>
        <w:gridCol w:w="1251"/>
        <w:gridCol w:w="1194"/>
        <w:gridCol w:w="1196"/>
        <w:gridCol w:w="1198"/>
        <w:gridCol w:w="1205"/>
        <w:gridCol w:w="1546"/>
        <w:gridCol w:w="1429"/>
      </w:tblGrid>
      <w:tr w:rsidR="007D2473" w14:paraId="308F088E" w14:textId="67027540" w:rsidTr="007D2473">
        <w:tc>
          <w:tcPr>
            <w:tcW w:w="694" w:type="pct"/>
          </w:tcPr>
          <w:p w14:paraId="669D6B4A" w14:textId="77777777" w:rsidR="007D2473" w:rsidRPr="0017108A" w:rsidRDefault="007D2473" w:rsidP="007D2473">
            <w:pPr>
              <w:jc w:val="center"/>
              <w:rPr>
                <w:rFonts w:ascii="Times New Roman" w:hAnsi="Times New Roman" w:cs="Times New Roman"/>
                <w:b/>
                <w:bCs/>
                <w:sz w:val="20"/>
                <w:szCs w:val="20"/>
              </w:rPr>
            </w:pPr>
          </w:p>
        </w:tc>
        <w:tc>
          <w:tcPr>
            <w:tcW w:w="662" w:type="pct"/>
          </w:tcPr>
          <w:p w14:paraId="4029D92A" w14:textId="78EE7EC7"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BFS</w:t>
            </w:r>
          </w:p>
        </w:tc>
        <w:tc>
          <w:tcPr>
            <w:tcW w:w="663" w:type="pct"/>
          </w:tcPr>
          <w:p w14:paraId="207CED96" w14:textId="04DF8A29"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DFS</w:t>
            </w:r>
          </w:p>
        </w:tc>
        <w:tc>
          <w:tcPr>
            <w:tcW w:w="664" w:type="pct"/>
          </w:tcPr>
          <w:p w14:paraId="73B35859" w14:textId="3628322F"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UCS</w:t>
            </w:r>
          </w:p>
        </w:tc>
        <w:tc>
          <w:tcPr>
            <w:tcW w:w="668" w:type="pct"/>
          </w:tcPr>
          <w:p w14:paraId="42514BC3" w14:textId="25230B6E"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BEFS</w:t>
            </w:r>
          </w:p>
        </w:tc>
        <w:tc>
          <w:tcPr>
            <w:tcW w:w="857" w:type="pct"/>
          </w:tcPr>
          <w:p w14:paraId="43D45460" w14:textId="6B6A8BA9"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A* (</w:t>
            </w:r>
            <w:proofErr w:type="spellStart"/>
            <w:r w:rsidRPr="0017108A">
              <w:rPr>
                <w:rFonts w:ascii="Times New Roman" w:hAnsi="Times New Roman" w:cs="Times New Roman"/>
                <w:b/>
                <w:bCs/>
                <w:sz w:val="20"/>
                <w:szCs w:val="20"/>
              </w:rPr>
              <w:t>manhattan</w:t>
            </w:r>
            <w:proofErr w:type="spellEnd"/>
            <w:r w:rsidRPr="0017108A">
              <w:rPr>
                <w:rFonts w:ascii="Times New Roman" w:hAnsi="Times New Roman" w:cs="Times New Roman"/>
                <w:b/>
                <w:bCs/>
                <w:sz w:val="20"/>
                <w:szCs w:val="20"/>
              </w:rPr>
              <w:t>)</w:t>
            </w:r>
          </w:p>
        </w:tc>
        <w:tc>
          <w:tcPr>
            <w:tcW w:w="792" w:type="pct"/>
          </w:tcPr>
          <w:p w14:paraId="43B5CD3A" w14:textId="4A93DCA5"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A* (</w:t>
            </w:r>
            <w:proofErr w:type="spellStart"/>
            <w:r w:rsidRPr="0017108A">
              <w:rPr>
                <w:rFonts w:ascii="Times New Roman" w:hAnsi="Times New Roman" w:cs="Times New Roman"/>
                <w:b/>
                <w:bCs/>
                <w:sz w:val="20"/>
                <w:szCs w:val="20"/>
              </w:rPr>
              <w:t>euclidean</w:t>
            </w:r>
            <w:proofErr w:type="spellEnd"/>
            <w:r w:rsidRPr="0017108A">
              <w:rPr>
                <w:rFonts w:ascii="Times New Roman" w:hAnsi="Times New Roman" w:cs="Times New Roman"/>
                <w:b/>
                <w:bCs/>
                <w:sz w:val="20"/>
                <w:szCs w:val="20"/>
              </w:rPr>
              <w:t>)</w:t>
            </w:r>
          </w:p>
        </w:tc>
      </w:tr>
      <w:tr w:rsidR="007D2473" w14:paraId="6BC85CBC" w14:textId="449C7EE5" w:rsidTr="007D2473">
        <w:tc>
          <w:tcPr>
            <w:tcW w:w="694" w:type="pct"/>
          </w:tcPr>
          <w:p w14:paraId="7A480B4C" w14:textId="2EA752B1"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#node expanded</w:t>
            </w:r>
          </w:p>
        </w:tc>
        <w:tc>
          <w:tcPr>
            <w:tcW w:w="662" w:type="pct"/>
          </w:tcPr>
          <w:p w14:paraId="38E6490A" w14:textId="0253FACC"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682</w:t>
            </w:r>
          </w:p>
        </w:tc>
        <w:tc>
          <w:tcPr>
            <w:tcW w:w="663" w:type="pct"/>
          </w:tcPr>
          <w:p w14:paraId="758CC3CB" w14:textId="451BBBA8"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577</w:t>
            </w:r>
          </w:p>
        </w:tc>
        <w:tc>
          <w:tcPr>
            <w:tcW w:w="664" w:type="pct"/>
          </w:tcPr>
          <w:p w14:paraId="344047AC" w14:textId="5AECFE9D"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682</w:t>
            </w:r>
          </w:p>
        </w:tc>
        <w:tc>
          <w:tcPr>
            <w:tcW w:w="668" w:type="pct"/>
          </w:tcPr>
          <w:p w14:paraId="210A4DF4" w14:textId="74532A83"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682</w:t>
            </w:r>
          </w:p>
        </w:tc>
        <w:tc>
          <w:tcPr>
            <w:tcW w:w="857" w:type="pct"/>
          </w:tcPr>
          <w:p w14:paraId="235D5386" w14:textId="65F31FF3"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535</w:t>
            </w:r>
          </w:p>
        </w:tc>
        <w:tc>
          <w:tcPr>
            <w:tcW w:w="792" w:type="pct"/>
          </w:tcPr>
          <w:p w14:paraId="4E59F2E7" w14:textId="0B9B0CE7"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550</w:t>
            </w:r>
          </w:p>
        </w:tc>
      </w:tr>
      <w:tr w:rsidR="007D2473" w14:paraId="54E34296" w14:textId="67E195C5" w:rsidTr="007D2473">
        <w:tc>
          <w:tcPr>
            <w:tcW w:w="694" w:type="pct"/>
          </w:tcPr>
          <w:p w14:paraId="6C00F038" w14:textId="77777777"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Solution</w:t>
            </w:r>
          </w:p>
          <w:p w14:paraId="009A89D1" w14:textId="7BE4FE64"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length</w:t>
            </w:r>
          </w:p>
        </w:tc>
        <w:tc>
          <w:tcPr>
            <w:tcW w:w="662" w:type="pct"/>
          </w:tcPr>
          <w:p w14:paraId="43A5D198" w14:textId="0C912ED9"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663" w:type="pct"/>
          </w:tcPr>
          <w:p w14:paraId="4B6696AD" w14:textId="12760C3E"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298</w:t>
            </w:r>
          </w:p>
        </w:tc>
        <w:tc>
          <w:tcPr>
            <w:tcW w:w="664" w:type="pct"/>
          </w:tcPr>
          <w:p w14:paraId="39AF43B7" w14:textId="4E9A2B8F"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668" w:type="pct"/>
          </w:tcPr>
          <w:p w14:paraId="13C5874B" w14:textId="2E0FE13C"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857" w:type="pct"/>
          </w:tcPr>
          <w:p w14:paraId="1BE40A7C" w14:textId="6E2955B6"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792" w:type="pct"/>
          </w:tcPr>
          <w:p w14:paraId="16730068" w14:textId="5BC15B18"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r>
    </w:tbl>
    <w:p w14:paraId="151A8DAE" w14:textId="11890845" w:rsidR="007D2473" w:rsidRDefault="007D2473" w:rsidP="007D2473">
      <w:pPr>
        <w:rPr>
          <w:rFonts w:ascii="Times New Roman" w:hAnsi="Times New Roman" w:cs="Times New Roman"/>
        </w:rPr>
      </w:pPr>
    </w:p>
    <w:p w14:paraId="72D9F526" w14:textId="4F991AFD" w:rsidR="007D2473" w:rsidRDefault="007D2473" w:rsidP="007D2473">
      <w:pPr>
        <w:pStyle w:val="ListParagraph"/>
        <w:numPr>
          <w:ilvl w:val="0"/>
          <w:numId w:val="4"/>
        </w:numPr>
        <w:rPr>
          <w:rFonts w:ascii="Times New Roman" w:hAnsi="Times New Roman" w:cs="Times New Roman"/>
        </w:rPr>
      </w:pPr>
      <w:r w:rsidRPr="007D2473">
        <w:rPr>
          <w:rFonts w:ascii="Times New Roman" w:hAnsi="Times New Roman" w:cs="Times New Roman"/>
          <w:b/>
          <w:bCs/>
        </w:rPr>
        <w:t xml:space="preserve">BFS, UCS, </w:t>
      </w:r>
      <w:r w:rsidRPr="007D2473">
        <w:rPr>
          <w:rFonts w:ascii="Times New Roman" w:hAnsi="Times New Roman" w:cs="Times New Roman"/>
        </w:rPr>
        <w:t>and</w:t>
      </w:r>
      <w:r w:rsidRPr="007D2473">
        <w:rPr>
          <w:rFonts w:ascii="Times New Roman" w:hAnsi="Times New Roman" w:cs="Times New Roman"/>
          <w:b/>
          <w:bCs/>
        </w:rPr>
        <w:t xml:space="preserve"> BEFS</w:t>
      </w:r>
      <w:r w:rsidRPr="007D2473">
        <w:rPr>
          <w:rFonts w:ascii="Times New Roman" w:hAnsi="Times New Roman" w:cs="Times New Roman"/>
        </w:rPr>
        <w:t xml:space="preserve"> find the least-cost path but expand a high number of nodes.</w:t>
      </w:r>
    </w:p>
    <w:p w14:paraId="34C0BCCD" w14:textId="39A86B38" w:rsidR="007D2473" w:rsidRDefault="007D2473" w:rsidP="007D2473">
      <w:pPr>
        <w:pStyle w:val="ListParagraph"/>
        <w:numPr>
          <w:ilvl w:val="0"/>
          <w:numId w:val="4"/>
        </w:numPr>
        <w:rPr>
          <w:rFonts w:ascii="Times New Roman" w:hAnsi="Times New Roman" w:cs="Times New Roman"/>
        </w:rPr>
      </w:pPr>
      <w:r w:rsidRPr="007D2473">
        <w:rPr>
          <w:rFonts w:ascii="Times New Roman" w:hAnsi="Times New Roman" w:cs="Times New Roman"/>
          <w:b/>
          <w:bCs/>
        </w:rPr>
        <w:t>DFS</w:t>
      </w:r>
      <w:r w:rsidRPr="007D2473">
        <w:rPr>
          <w:rFonts w:ascii="Times New Roman" w:hAnsi="Times New Roman" w:cs="Times New Roman"/>
        </w:rPr>
        <w:t xml:space="preserve"> explores fewer nodes but finds </w:t>
      </w:r>
      <w:r>
        <w:rPr>
          <w:rFonts w:ascii="Times New Roman" w:hAnsi="Times New Roman" w:cs="Times New Roman"/>
        </w:rPr>
        <w:t>the highest cost</w:t>
      </w:r>
      <w:r w:rsidRPr="007D2473">
        <w:rPr>
          <w:rFonts w:ascii="Times New Roman" w:hAnsi="Times New Roman" w:cs="Times New Roman"/>
        </w:rPr>
        <w:t xml:space="preserve"> path.</w:t>
      </w:r>
    </w:p>
    <w:p w14:paraId="215EBCBE" w14:textId="0654747B" w:rsidR="007D2473" w:rsidRDefault="007D2473" w:rsidP="007D2473">
      <w:pPr>
        <w:pStyle w:val="ListParagraph"/>
        <w:numPr>
          <w:ilvl w:val="0"/>
          <w:numId w:val="4"/>
        </w:numPr>
        <w:rPr>
          <w:rFonts w:ascii="Times New Roman" w:hAnsi="Times New Roman" w:cs="Times New Roman"/>
        </w:rPr>
      </w:pPr>
      <w:r w:rsidRPr="007D2473">
        <w:rPr>
          <w:rFonts w:ascii="Times New Roman" w:hAnsi="Times New Roman" w:cs="Times New Roman"/>
          <w:b/>
          <w:bCs/>
          <w:i/>
          <w:iCs/>
        </w:rPr>
        <w:t xml:space="preserve">A (with both </w:t>
      </w:r>
      <w:proofErr w:type="gramStart"/>
      <w:r w:rsidRPr="007D2473">
        <w:rPr>
          <w:rFonts w:ascii="Times New Roman" w:hAnsi="Times New Roman" w:cs="Times New Roman"/>
          <w:b/>
          <w:bCs/>
          <w:i/>
          <w:iCs/>
        </w:rPr>
        <w:t>heuristics)</w:t>
      </w:r>
      <w:r w:rsidRPr="007D2473">
        <w:rPr>
          <w:rFonts w:ascii="Times New Roman" w:hAnsi="Times New Roman" w:cs="Times New Roman"/>
          <w:b/>
          <w:bCs/>
        </w:rPr>
        <w:t>*</w:t>
      </w:r>
      <w:proofErr w:type="gramEnd"/>
      <w:r w:rsidRPr="007D2473">
        <w:rPr>
          <w:rFonts w:ascii="Times New Roman" w:hAnsi="Times New Roman" w:cs="Times New Roman"/>
        </w:rPr>
        <w:t xml:space="preserve"> finds an optimal path while </w:t>
      </w:r>
      <w:r w:rsidRPr="007D2473">
        <w:rPr>
          <w:rFonts w:ascii="Times New Roman" w:hAnsi="Times New Roman" w:cs="Times New Roman"/>
        </w:rPr>
        <w:t>expanding to</w:t>
      </w:r>
      <w:r w:rsidRPr="007D2473">
        <w:rPr>
          <w:rFonts w:ascii="Times New Roman" w:hAnsi="Times New Roman" w:cs="Times New Roman"/>
        </w:rPr>
        <w:t xml:space="preserve"> fewer nodes than </w:t>
      </w:r>
      <w:r w:rsidRPr="007D2473">
        <w:rPr>
          <w:rFonts w:ascii="Times New Roman" w:hAnsi="Times New Roman" w:cs="Times New Roman"/>
          <w:b/>
          <w:bCs/>
        </w:rPr>
        <w:t>BFS</w:t>
      </w:r>
      <w:r w:rsidRPr="007D2473">
        <w:rPr>
          <w:rFonts w:ascii="Times New Roman" w:hAnsi="Times New Roman" w:cs="Times New Roman"/>
        </w:rPr>
        <w:t xml:space="preserve"> and </w:t>
      </w:r>
      <w:r w:rsidRPr="007D2473">
        <w:rPr>
          <w:rFonts w:ascii="Times New Roman" w:hAnsi="Times New Roman" w:cs="Times New Roman"/>
          <w:b/>
          <w:bCs/>
        </w:rPr>
        <w:t xml:space="preserve">UCS </w:t>
      </w:r>
      <w:r w:rsidRPr="007D2473">
        <w:rPr>
          <w:rFonts w:ascii="Times New Roman" w:hAnsi="Times New Roman" w:cs="Times New Roman"/>
        </w:rPr>
        <w:t xml:space="preserve">due to the heuristic guidance. </w:t>
      </w:r>
    </w:p>
    <w:p w14:paraId="261F77C8" w14:textId="77777777" w:rsidR="007D2473" w:rsidRPr="007D2473" w:rsidRDefault="007D2473" w:rsidP="007D2473">
      <w:pPr>
        <w:rPr>
          <w:rFonts w:ascii="Times New Roman" w:hAnsi="Times New Roman" w:cs="Times New Roman"/>
        </w:rPr>
      </w:pPr>
    </w:p>
    <w:p w14:paraId="5A7E5476" w14:textId="3F979245" w:rsidR="00F0623F" w:rsidRDefault="0017108A" w:rsidP="007D2473">
      <w:pPr>
        <w:pStyle w:val="ListParagraph"/>
        <w:numPr>
          <w:ilvl w:val="0"/>
          <w:numId w:val="1"/>
        </w:numPr>
        <w:rPr>
          <w:rFonts w:ascii="Times New Roman" w:hAnsi="Times New Roman" w:cs="Times New Roman"/>
        </w:rPr>
      </w:pPr>
      <w:r>
        <w:rPr>
          <w:rFonts w:ascii="Times New Roman" w:hAnsi="Times New Roman" w:cs="Times New Roman"/>
        </w:rPr>
        <w:t>Discussion about different informed searches and to the uninformed searches:</w:t>
      </w:r>
    </w:p>
    <w:p w14:paraId="24122447" w14:textId="4946A285" w:rsidR="0017108A" w:rsidRDefault="0017108A" w:rsidP="0017108A">
      <w:pPr>
        <w:pStyle w:val="ListParagraph"/>
        <w:numPr>
          <w:ilvl w:val="0"/>
          <w:numId w:val="4"/>
        </w:numPr>
        <w:rPr>
          <w:rFonts w:ascii="Times New Roman" w:hAnsi="Times New Roman" w:cs="Times New Roman"/>
        </w:rPr>
      </w:pPr>
      <w:r w:rsidRPr="0017108A">
        <w:rPr>
          <w:rFonts w:ascii="Times New Roman" w:hAnsi="Times New Roman" w:cs="Times New Roman"/>
          <w:b/>
          <w:bCs/>
        </w:rPr>
        <w:t>Efficiency</w:t>
      </w:r>
      <w:r w:rsidRPr="0017108A">
        <w:rPr>
          <w:rFonts w:ascii="Times New Roman" w:hAnsi="Times New Roman" w:cs="Times New Roman"/>
        </w:rPr>
        <w:t>: Informed searches, particularly A* with a well-chosen heuristic, generally explore fewer nodes than uninformed searches. This efficiency is especially evident in larger, more complex mazes, as heuristics guide the search towards the goal instead of exhaustively exploring all possible paths.</w:t>
      </w:r>
    </w:p>
    <w:p w14:paraId="056C8C03" w14:textId="474369EA" w:rsidR="0017108A" w:rsidRDefault="0017108A" w:rsidP="0017108A">
      <w:pPr>
        <w:pStyle w:val="ListParagraph"/>
        <w:numPr>
          <w:ilvl w:val="0"/>
          <w:numId w:val="4"/>
        </w:numPr>
        <w:rPr>
          <w:rFonts w:ascii="Times New Roman" w:hAnsi="Times New Roman" w:cs="Times New Roman"/>
        </w:rPr>
      </w:pPr>
      <w:r w:rsidRPr="0017108A">
        <w:rPr>
          <w:rFonts w:ascii="Times New Roman" w:hAnsi="Times New Roman" w:cs="Times New Roman"/>
          <w:b/>
          <w:bCs/>
        </w:rPr>
        <w:t>Optimality</w:t>
      </w:r>
      <w:r w:rsidRPr="0017108A">
        <w:rPr>
          <w:rFonts w:ascii="Times New Roman" w:hAnsi="Times New Roman" w:cs="Times New Roman"/>
        </w:rPr>
        <w:t>: A* consistently finds optimal solutions across various maze configurations. While uninformed methods like Breadth-First Search (BFS) and Uniform Cost Search (UCS) are also optimal, they are less efficient in terms of node expansions. Best-First Search, though heuristic-based, does not guarantee optimal solutions because it does not consider cumulative path costs.</w:t>
      </w:r>
    </w:p>
    <w:p w14:paraId="0A6387D7" w14:textId="12056928" w:rsidR="0017108A" w:rsidRPr="0017108A" w:rsidRDefault="0017108A" w:rsidP="0017108A">
      <w:pPr>
        <w:pStyle w:val="ListParagraph"/>
        <w:numPr>
          <w:ilvl w:val="0"/>
          <w:numId w:val="4"/>
        </w:numPr>
        <w:rPr>
          <w:rFonts w:ascii="Times New Roman" w:hAnsi="Times New Roman" w:cs="Times New Roman"/>
        </w:rPr>
      </w:pPr>
      <w:r w:rsidRPr="0017108A">
        <w:rPr>
          <w:rFonts w:ascii="Times New Roman" w:hAnsi="Times New Roman" w:cs="Times New Roman"/>
          <w:b/>
          <w:bCs/>
        </w:rPr>
        <w:t>Heuristic Impact on A*</w:t>
      </w:r>
      <w:r w:rsidRPr="0017108A">
        <w:rPr>
          <w:rFonts w:ascii="Times New Roman" w:hAnsi="Times New Roman" w:cs="Times New Roman"/>
        </w:rPr>
        <w:t>: The choice of heuristic significantly influences the efficiency of A*. The Manhattan heuristic often leads to fewer node expansions compared to the Euclidean heuristic, as it aligns better with grid-based movement, enhancing the search's effectiveness.</w:t>
      </w:r>
    </w:p>
    <w:p w14:paraId="2E5AA0E2" w14:textId="77777777" w:rsidR="0017108A" w:rsidRPr="0017108A" w:rsidRDefault="0017108A" w:rsidP="0017108A">
      <w:pPr>
        <w:rPr>
          <w:rFonts w:ascii="Times New Roman" w:hAnsi="Times New Roman" w:cs="Times New Roman"/>
        </w:rPr>
      </w:pPr>
    </w:p>
    <w:sectPr w:rsidR="0017108A" w:rsidRPr="0017108A" w:rsidSect="00053D3F">
      <w:pgSz w:w="11909" w:h="16834"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673B"/>
    <w:multiLevelType w:val="hybridMultilevel"/>
    <w:tmpl w:val="CBF2785A"/>
    <w:lvl w:ilvl="0" w:tplc="E0360F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F48ED"/>
    <w:multiLevelType w:val="hybridMultilevel"/>
    <w:tmpl w:val="EECCCBCA"/>
    <w:lvl w:ilvl="0" w:tplc="D0444E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E499F"/>
    <w:multiLevelType w:val="hybridMultilevel"/>
    <w:tmpl w:val="AAECC010"/>
    <w:lvl w:ilvl="0" w:tplc="BF661C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944FB"/>
    <w:multiLevelType w:val="hybridMultilevel"/>
    <w:tmpl w:val="90E4E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15566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9049351">
    <w:abstractNumId w:val="1"/>
  </w:num>
  <w:num w:numId="3" w16cid:durableId="857088644">
    <w:abstractNumId w:val="2"/>
  </w:num>
  <w:num w:numId="4" w16cid:durableId="128195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0E"/>
    <w:rsid w:val="0001259B"/>
    <w:rsid w:val="00053D3F"/>
    <w:rsid w:val="00154F70"/>
    <w:rsid w:val="0017108A"/>
    <w:rsid w:val="0017370E"/>
    <w:rsid w:val="001D323F"/>
    <w:rsid w:val="002951F0"/>
    <w:rsid w:val="00307513"/>
    <w:rsid w:val="00333FF8"/>
    <w:rsid w:val="003D2FCD"/>
    <w:rsid w:val="004D46D1"/>
    <w:rsid w:val="005D3164"/>
    <w:rsid w:val="005D4833"/>
    <w:rsid w:val="006B02A3"/>
    <w:rsid w:val="00791426"/>
    <w:rsid w:val="007D2473"/>
    <w:rsid w:val="008253A7"/>
    <w:rsid w:val="00827554"/>
    <w:rsid w:val="008B3B96"/>
    <w:rsid w:val="009E558D"/>
    <w:rsid w:val="00B44F5C"/>
    <w:rsid w:val="00DE0A57"/>
    <w:rsid w:val="00F0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58850"/>
  <w14:defaultImageDpi w14:val="32767"/>
  <w15:chartTrackingRefBased/>
  <w15:docId w15:val="{BB143AB7-E855-46DF-B662-61176047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70E"/>
    <w:rPr>
      <w:rFonts w:eastAsiaTheme="majorEastAsia" w:cstheme="majorBidi"/>
      <w:color w:val="272727" w:themeColor="text1" w:themeTint="D8"/>
    </w:rPr>
  </w:style>
  <w:style w:type="paragraph" w:styleId="Title">
    <w:name w:val="Title"/>
    <w:basedOn w:val="Normal"/>
    <w:next w:val="Normal"/>
    <w:link w:val="TitleChar"/>
    <w:uiPriority w:val="10"/>
    <w:qFormat/>
    <w:rsid w:val="00173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70E"/>
    <w:pPr>
      <w:spacing w:before="160"/>
      <w:jc w:val="center"/>
    </w:pPr>
    <w:rPr>
      <w:i/>
      <w:iCs/>
      <w:color w:val="404040" w:themeColor="text1" w:themeTint="BF"/>
    </w:rPr>
  </w:style>
  <w:style w:type="character" w:customStyle="1" w:styleId="QuoteChar">
    <w:name w:val="Quote Char"/>
    <w:basedOn w:val="DefaultParagraphFont"/>
    <w:link w:val="Quote"/>
    <w:uiPriority w:val="29"/>
    <w:rsid w:val="0017370E"/>
    <w:rPr>
      <w:i/>
      <w:iCs/>
      <w:color w:val="404040" w:themeColor="text1" w:themeTint="BF"/>
    </w:rPr>
  </w:style>
  <w:style w:type="paragraph" w:styleId="ListParagraph">
    <w:name w:val="List Paragraph"/>
    <w:basedOn w:val="Normal"/>
    <w:uiPriority w:val="34"/>
    <w:qFormat/>
    <w:rsid w:val="0017370E"/>
    <w:pPr>
      <w:ind w:left="720"/>
      <w:contextualSpacing/>
    </w:pPr>
  </w:style>
  <w:style w:type="character" w:styleId="IntenseEmphasis">
    <w:name w:val="Intense Emphasis"/>
    <w:basedOn w:val="DefaultParagraphFont"/>
    <w:uiPriority w:val="21"/>
    <w:qFormat/>
    <w:rsid w:val="0017370E"/>
    <w:rPr>
      <w:i/>
      <w:iCs/>
      <w:color w:val="0F4761" w:themeColor="accent1" w:themeShade="BF"/>
    </w:rPr>
  </w:style>
  <w:style w:type="paragraph" w:styleId="IntenseQuote">
    <w:name w:val="Intense Quote"/>
    <w:basedOn w:val="Normal"/>
    <w:next w:val="Normal"/>
    <w:link w:val="IntenseQuoteChar"/>
    <w:uiPriority w:val="30"/>
    <w:qFormat/>
    <w:rsid w:val="00173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70E"/>
    <w:rPr>
      <w:i/>
      <w:iCs/>
      <w:color w:val="0F4761" w:themeColor="accent1" w:themeShade="BF"/>
    </w:rPr>
  </w:style>
  <w:style w:type="character" w:styleId="IntenseReference">
    <w:name w:val="Intense Reference"/>
    <w:basedOn w:val="DefaultParagraphFont"/>
    <w:uiPriority w:val="32"/>
    <w:qFormat/>
    <w:rsid w:val="0017370E"/>
    <w:rPr>
      <w:b/>
      <w:bCs/>
      <w:smallCaps/>
      <w:color w:val="0F4761" w:themeColor="accent1" w:themeShade="BF"/>
      <w:spacing w:val="5"/>
    </w:rPr>
  </w:style>
  <w:style w:type="table" w:styleId="TableGrid">
    <w:name w:val="Table Grid"/>
    <w:basedOn w:val="TableNormal"/>
    <w:uiPriority w:val="39"/>
    <w:rsid w:val="008B3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677">
      <w:bodyDiv w:val="1"/>
      <w:marLeft w:val="0"/>
      <w:marRight w:val="0"/>
      <w:marTop w:val="0"/>
      <w:marBottom w:val="0"/>
      <w:divBdr>
        <w:top w:val="none" w:sz="0" w:space="0" w:color="auto"/>
        <w:left w:val="none" w:sz="0" w:space="0" w:color="auto"/>
        <w:bottom w:val="none" w:sz="0" w:space="0" w:color="auto"/>
        <w:right w:val="none" w:sz="0" w:space="0" w:color="auto"/>
      </w:divBdr>
    </w:div>
    <w:div w:id="234710698">
      <w:bodyDiv w:val="1"/>
      <w:marLeft w:val="0"/>
      <w:marRight w:val="0"/>
      <w:marTop w:val="0"/>
      <w:marBottom w:val="0"/>
      <w:divBdr>
        <w:top w:val="none" w:sz="0" w:space="0" w:color="auto"/>
        <w:left w:val="none" w:sz="0" w:space="0" w:color="auto"/>
        <w:bottom w:val="none" w:sz="0" w:space="0" w:color="auto"/>
        <w:right w:val="none" w:sz="0" w:space="0" w:color="auto"/>
      </w:divBdr>
    </w:div>
    <w:div w:id="443304369">
      <w:bodyDiv w:val="1"/>
      <w:marLeft w:val="0"/>
      <w:marRight w:val="0"/>
      <w:marTop w:val="0"/>
      <w:marBottom w:val="0"/>
      <w:divBdr>
        <w:top w:val="none" w:sz="0" w:space="0" w:color="auto"/>
        <w:left w:val="none" w:sz="0" w:space="0" w:color="auto"/>
        <w:bottom w:val="none" w:sz="0" w:space="0" w:color="auto"/>
        <w:right w:val="none" w:sz="0" w:space="0" w:color="auto"/>
      </w:divBdr>
    </w:div>
    <w:div w:id="997999838">
      <w:bodyDiv w:val="1"/>
      <w:marLeft w:val="0"/>
      <w:marRight w:val="0"/>
      <w:marTop w:val="0"/>
      <w:marBottom w:val="0"/>
      <w:divBdr>
        <w:top w:val="none" w:sz="0" w:space="0" w:color="auto"/>
        <w:left w:val="none" w:sz="0" w:space="0" w:color="auto"/>
        <w:bottom w:val="none" w:sz="0" w:space="0" w:color="auto"/>
        <w:right w:val="none" w:sz="0" w:space="0" w:color="auto"/>
      </w:divBdr>
    </w:div>
    <w:div w:id="18607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VU THE ANH</dc:creator>
  <cp:keywords/>
  <dc:description/>
  <cp:lastModifiedBy>TRINH VU THE ANH</cp:lastModifiedBy>
  <cp:revision>6</cp:revision>
  <dcterms:created xsi:type="dcterms:W3CDTF">2024-10-26T01:48:00Z</dcterms:created>
  <dcterms:modified xsi:type="dcterms:W3CDTF">2024-10-26T15:40:00Z</dcterms:modified>
</cp:coreProperties>
</file>