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148" w:after="0"/>
        <w:ind w:hanging="0" w:left="0" w:right="0"/>
        <w:jc w:val="left"/>
        <w:rPr>
          <w:rFonts w:ascii="Algerian" w:hAnsi="Algerian" w:eastAsia="Algerian" w:cs="Algeri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Algerian" w:cs="Algerian" w:ascii="Algerian" w:hAnsi="Algeri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0" w:after="0"/>
        <w:ind w:hanging="0" w:left="0" w:right="0"/>
        <w:jc w:val="left"/>
        <w:rPr>
          <w:sz w:val="34"/>
          <w:szCs w:val="34"/>
        </w:rPr>
      </w:pPr>
      <w:r>
        <w:rPr>
          <w:rFonts w:eastAsia="Algerian" w:cs="Algerian" w:ascii="Algerian" w:hAnsi="Algeri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4"/>
          <w:sz w:val="34"/>
          <w:szCs w:val="34"/>
          <w:u w:val="none"/>
          <w:shd w:fill="auto" w:val="clear"/>
          <w:vertAlign w:val="baseline"/>
        </w:rPr>
        <w:t>PACKING LIST</w:t>
      </w:r>
    </w:p>
    <w:tbl>
      <w:tblPr>
        <w:tblStyle w:val="Table1"/>
        <w:tblW w:w="10171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705"/>
        <w:gridCol w:w="1079"/>
        <w:gridCol w:w="271"/>
        <w:gridCol w:w="183"/>
        <w:gridCol w:w="13"/>
        <w:gridCol w:w="1602"/>
        <w:gridCol w:w="540"/>
        <w:gridCol w:w="900"/>
        <w:gridCol w:w="456"/>
        <w:gridCol w:w="1007"/>
        <w:gridCol w:w="39"/>
        <w:gridCol w:w="857"/>
        <w:gridCol w:w="1519"/>
      </w:tblGrid>
      <w:tr>
        <w:trPr>
          <w:trHeight w:val="1204" w:hRule="atLeast"/>
        </w:trPr>
        <w:tc>
          <w:tcPr>
            <w:tcW w:w="3251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65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EXPORTER / MANUFACTURER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2" w:before="23" w:after="0"/>
              <w:ind w:hanging="0" w:left="52" w:right="1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exporter.company_name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2" w:before="23" w:after="0"/>
              <w:ind w:hanging="0" w:left="52" w:right="1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exporter.address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" w:after="0"/>
              <w:ind w:hanging="0" w:left="52" w:right="18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exporter.phone }}</w:t>
            </w:r>
          </w:p>
        </w:tc>
        <w:tc>
          <w:tcPr>
            <w:tcW w:w="3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60" w:after="0"/>
              <w:ind w:hanging="0" w:left="59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INVOICE NO. &amp; DATE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60" w:after="0"/>
              <w:ind w:hanging="0" w:left="59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invoice_no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60" w:after="0"/>
              <w:ind w:hanging="0" w:left="59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DT: {{ invoice_date }}</w:t>
            </w:r>
          </w:p>
        </w:tc>
        <w:tc>
          <w:tcPr>
            <w:tcW w:w="387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60" w:after="0"/>
              <w:ind w:hanging="0" w:left="59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EXPORTER'S REF.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92" w:after="0"/>
              <w:ind w:hanging="0" w:left="68" w:right="146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IEC No: {{ exporter.iec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92" w:after="0"/>
              <w:ind w:hanging="0" w:left="68" w:right="146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PAN No: {{ exporter.pan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92" w:after="0"/>
              <w:ind w:hanging="0" w:left="68" w:right="174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GST No: {{ exporter.gstin }}</w:t>
            </w:r>
          </w:p>
        </w:tc>
      </w:tr>
      <w:tr>
        <w:trPr>
          <w:trHeight w:val="403" w:hRule="atLeast"/>
        </w:trPr>
        <w:tc>
          <w:tcPr>
            <w:tcW w:w="3251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544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57" w:after="0"/>
              <w:ind w:hanging="0" w:left="66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BUYER'S ORDER NO: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Times New Roman" w:cs="Times New Roman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buyers_order_no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57" w:after="0"/>
              <w:ind w:hanging="0" w:left="24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INSURANCE REF NO: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57" w:after="0"/>
              <w:ind w:hanging="0" w:left="24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insurance_ref_no }}</w:t>
            </w:r>
          </w:p>
        </w:tc>
      </w:tr>
      <w:tr>
        <w:trPr>
          <w:trHeight w:val="951" w:hRule="atLeast"/>
        </w:trPr>
        <w:tc>
          <w:tcPr>
            <w:tcW w:w="1017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firstLine="5" w:left="6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CONSIGNEE: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9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TO ORDER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9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NOTIFY 1:{{ notify_1 }}</w:t>
            </w:r>
          </w:p>
        </w:tc>
      </w:tr>
      <w:tr>
        <w:trPr>
          <w:trHeight w:val="1414" w:hRule="atLeast"/>
        </w:trPr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152" w:right="94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PRE-CARRIEGE BY: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0" w:after="0"/>
              <w:ind w:hanging="0" w:left="152" w:right="92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mode_of_transport }}</w:t>
            </w:r>
          </w:p>
        </w:tc>
        <w:tc>
          <w:tcPr>
            <w:tcW w:w="35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4" w:after="0"/>
              <w:ind w:hanging="515" w:left="1094" w:right="517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PLACE OF RECEIPT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4" w:after="0"/>
              <w:ind w:hanging="515" w:left="1094" w:right="517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BY  PRE-CARRIER</w:t>
            </w:r>
          </w:p>
        </w:tc>
        <w:tc>
          <w:tcPr>
            <w:tcW w:w="15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81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COUNTRY OF ORIGIN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19" w:after="0"/>
              <w:ind w:hanging="0" w:left="345"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country_of_origin }}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0" w:right="16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COUNTRY OF FINAL DESTINATION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19" w:after="0"/>
              <w:ind w:hanging="0" w:left="265" w:right="18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country_of_destination }}</w:t>
            </w:r>
          </w:p>
        </w:tc>
      </w:tr>
      <w:tr>
        <w:trPr>
          <w:trHeight w:val="284" w:hRule="atLeast"/>
        </w:trPr>
        <w:tc>
          <w:tcPr>
            <w:tcW w:w="278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hanging="0" w:left="367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CARTING POINT</w:t>
            </w:r>
          </w:p>
        </w:tc>
        <w:tc>
          <w:tcPr>
            <w:tcW w:w="2609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firstLine="15" w:left="-1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PORT OF LOADING</w:t>
            </w:r>
          </w:p>
        </w:tc>
        <w:tc>
          <w:tcPr>
            <w:tcW w:w="4778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TERMS OF PAYMENT &amp; DELIVERY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terms_of_payment }}</w:t>
            </w:r>
          </w:p>
        </w:tc>
      </w:tr>
      <w:tr>
        <w:trPr>
          <w:trHeight w:val="497" w:hRule="atLeast"/>
        </w:trPr>
        <w:tc>
          <w:tcPr>
            <w:tcW w:w="27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260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3" w:after="0"/>
              <w:ind w:hanging="0" w:left="-1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port_of_loading }}</w:t>
            </w:r>
          </w:p>
        </w:tc>
        <w:tc>
          <w:tcPr>
            <w:tcW w:w="4778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856" w:hRule="atLeast"/>
        </w:trPr>
        <w:tc>
          <w:tcPr>
            <w:tcW w:w="278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88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PORT OF DISCHARGE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hanging="0" w:left="182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port_of_discharge }}</w:t>
            </w:r>
          </w:p>
        </w:tc>
        <w:tc>
          <w:tcPr>
            <w:tcW w:w="2609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103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  <w:t>FINAL DESTINATION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hanging="90" w:left="7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final_destination }}</w:t>
            </w:r>
          </w:p>
        </w:tc>
        <w:tc>
          <w:tcPr>
            <w:tcW w:w="4778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79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36" w:right="112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MARKS &amp; Nos.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" w:after="0"/>
              <w:ind w:firstLine="1" w:left="0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HSN Code</w:t>
            </w:r>
          </w:p>
        </w:tc>
        <w:tc>
          <w:tcPr>
            <w:tcW w:w="47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" w:after="0"/>
              <w:ind w:hanging="3" w:left="246" w:right="221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 &amp; Kind of Pkgs.</w:t>
            </w:r>
          </w:p>
        </w:tc>
        <w:tc>
          <w:tcPr>
            <w:tcW w:w="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163" w:after="0"/>
              <w:ind w:hanging="0" w:left="0" w:right="77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QTY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71" w:before="0" w:after="0"/>
              <w:ind w:hanging="0" w:left="99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REMARKS</w:t>
            </w:r>
          </w:p>
        </w:tc>
      </w:tr>
      <w:tr>
        <w:trPr>
          <w:trHeight w:val="1227" w:hRule="atLeast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 "%02d" % packages[0].sr_start }} TO {{ "%02d" % total_quantity }}</w:t>
              <w:br/>
              <w:t>UNITS</w:t>
            </w:r>
          </w:p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Container No:</w:t>
            </w:r>
          </w:p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 xml:space="preserve">No of Containers: </w:t>
              <w:br/>
              <w:t>01</w:t>
            </w:r>
          </w:p>
        </w:tc>
        <w:tc>
          <w:tcPr>
            <w:tcW w:w="13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{% for p in packages %}{{ p.hsn_code }}</w:t>
              <w:br/>
              <w:br/>
              <w:t>{% endfor %}</w:t>
            </w:r>
          </w:p>
        </w:tc>
        <w:tc>
          <w:tcPr>
            <w:tcW w:w="470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91" w:right="90"/>
              <w:jc w:val="left"/>
              <w:rPr/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{% for p in packages %}{{ p.description }}</w:t>
              <w:br/>
              <w:br/>
              <w:t>{% endfor %}</w:t>
            </w:r>
          </w:p>
        </w:tc>
        <w:tc>
          <w:tcPr>
            <w:tcW w:w="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{{ total_quantity }}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Packing details as below</w:t>
            </w:r>
          </w:p>
          <w:p>
            <w:pPr>
              <w:pStyle w:val="normal1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  <w:t>(Annexure-I)</w:t>
            </w:r>
          </w:p>
        </w:tc>
      </w:tr>
      <w:tr>
        <w:trPr>
          <w:trHeight w:val="270" w:hRule="atLeast"/>
        </w:trPr>
        <w:tc>
          <w:tcPr>
            <w:tcW w:w="1017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tabs>
                <w:tab w:val="clear" w:pos="720"/>
                <w:tab w:val="left" w:pos="149" w:leader="none"/>
              </w:tabs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  </w:t>
            </w: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Certifying that goods are packed in export standard.</w:t>
            </w:r>
          </w:p>
        </w:tc>
      </w:tr>
      <w:tr>
        <w:trPr>
          <w:trHeight w:val="284" w:hRule="atLeast"/>
        </w:trPr>
        <w:tc>
          <w:tcPr>
            <w:tcW w:w="3238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61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 1</w:t>
            </w:r>
          </w:p>
        </w:tc>
        <w:tc>
          <w:tcPr>
            <w:tcW w:w="1896" w:type="dxa"/>
            <w:gridSpan w:val="3"/>
            <w:vMerge w:val="restart"/>
            <w:tcBorders>
              <w:lef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422" w:type="dxa"/>
            <w:gridSpan w:val="4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16" w:after="0"/>
              <w:ind w:hanging="0" w:left="4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16" w:after="0"/>
              <w:ind w:hanging="0" w:left="4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FOR {{ exporter.company_name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/>
              <w:drawing>
                <wp:inline distT="0" distB="0" distL="0" distR="0">
                  <wp:extent cx="2178050" cy="868680"/>
                  <wp:effectExtent l="0" t="0" r="0" b="0"/>
                  <wp:docPr id="1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4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0" cy="868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sz w:val="22"/>
                <w:szCs w:val="22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Authorized Signatory</w:t>
            </w:r>
          </w:p>
        </w:tc>
      </w:tr>
      <w:tr>
        <w:trPr>
          <w:trHeight w:val="284" w:hRule="atLeast"/>
        </w:trPr>
        <w:tc>
          <w:tcPr>
            <w:tcW w:w="32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TOTAL NET WT (in KGS)</w:t>
            </w:r>
          </w:p>
        </w:tc>
        <w:tc>
          <w:tcPr>
            <w:tcW w:w="1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total_net_weight }}</w:t>
            </w:r>
          </w:p>
        </w:tc>
        <w:tc>
          <w:tcPr>
            <w:tcW w:w="1896" w:type="dxa"/>
            <w:gridSpan w:val="3"/>
            <w:vMerge w:val="continue"/>
            <w:tcBorders>
              <w:lef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3422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284" w:hRule="atLeast"/>
        </w:trPr>
        <w:tc>
          <w:tcPr>
            <w:tcW w:w="32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381" w:left="546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TOTAL GROSS WT (in KGS)</w:t>
            </w:r>
          </w:p>
        </w:tc>
        <w:tc>
          <w:tcPr>
            <w:tcW w:w="1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total_gross_weight }}</w:t>
            </w:r>
          </w:p>
        </w:tc>
        <w:tc>
          <w:tcPr>
            <w:tcW w:w="1896" w:type="dxa"/>
            <w:gridSpan w:val="3"/>
            <w:tcBorders>
              <w:left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422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869" w:hRule="atLeast"/>
        </w:trPr>
        <w:tc>
          <w:tcPr>
            <w:tcW w:w="32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TOTAL NO OF PACKAGES</w:t>
            </w:r>
          </w:p>
        </w:tc>
        <w:tc>
          <w:tcPr>
            <w:tcW w:w="1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64" w:before="0" w:after="0"/>
              <w:ind w:hanging="770" w:left="935" w:right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eastAsia="Arial" w:cs="Arial" w:ascii="Arial" w:hAnsi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{{ total_packages }}</w:t>
            </w:r>
          </w:p>
        </w:tc>
        <w:tc>
          <w:tcPr>
            <w:tcW w:w="1896" w:type="dxa"/>
            <w:gridSpan w:val="3"/>
            <w:tcBorders>
              <w:left w:val="single" w:sz="4" w:space="0" w:color="000000"/>
            </w:tcBorders>
            <w:vAlign w:val="center"/>
          </w:tcPr>
          <w:p>
            <w:pPr>
              <w:pStyle w:val="normal1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  <w:tc>
          <w:tcPr>
            <w:tcW w:w="3422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  <w:tr>
        <w:trPr>
          <w:trHeight w:val="384" w:hRule="atLeast"/>
        </w:trPr>
        <w:tc>
          <w:tcPr>
            <w:tcW w:w="6749" w:type="dxa"/>
            <w:gridSpan w:val="9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  <w:tc>
          <w:tcPr>
            <w:tcW w:w="3422" w:type="dxa"/>
            <w:gridSpan w:val="4"/>
            <w:vMerge w:val="continue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Arial" w:hAnsi="Arial" w:eastAsia="Arial" w:cs="Arial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                                                                      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0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rebuchet MS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82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20e1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20e1f"/>
    <w:rPr/>
  </w:style>
  <w:style w:type="character" w:styleId="Hyperlink">
    <w:name w:val="Hyperlink"/>
    <w:basedOn w:val="DefaultParagraphFont"/>
    <w:uiPriority w:val="99"/>
    <w:unhideWhenUsed/>
    <w:rsid w:val="00620e1f"/>
    <w:rPr>
      <w:color w:val="0000FF"/>
      <w:u w:val="single"/>
    </w:rPr>
  </w:style>
  <w:style w:type="character" w:styleId="BodyTextChar" w:customStyle="1">
    <w:name w:val="Body Text Char"/>
    <w:basedOn w:val="DefaultParagraphFont"/>
    <w:uiPriority w:val="1"/>
    <w:qFormat/>
    <w:rsid w:val="00620e1f"/>
    <w:rPr>
      <w:rFonts w:ascii="Times New Roman" w:hAnsi="Times New Roman" w:eastAsia="Times New Roman" w:cs="Times New Roman"/>
      <w:sz w:val="36"/>
      <w:szCs w:val="36"/>
      <w:lang w:eastAsia="en-GB"/>
    </w:rPr>
  </w:style>
  <w:style w:type="character" w:styleId="TitleChar" w:customStyle="1">
    <w:name w:val="Title Char"/>
    <w:basedOn w:val="DefaultParagraphFont"/>
    <w:link w:val="Title"/>
    <w:uiPriority w:val="1"/>
    <w:qFormat/>
    <w:rsid w:val="00061d3d"/>
    <w:rPr>
      <w:rFonts w:ascii="Trebuchet MS" w:hAnsi="Trebuchet MS" w:eastAsia="Trebuchet MS" w:cs="Trebuchet MS"/>
      <w:sz w:val="28"/>
      <w:szCs w:val="28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d5e1e"/>
    <w:rPr>
      <w:rFonts w:ascii="Segoe UI" w:hAnsi="Segoe UI" w:cs="Segoe UI"/>
      <w:sz w:val="18"/>
      <w:szCs w:val="18"/>
    </w:rPr>
  </w:style>
  <w:style w:type="character" w:styleId="Heading5Char" w:customStyle="1">
    <w:name w:val="Heading 5 Char"/>
    <w:basedOn w:val="DefaultParagraphFont"/>
    <w:link w:val="Heading5"/>
    <w:qFormat/>
    <w:rsid w:val="000e159a"/>
    <w:rPr>
      <w:rFonts w:ascii="Times New Roman" w:hAnsi="Times New Roman" w:eastAsia="Times New Roman" w:cs="Times New Roman"/>
      <w:b/>
      <w:bCs/>
      <w:i/>
      <w:iCs/>
      <w:sz w:val="26"/>
      <w:szCs w:val="26"/>
      <w:lang w:val="x-none" w:eastAsia="x-none"/>
    </w:rPr>
  </w:style>
  <w:style w:type="character" w:styleId="CommentTextChar" w:customStyle="1">
    <w:name w:val="Comment Text Char"/>
    <w:basedOn w:val="DefaultParagraphFont"/>
    <w:link w:val="AnnotationText"/>
    <w:uiPriority w:val="99"/>
    <w:qFormat/>
    <w:rsid w:val="000e159a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BodyTextChar"/>
    <w:uiPriority w:val="1"/>
    <w:qFormat/>
    <w:rsid w:val="00620e1f"/>
    <w:pPr/>
    <w:rPr>
      <w:sz w:val="36"/>
      <w:szCs w:val="36"/>
      <w:lang w:eastAsia="en-GB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HeaderandFooter">
    <w:name w:val="Header and Footer"/>
    <w:basedOn w:val="normal1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Footer">
    <w:name w:val="Footer"/>
    <w:basedOn w:val="normal1"/>
    <w:link w:val="FooterChar"/>
    <w:uiPriority w:val="99"/>
    <w:unhideWhenUsed/>
    <w:rsid w:val="00620e1f"/>
    <w:pPr>
      <w:tabs>
        <w:tab w:val="clear" w:pos="720"/>
        <w:tab w:val="center" w:pos="4680" w:leader="none"/>
        <w:tab w:val="right" w:pos="9360" w:leader="none"/>
      </w:tabs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TableParagraph" w:customStyle="1">
    <w:name w:val="Table Paragraph"/>
    <w:basedOn w:val="normal1"/>
    <w:uiPriority w:val="1"/>
    <w:qFormat/>
    <w:rsid w:val="00620e1f"/>
    <w:pPr/>
    <w:rPr>
      <w:lang w:eastAsia="en-GB"/>
    </w:rPr>
  </w:style>
  <w:style w:type="paragraph" w:styleId="Standard" w:customStyle="1">
    <w:name w:val="Standard"/>
    <w:qFormat/>
    <w:rsid w:val="00061d3d"/>
    <w:pPr>
      <w:widowControl/>
      <w:suppressAutoHyphens w:val="true"/>
      <w:bidi w:val="0"/>
      <w:spacing w:before="0" w:after="0"/>
      <w:jc w:val="left"/>
      <w:textAlignment w:val="baseline"/>
    </w:pPr>
    <w:rPr>
      <w:rFonts w:ascii="Calibri" w:hAnsi="Calibri" w:eastAsia="SimSun" w:cs="Times New Roman" w:asciiTheme="minorHAnsi" w:hAnsiTheme="minorHAnsi"/>
      <w:color w:val="auto"/>
      <w:kern w:val="2"/>
      <w:sz w:val="20"/>
      <w:szCs w:val="20"/>
      <w:lang w:val="en-US" w:eastAsia="zh-CN" w:bidi="ar-SA"/>
    </w:rPr>
  </w:style>
  <w:style w:type="paragraph" w:styleId="BalloonText">
    <w:name w:val="Balloon Text"/>
    <w:basedOn w:val="normal1"/>
    <w:link w:val="BalloonTextChar"/>
    <w:uiPriority w:val="99"/>
    <w:semiHidden/>
    <w:unhideWhenUsed/>
    <w:qFormat/>
    <w:rsid w:val="002d5e1e"/>
    <w:pPr/>
    <w:rPr>
      <w:rFonts w:ascii="Segoe UI" w:hAnsi="Segoe UI" w:cs="Segoe UI"/>
      <w:sz w:val="18"/>
      <w:szCs w:val="18"/>
    </w:rPr>
  </w:style>
  <w:style w:type="paragraph" w:styleId="AnnotationText">
    <w:name w:val="Annotation Text"/>
    <w:basedOn w:val="normal1"/>
    <w:link w:val="CommentTextChar"/>
    <w:uiPriority w:val="99"/>
    <w:unhideWhenUsed/>
    <w:rsid w:val="000e159a"/>
    <w:pPr/>
    <w:rPr>
      <w:sz w:val="20"/>
      <w:szCs w:val="20"/>
      <w:lang w:val="en-US"/>
    </w:rPr>
  </w:style>
  <w:style w:type="paragraph" w:styleId="ListParagraph">
    <w:name w:val="List Paragraph"/>
    <w:basedOn w:val="normal1"/>
    <w:uiPriority w:val="34"/>
    <w:qFormat/>
    <w:rsid w:val="002718b6"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rsid w:val="00fc767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IN" w:eastAsia="en-US" w:bidi="ar-SA"/>
    </w:rPr>
  </w:style>
  <w:style w:type="paragraph" w:styleId="TableContents">
    <w:name w:val="Table Contents"/>
    <w:basedOn w:val="normal1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WUyiETUFfFNr5GMxbbHr8VA0niw==">CgMxLjA4AHIhMXJ2TmFWM3lrbnV6a252ZDgyVGJzN2VFUXpBa1RSMWNZ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240</Words>
  <Characters>1428</Characters>
  <CharactersWithSpaces>1686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2026-06-26T08:43:00Z</dcterms:created>
  <dc:creator>Microsoft Office User</dc:creator>
  <dc:description/>
  <dc:language>en-US</dc:language>
  <cp:lastModifiedBy/>
  <dcterms:modified xsi:type="dcterms:W3CDTF">2026-08-17T16:28:41Z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