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E8A115" w14:textId="00383EC7" w:rsidR="009652CF" w:rsidRPr="009652CF" w:rsidRDefault="002804C7" w:rsidP="009652CF">
      <w:pPr>
        <w:pStyle w:val="xmb-25"/>
        <w:shd w:val="clear" w:color="auto" w:fill="FFFFFF"/>
        <w:spacing w:before="0" w:beforeAutospacing="0" w:after="0" w:afterAutospacing="0"/>
        <w:jc w:val="both"/>
        <w:rPr>
          <w:rFonts w:ascii="Segoe UI" w:hAnsi="Segoe UI" w:cs="Segoe UI"/>
          <w:b/>
          <w:bCs/>
          <w:color w:val="4472C4" w:themeColor="accent1"/>
          <w:sz w:val="23"/>
          <w:szCs w:val="23"/>
        </w:rPr>
      </w:pPr>
      <w:r>
        <w:rPr>
          <w:rFonts w:ascii="Segoe UI" w:hAnsi="Segoe UI" w:cs="Segoe UI"/>
          <w:b/>
          <w:bCs/>
          <w:color w:val="4472C4" w:themeColor="accent1"/>
          <w:sz w:val="23"/>
          <w:szCs w:val="23"/>
        </w:rPr>
        <w:t>Pizza Sales Analysis</w:t>
      </w:r>
    </w:p>
    <w:p w14:paraId="0C0EF988" w14:textId="77777777" w:rsidR="009652CF" w:rsidRDefault="009652CF" w:rsidP="009652CF">
      <w:pPr>
        <w:pStyle w:val="xmb-25"/>
        <w:shd w:val="clear" w:color="auto" w:fill="FFFFFF"/>
        <w:spacing w:before="0" w:beforeAutospacing="0" w:after="0" w:afterAutospacing="0"/>
        <w:jc w:val="both"/>
        <w:rPr>
          <w:rFonts w:ascii="Segoe UI" w:hAnsi="Segoe UI" w:cs="Segoe UI"/>
          <w:color w:val="000000"/>
          <w:sz w:val="23"/>
          <w:szCs w:val="23"/>
        </w:rPr>
      </w:pPr>
      <w:r>
        <w:rPr>
          <w:rFonts w:ascii="Segoe UI" w:hAnsi="Segoe UI" w:cs="Segoe UI"/>
          <w:color w:val="000000"/>
          <w:sz w:val="23"/>
          <w:szCs w:val="23"/>
        </w:rPr>
        <w:t>Random CSV file: </w:t>
      </w:r>
      <w:r>
        <w:rPr>
          <w:rStyle w:val="xissue-underline"/>
          <w:rFonts w:ascii="Segoe UI" w:hAnsi="Segoe UI" w:cs="Segoe UI"/>
          <w:color w:val="000000"/>
          <w:sz w:val="23"/>
          <w:szCs w:val="23"/>
          <w:bdr w:val="none" w:sz="0" w:space="0" w:color="auto" w:frame="1"/>
        </w:rPr>
        <w:t>Data for admission in the</w:t>
      </w:r>
      <w:r>
        <w:rPr>
          <w:rFonts w:ascii="Segoe UI" w:hAnsi="Segoe UI" w:cs="Segoe UI"/>
          <w:color w:val="000000"/>
          <w:sz w:val="23"/>
          <w:szCs w:val="23"/>
        </w:rPr>
        <w:t> university </w:t>
      </w:r>
    </w:p>
    <w:p w14:paraId="35878011" w14:textId="7FFAF1D7" w:rsidR="009652CF" w:rsidRDefault="009652CF" w:rsidP="009652CF">
      <w:pPr>
        <w:pStyle w:val="xmb-25"/>
        <w:shd w:val="clear" w:color="auto" w:fill="FFFFFF"/>
        <w:spacing w:before="0" w:beforeAutospacing="0" w:after="0" w:afterAutospacing="0"/>
        <w:jc w:val="both"/>
        <w:rPr>
          <w:rFonts w:ascii="Segoe UI" w:hAnsi="Segoe UI" w:cs="Segoe UI"/>
          <w:color w:val="000000"/>
          <w:sz w:val="23"/>
          <w:szCs w:val="23"/>
        </w:rPr>
      </w:pPr>
      <w:r>
        <w:rPr>
          <w:rFonts w:ascii="Segoe UI" w:hAnsi="Segoe UI" w:cs="Segoe UI"/>
          <w:color w:val="000000"/>
          <w:sz w:val="23"/>
          <w:szCs w:val="23"/>
        </w:rPr>
        <w:t xml:space="preserve">Url: </w:t>
      </w:r>
      <w:hyperlink r:id="rId5" w:history="1">
        <w:r w:rsidRPr="000644F2">
          <w:rPr>
            <w:rStyle w:val="Hyperlink"/>
            <w:rFonts w:ascii="Segoe UI" w:hAnsi="Segoe UI" w:cs="Segoe UI"/>
            <w:sz w:val="23"/>
            <w:szCs w:val="23"/>
          </w:rPr>
          <w:t>https://www.kaggle.com/datasets/akshaydattatraykhare/data-for-admission-in-the-university</w:t>
        </w:r>
      </w:hyperlink>
      <w:r>
        <w:rPr>
          <w:rFonts w:ascii="Segoe UI" w:hAnsi="Segoe UI" w:cs="Segoe UI"/>
          <w:color w:val="000000"/>
          <w:sz w:val="23"/>
          <w:szCs w:val="23"/>
        </w:rPr>
        <w:t xml:space="preserve"> </w:t>
      </w:r>
    </w:p>
    <w:p w14:paraId="2A48E5B7" w14:textId="77777777" w:rsidR="009652CF" w:rsidRDefault="009652CF" w:rsidP="009652CF">
      <w:pPr>
        <w:pStyle w:val="xmb-25"/>
        <w:shd w:val="clear" w:color="auto" w:fill="FFFFFF"/>
        <w:spacing w:before="0" w:beforeAutospacing="0" w:after="0" w:afterAutospacing="0"/>
        <w:jc w:val="both"/>
        <w:rPr>
          <w:rFonts w:ascii="Segoe UI" w:hAnsi="Segoe UI" w:cs="Segoe UI"/>
          <w:color w:val="000000"/>
          <w:sz w:val="23"/>
          <w:szCs w:val="23"/>
        </w:rPr>
      </w:pPr>
      <w:r>
        <w:rPr>
          <w:rFonts w:ascii="Segoe UI" w:hAnsi="Segoe UI" w:cs="Segoe UI"/>
          <w:color w:val="000000"/>
          <w:sz w:val="23"/>
          <w:szCs w:val="23"/>
        </w:rPr>
        <w:t> </w:t>
      </w:r>
    </w:p>
    <w:p w14:paraId="556798DE" w14:textId="1B493DA0" w:rsidR="009652CF" w:rsidRPr="008E73C2" w:rsidRDefault="00972A6A" w:rsidP="009652CF">
      <w:pPr>
        <w:pStyle w:val="xmb-25"/>
        <w:shd w:val="clear" w:color="auto" w:fill="FFFFFF"/>
        <w:spacing w:before="0" w:beforeAutospacing="0" w:after="0" w:afterAutospacing="0"/>
        <w:jc w:val="both"/>
        <w:rPr>
          <w:rFonts w:ascii="Segoe UI" w:hAnsi="Segoe UI" w:cs="Segoe UI"/>
          <w:b/>
          <w:bCs/>
          <w:color w:val="4472C4" w:themeColor="accent1"/>
          <w:sz w:val="23"/>
          <w:szCs w:val="23"/>
        </w:rPr>
      </w:pPr>
      <w:r>
        <w:rPr>
          <w:rFonts w:ascii="Segoe UI" w:hAnsi="Segoe UI" w:cs="Segoe UI"/>
          <w:b/>
          <w:bCs/>
          <w:color w:val="4472C4" w:themeColor="accent1"/>
          <w:sz w:val="23"/>
          <w:szCs w:val="23"/>
        </w:rPr>
        <w:t>Introduction</w:t>
      </w:r>
    </w:p>
    <w:p w14:paraId="0260567E" w14:textId="77777777" w:rsidR="009652CF" w:rsidRDefault="009652CF" w:rsidP="009652CF">
      <w:pPr>
        <w:pStyle w:val="xmb-25"/>
        <w:shd w:val="clear" w:color="auto" w:fill="FFFFFF"/>
        <w:spacing w:before="0" w:beforeAutospacing="0" w:after="0" w:afterAutospacing="0"/>
        <w:jc w:val="both"/>
        <w:rPr>
          <w:rFonts w:ascii="Segoe UI" w:hAnsi="Segoe UI" w:cs="Segoe UI"/>
          <w:color w:val="000000"/>
          <w:sz w:val="23"/>
          <w:szCs w:val="23"/>
        </w:rPr>
      </w:pPr>
      <w:r>
        <w:rPr>
          <w:rFonts w:ascii="Segoe UI" w:hAnsi="Segoe UI" w:cs="Segoe UI"/>
          <w:color w:val="000000"/>
          <w:sz w:val="23"/>
          <w:szCs w:val="23"/>
        </w:rPr>
        <w:t>The pizza sales dataset consists of order id, order details id, pizza id, quantity, order date, order time, unit price, total price, pizza size, pizza type, pizza ingredients, and pizza name. </w:t>
      </w:r>
    </w:p>
    <w:p w14:paraId="44E2CB15" w14:textId="5448A9AA" w:rsidR="009652CF" w:rsidRDefault="009652CF" w:rsidP="009652CF">
      <w:pPr>
        <w:pStyle w:val="xmb-25"/>
        <w:shd w:val="clear" w:color="auto" w:fill="FFFFFF"/>
        <w:spacing w:before="0" w:beforeAutospacing="0" w:after="0" w:afterAutospacing="0"/>
        <w:jc w:val="both"/>
        <w:rPr>
          <w:rFonts w:ascii="Segoe UI" w:hAnsi="Segoe UI" w:cs="Segoe UI"/>
          <w:color w:val="000000"/>
          <w:sz w:val="23"/>
          <w:szCs w:val="23"/>
        </w:rPr>
      </w:pPr>
      <w:r>
        <w:rPr>
          <w:rFonts w:ascii="Segoe UI" w:hAnsi="Segoe UI" w:cs="Segoe UI"/>
          <w:color w:val="000000"/>
          <w:sz w:val="23"/>
          <w:szCs w:val="23"/>
        </w:rPr>
        <w:t xml:space="preserve">The data for admission in the university dataset consists of GRE score, TOEFL score, university rating, SOP (Statement of Purpose), LOR (Letter of Recommendation), CGPA, research, and </w:t>
      </w:r>
      <w:r w:rsidR="008E73C2">
        <w:rPr>
          <w:rFonts w:ascii="Segoe UI" w:hAnsi="Segoe UI" w:cs="Segoe UI"/>
          <w:color w:val="000000"/>
          <w:sz w:val="23"/>
          <w:szCs w:val="23"/>
        </w:rPr>
        <w:t xml:space="preserve">the </w:t>
      </w:r>
      <w:r>
        <w:rPr>
          <w:rFonts w:ascii="Segoe UI" w:hAnsi="Segoe UI" w:cs="Segoe UI"/>
          <w:color w:val="000000"/>
          <w:sz w:val="23"/>
          <w:szCs w:val="23"/>
        </w:rPr>
        <w:t>chance of admission. </w:t>
      </w:r>
    </w:p>
    <w:p w14:paraId="10309A16" w14:textId="77777777" w:rsidR="00D76FEB" w:rsidRDefault="00D76FEB" w:rsidP="009652CF">
      <w:pPr>
        <w:pStyle w:val="xmb-25"/>
        <w:shd w:val="clear" w:color="auto" w:fill="FFFFFF"/>
        <w:spacing w:before="0" w:beforeAutospacing="0" w:after="0" w:afterAutospacing="0"/>
        <w:jc w:val="both"/>
        <w:rPr>
          <w:rFonts w:ascii="Segoe UI" w:hAnsi="Segoe UI" w:cs="Segoe UI"/>
          <w:color w:val="000000"/>
          <w:sz w:val="23"/>
          <w:szCs w:val="23"/>
        </w:rPr>
      </w:pPr>
    </w:p>
    <w:p w14:paraId="06ED5C2E" w14:textId="2D00BBC7" w:rsidR="00D76FEB" w:rsidRDefault="009652CF" w:rsidP="009652CF">
      <w:pPr>
        <w:pStyle w:val="xmb-25"/>
        <w:shd w:val="clear" w:color="auto" w:fill="FFFFFF"/>
        <w:spacing w:before="0" w:beforeAutospacing="0" w:after="0" w:afterAutospacing="0"/>
        <w:jc w:val="both"/>
        <w:rPr>
          <w:rFonts w:ascii="Segoe UI" w:hAnsi="Segoe UI" w:cs="Segoe UI"/>
          <w:color w:val="000000"/>
          <w:sz w:val="23"/>
          <w:szCs w:val="23"/>
        </w:rPr>
      </w:pPr>
      <w:r>
        <w:rPr>
          <w:rFonts w:ascii="Segoe UI" w:hAnsi="Segoe UI" w:cs="Segoe UI"/>
          <w:color w:val="000000"/>
          <w:sz w:val="23"/>
          <w:szCs w:val="23"/>
        </w:rPr>
        <w:t>The dataset used for Task 1 does not have the same attributes as the university dataset obtained randomly from Kaggle. In order to run the code developed for Task 1 on this dataset successfully, the entire column name and position must be changed. </w:t>
      </w:r>
    </w:p>
    <w:p w14:paraId="4B95BE05" w14:textId="667A67DC" w:rsidR="009652CF" w:rsidRDefault="00D76FEB" w:rsidP="009652CF">
      <w:pPr>
        <w:pStyle w:val="xmb-25"/>
        <w:shd w:val="clear" w:color="auto" w:fill="FFFFFF"/>
        <w:spacing w:before="0" w:beforeAutospacing="0" w:after="0" w:afterAutospacing="0"/>
        <w:jc w:val="both"/>
        <w:rPr>
          <w:rFonts w:ascii="Segoe UI" w:hAnsi="Segoe UI" w:cs="Segoe UI"/>
          <w:color w:val="000000"/>
          <w:sz w:val="23"/>
          <w:szCs w:val="23"/>
        </w:rPr>
      </w:pPr>
      <w:r w:rsidRPr="00D76FEB">
        <w:rPr>
          <w:rFonts w:ascii="Segoe UI" w:hAnsi="Segoe UI" w:cs="Segoe UI"/>
          <w:color w:val="000000"/>
          <w:sz w:val="23"/>
          <w:szCs w:val="23"/>
        </w:rPr>
        <w:t xml:space="preserve">Using the import csv module, the new csv file (admission data) is successfully imported into the </w:t>
      </w:r>
      <w:proofErr w:type="spellStart"/>
      <w:r w:rsidRPr="00D76FEB">
        <w:rPr>
          <w:rFonts w:ascii="Segoe UI" w:hAnsi="Segoe UI" w:cs="Segoe UI"/>
          <w:color w:val="000000"/>
          <w:sz w:val="23"/>
          <w:szCs w:val="23"/>
        </w:rPr>
        <w:t>Jupyter</w:t>
      </w:r>
      <w:proofErr w:type="spellEnd"/>
      <w:r w:rsidRPr="00D76FEB">
        <w:rPr>
          <w:rFonts w:ascii="Segoe UI" w:hAnsi="Segoe UI" w:cs="Segoe UI"/>
          <w:color w:val="000000"/>
          <w:sz w:val="23"/>
          <w:szCs w:val="23"/>
        </w:rPr>
        <w:t xml:space="preserve"> notebook. [Fig. 1].</w:t>
      </w:r>
      <w:r>
        <w:rPr>
          <w:rFonts w:ascii="Segoe UI" w:hAnsi="Segoe UI" w:cs="Segoe UI"/>
          <w:color w:val="000000"/>
          <w:sz w:val="23"/>
          <w:szCs w:val="23"/>
        </w:rPr>
        <w:t xml:space="preserve"> </w:t>
      </w:r>
      <w:r w:rsidRPr="00D76FEB">
        <w:rPr>
          <w:rFonts w:ascii="Segoe UI" w:hAnsi="Segoe UI" w:cs="Segoe UI"/>
          <w:color w:val="000000"/>
          <w:sz w:val="23"/>
          <w:szCs w:val="23"/>
        </w:rPr>
        <w:t>When trying to execute task 1's code</w:t>
      </w:r>
      <w:r>
        <w:rPr>
          <w:rFonts w:ascii="Segoe UI" w:hAnsi="Segoe UI" w:cs="Segoe UI"/>
          <w:color w:val="000000"/>
          <w:sz w:val="23"/>
          <w:szCs w:val="23"/>
        </w:rPr>
        <w:t xml:space="preserve"> on the admission dataset</w:t>
      </w:r>
      <w:r w:rsidRPr="00D76FEB">
        <w:rPr>
          <w:rFonts w:ascii="Segoe UI" w:hAnsi="Segoe UI" w:cs="Segoe UI"/>
          <w:color w:val="000000"/>
          <w:sz w:val="23"/>
          <w:szCs w:val="23"/>
        </w:rPr>
        <w:t xml:space="preserve">, an error message stating that "total price" is not in the list is </w:t>
      </w:r>
      <w:r>
        <w:rPr>
          <w:rFonts w:ascii="Segoe UI" w:hAnsi="Segoe UI" w:cs="Segoe UI"/>
          <w:color w:val="000000"/>
          <w:sz w:val="23"/>
          <w:szCs w:val="23"/>
        </w:rPr>
        <w:t>displayed</w:t>
      </w:r>
      <w:r w:rsidRPr="00D76FEB">
        <w:rPr>
          <w:rFonts w:ascii="Segoe UI" w:hAnsi="Segoe UI" w:cs="Segoe UI"/>
          <w:color w:val="000000"/>
          <w:sz w:val="23"/>
          <w:szCs w:val="23"/>
        </w:rPr>
        <w:t>. [Fig. 2]</w:t>
      </w:r>
      <w:r w:rsidR="003B78F1">
        <w:rPr>
          <w:rFonts w:ascii="Segoe UI" w:hAnsi="Segoe UI" w:cs="Segoe UI"/>
          <w:color w:val="000000"/>
          <w:sz w:val="23"/>
          <w:szCs w:val="23"/>
        </w:rPr>
        <w:t xml:space="preserve">. </w:t>
      </w:r>
      <w:r w:rsidR="003B78F1" w:rsidRPr="003B78F1">
        <w:rPr>
          <w:rFonts w:ascii="Segoe UI" w:hAnsi="Segoe UI" w:cs="Segoe UI"/>
          <w:color w:val="000000"/>
          <w:sz w:val="23"/>
          <w:szCs w:val="23"/>
        </w:rPr>
        <w:t xml:space="preserve">Table 1 contrasts the time required to complete Tasks 1 and 2 with the size of the data set at its default size and after it has been intentionally </w:t>
      </w:r>
      <w:r w:rsidR="003B78F1">
        <w:rPr>
          <w:rFonts w:ascii="Segoe UI" w:hAnsi="Segoe UI" w:cs="Segoe UI"/>
          <w:color w:val="000000"/>
          <w:sz w:val="23"/>
          <w:szCs w:val="23"/>
        </w:rPr>
        <w:t>increased</w:t>
      </w:r>
      <w:r w:rsidR="003B78F1" w:rsidRPr="003B78F1">
        <w:rPr>
          <w:rFonts w:ascii="Segoe UI" w:hAnsi="Segoe UI" w:cs="Segoe UI"/>
          <w:color w:val="000000"/>
          <w:sz w:val="23"/>
          <w:szCs w:val="23"/>
        </w:rPr>
        <w:t>.</w:t>
      </w:r>
    </w:p>
    <w:p w14:paraId="4AA7AB0B" w14:textId="77777777" w:rsidR="009652CF" w:rsidRDefault="009652CF" w:rsidP="009652CF">
      <w:pPr>
        <w:pStyle w:val="xmb-25"/>
        <w:shd w:val="clear" w:color="auto" w:fill="FFFFFF"/>
        <w:spacing w:before="0" w:beforeAutospacing="0" w:after="0" w:afterAutospacing="0"/>
        <w:jc w:val="both"/>
        <w:rPr>
          <w:rFonts w:ascii="Segoe UI" w:hAnsi="Segoe UI" w:cs="Segoe UI"/>
          <w:color w:val="000000"/>
          <w:sz w:val="23"/>
          <w:szCs w:val="23"/>
        </w:rPr>
      </w:pPr>
      <w:r>
        <w:rPr>
          <w:rFonts w:ascii="Segoe UI" w:hAnsi="Segoe UI" w:cs="Segoe UI"/>
          <w:color w:val="000000"/>
          <w:sz w:val="23"/>
          <w:szCs w:val="23"/>
        </w:rPr>
        <w:t> </w:t>
      </w:r>
    </w:p>
    <w:p w14:paraId="1476CF2A" w14:textId="63CDE68F" w:rsidR="009652CF" w:rsidRPr="00972A6A" w:rsidRDefault="008E73C2" w:rsidP="009652CF">
      <w:pPr>
        <w:pStyle w:val="xmb-25"/>
        <w:shd w:val="clear" w:color="auto" w:fill="FFFFFF"/>
        <w:spacing w:before="0" w:beforeAutospacing="0" w:after="0" w:afterAutospacing="0"/>
        <w:jc w:val="both"/>
        <w:rPr>
          <w:rFonts w:ascii="Segoe UI" w:hAnsi="Segoe UI" w:cs="Segoe UI"/>
          <w:b/>
          <w:bCs/>
          <w:color w:val="4472C4" w:themeColor="accent1"/>
          <w:sz w:val="23"/>
          <w:szCs w:val="23"/>
        </w:rPr>
      </w:pPr>
      <w:r w:rsidRPr="00972A6A">
        <w:rPr>
          <w:rFonts w:ascii="Segoe UI" w:hAnsi="Segoe UI" w:cs="Segoe UI"/>
          <w:b/>
          <w:bCs/>
          <w:color w:val="4472C4" w:themeColor="accent1"/>
          <w:sz w:val="23"/>
          <w:szCs w:val="23"/>
        </w:rPr>
        <w:t>W</w:t>
      </w:r>
      <w:r w:rsidR="009652CF" w:rsidRPr="00972A6A">
        <w:rPr>
          <w:rFonts w:ascii="Segoe UI" w:hAnsi="Segoe UI" w:cs="Segoe UI"/>
          <w:b/>
          <w:bCs/>
          <w:color w:val="4472C4" w:themeColor="accent1"/>
          <w:sz w:val="23"/>
          <w:szCs w:val="23"/>
        </w:rPr>
        <w:t xml:space="preserve">hat </w:t>
      </w:r>
      <w:r w:rsidRPr="00972A6A">
        <w:rPr>
          <w:rFonts w:ascii="Segoe UI" w:hAnsi="Segoe UI" w:cs="Segoe UI"/>
          <w:b/>
          <w:bCs/>
          <w:color w:val="4472C4" w:themeColor="accent1"/>
          <w:sz w:val="23"/>
          <w:szCs w:val="23"/>
        </w:rPr>
        <w:t xml:space="preserve">I learnt </w:t>
      </w:r>
      <w:r w:rsidR="009652CF" w:rsidRPr="00972A6A">
        <w:rPr>
          <w:rFonts w:ascii="Segoe UI" w:hAnsi="Segoe UI" w:cs="Segoe UI"/>
          <w:b/>
          <w:bCs/>
          <w:color w:val="4472C4" w:themeColor="accent1"/>
          <w:sz w:val="23"/>
          <w:szCs w:val="23"/>
        </w:rPr>
        <w:t>about applying Python to data analysis</w:t>
      </w:r>
    </w:p>
    <w:p w14:paraId="2CF638B4" w14:textId="77777777" w:rsidR="009652CF" w:rsidRDefault="009652CF" w:rsidP="009652CF">
      <w:pPr>
        <w:pStyle w:val="xmb-25"/>
        <w:shd w:val="clear" w:color="auto" w:fill="FFFFFF"/>
        <w:spacing w:before="0" w:beforeAutospacing="0" w:after="0" w:afterAutospacing="0"/>
        <w:jc w:val="both"/>
        <w:rPr>
          <w:rFonts w:ascii="Segoe UI" w:hAnsi="Segoe UI" w:cs="Segoe UI"/>
          <w:color w:val="000000"/>
          <w:sz w:val="23"/>
          <w:szCs w:val="23"/>
        </w:rPr>
      </w:pPr>
      <w:r>
        <w:rPr>
          <w:rFonts w:ascii="Segoe UI" w:hAnsi="Segoe UI" w:cs="Segoe UI"/>
          <w:color w:val="000000"/>
          <w:sz w:val="23"/>
          <w:szCs w:val="23"/>
        </w:rPr>
        <w:t xml:space="preserve">Through this assignment, I discovered how simple it is to compute summary statistics for a dataset using Python. In addition, since Python is an open-source language, there was no cost to use the tools at hand or to write the code in a </w:t>
      </w:r>
      <w:proofErr w:type="spellStart"/>
      <w:r>
        <w:rPr>
          <w:rFonts w:ascii="Segoe UI" w:hAnsi="Segoe UI" w:cs="Segoe UI"/>
          <w:color w:val="000000"/>
          <w:sz w:val="23"/>
          <w:szCs w:val="23"/>
        </w:rPr>
        <w:t>Jupyter</w:t>
      </w:r>
      <w:proofErr w:type="spellEnd"/>
      <w:r>
        <w:rPr>
          <w:rFonts w:ascii="Segoe UI" w:hAnsi="Segoe UI" w:cs="Segoe UI"/>
          <w:color w:val="000000"/>
          <w:sz w:val="23"/>
          <w:szCs w:val="23"/>
        </w:rPr>
        <w:t xml:space="preserve"> notebook.</w:t>
      </w:r>
    </w:p>
    <w:p w14:paraId="7CEA1EF0" w14:textId="77777777" w:rsidR="009652CF" w:rsidRDefault="009652CF" w:rsidP="009652CF">
      <w:pPr>
        <w:pStyle w:val="xmb-25"/>
        <w:shd w:val="clear" w:color="auto" w:fill="FFFFFF"/>
        <w:spacing w:before="0" w:beforeAutospacing="0" w:after="0" w:afterAutospacing="0"/>
        <w:jc w:val="both"/>
        <w:rPr>
          <w:rFonts w:ascii="Segoe UI" w:hAnsi="Segoe UI" w:cs="Segoe UI"/>
          <w:color w:val="000000"/>
          <w:sz w:val="23"/>
          <w:szCs w:val="23"/>
        </w:rPr>
      </w:pPr>
      <w:r>
        <w:rPr>
          <w:rFonts w:ascii="Segoe UI" w:hAnsi="Segoe UI" w:cs="Segoe UI"/>
          <w:color w:val="000000"/>
          <w:sz w:val="23"/>
          <w:szCs w:val="23"/>
        </w:rPr>
        <w:t> </w:t>
      </w:r>
    </w:p>
    <w:p w14:paraId="3CB1DD51" w14:textId="77777777" w:rsidR="009652CF" w:rsidRDefault="009652CF" w:rsidP="009652CF">
      <w:pPr>
        <w:pStyle w:val="xmb-25"/>
        <w:shd w:val="clear" w:color="auto" w:fill="FFFFFF"/>
        <w:spacing w:before="0" w:beforeAutospacing="0" w:after="0" w:afterAutospacing="0"/>
        <w:jc w:val="both"/>
        <w:rPr>
          <w:rFonts w:ascii="Segoe UI" w:hAnsi="Segoe UI" w:cs="Segoe UI"/>
          <w:color w:val="000000"/>
          <w:sz w:val="23"/>
          <w:szCs w:val="23"/>
        </w:rPr>
      </w:pPr>
      <w:r>
        <w:rPr>
          <w:rFonts w:ascii="Segoe UI" w:hAnsi="Segoe UI" w:cs="Segoe UI"/>
          <w:color w:val="000000"/>
          <w:sz w:val="23"/>
          <w:szCs w:val="23"/>
        </w:rPr>
        <w:t>The pizza sales dataset was imported into the notebook </w:t>
      </w:r>
      <w:r>
        <w:rPr>
          <w:rStyle w:val="xissue-underline"/>
          <w:rFonts w:ascii="Segoe UI" w:hAnsi="Segoe UI" w:cs="Segoe UI"/>
          <w:color w:val="000000"/>
          <w:sz w:val="23"/>
          <w:szCs w:val="23"/>
          <w:bdr w:val="none" w:sz="0" w:space="0" w:color="auto" w:frame="1"/>
        </w:rPr>
        <w:t>using</w:t>
      </w:r>
      <w:r>
        <w:rPr>
          <w:rFonts w:ascii="Segoe UI" w:hAnsi="Segoe UI" w:cs="Segoe UI"/>
          <w:color w:val="000000"/>
          <w:sz w:val="23"/>
          <w:szCs w:val="23"/>
        </w:rPr>
        <w:t xml:space="preserve"> the "Import CSV" line. I used Python's "index()" method to determine an item's location within a list of items. My method of calculating typical summary statistics involved calling each column in the dataset and </w:t>
      </w:r>
      <w:proofErr w:type="spellStart"/>
      <w:r>
        <w:rPr>
          <w:rFonts w:ascii="Segoe UI" w:hAnsi="Segoe UI" w:cs="Segoe UI"/>
          <w:color w:val="000000"/>
          <w:sz w:val="23"/>
          <w:szCs w:val="23"/>
        </w:rPr>
        <w:t>analyzing</w:t>
      </w:r>
      <w:proofErr w:type="spellEnd"/>
      <w:r>
        <w:rPr>
          <w:rFonts w:ascii="Segoe UI" w:hAnsi="Segoe UI" w:cs="Segoe UI"/>
          <w:color w:val="000000"/>
          <w:sz w:val="23"/>
          <w:szCs w:val="23"/>
        </w:rPr>
        <w:t xml:space="preserve"> it. Using the max and min functions, for example, the maximum and minimum total order prices for pizza are 83.0 and 9.75, respectively. By combining if statements and for loops, I was able to determine </w:t>
      </w:r>
      <w:r>
        <w:rPr>
          <w:rStyle w:val="xissue-underline"/>
          <w:rFonts w:ascii="Segoe UI" w:hAnsi="Segoe UI" w:cs="Segoe UI"/>
          <w:color w:val="000000"/>
          <w:sz w:val="23"/>
          <w:szCs w:val="23"/>
          <w:bdr w:val="none" w:sz="0" w:space="0" w:color="auto" w:frame="1"/>
        </w:rPr>
        <w:t>that the Thai</w:t>
      </w:r>
      <w:r>
        <w:rPr>
          <w:rFonts w:ascii="Segoe UI" w:hAnsi="Segoe UI" w:cs="Segoe UI"/>
          <w:color w:val="000000"/>
          <w:sz w:val="23"/>
          <w:szCs w:val="23"/>
        </w:rPr>
        <w:t> Chicken Pizza sold the most units (43434.25). </w:t>
      </w:r>
    </w:p>
    <w:p w14:paraId="0E843748" w14:textId="77777777" w:rsidR="009652CF" w:rsidRDefault="009652CF" w:rsidP="009652CF">
      <w:pPr>
        <w:pStyle w:val="xmb-25"/>
        <w:shd w:val="clear" w:color="auto" w:fill="FFFFFF"/>
        <w:spacing w:before="0" w:beforeAutospacing="0" w:after="0" w:afterAutospacing="0"/>
        <w:jc w:val="both"/>
        <w:rPr>
          <w:rFonts w:ascii="Segoe UI" w:hAnsi="Segoe UI" w:cs="Segoe UI"/>
          <w:color w:val="000000"/>
          <w:sz w:val="23"/>
          <w:szCs w:val="23"/>
        </w:rPr>
      </w:pPr>
      <w:r>
        <w:rPr>
          <w:rFonts w:ascii="Segoe UI" w:hAnsi="Segoe UI" w:cs="Segoe UI"/>
          <w:color w:val="000000"/>
          <w:sz w:val="23"/>
          <w:szCs w:val="23"/>
        </w:rPr>
        <w:t>The addition of the else conditional statement enabled the completion of a code line that calculated the money generated by the various pizza sizes offered. </w:t>
      </w:r>
    </w:p>
    <w:p w14:paraId="01498A3F" w14:textId="77777777" w:rsidR="009652CF" w:rsidRDefault="009652CF" w:rsidP="009652CF">
      <w:pPr>
        <w:pStyle w:val="xmb-25"/>
        <w:shd w:val="clear" w:color="auto" w:fill="FFFFFF"/>
        <w:spacing w:before="0" w:beforeAutospacing="0" w:after="0" w:afterAutospacing="0"/>
        <w:jc w:val="both"/>
        <w:rPr>
          <w:rFonts w:ascii="Segoe UI" w:hAnsi="Segoe UI" w:cs="Segoe UI"/>
          <w:color w:val="000000"/>
          <w:sz w:val="23"/>
          <w:szCs w:val="23"/>
        </w:rPr>
      </w:pPr>
      <w:r>
        <w:rPr>
          <w:rFonts w:ascii="Segoe UI" w:hAnsi="Segoe UI" w:cs="Segoe UI"/>
          <w:color w:val="000000"/>
          <w:sz w:val="23"/>
          <w:szCs w:val="23"/>
        </w:rPr>
        <w:t> </w:t>
      </w:r>
    </w:p>
    <w:p w14:paraId="29CCE2CB" w14:textId="77777777" w:rsidR="00D76FEB" w:rsidRDefault="009652CF" w:rsidP="009652CF">
      <w:pPr>
        <w:pStyle w:val="xmb-25"/>
        <w:shd w:val="clear" w:color="auto" w:fill="FFFFFF"/>
        <w:spacing w:before="0" w:beforeAutospacing="0" w:after="0" w:afterAutospacing="0"/>
        <w:jc w:val="both"/>
        <w:rPr>
          <w:rFonts w:ascii="Segoe UI" w:hAnsi="Segoe UI" w:cs="Segoe UI"/>
          <w:color w:val="000000"/>
          <w:sz w:val="23"/>
          <w:szCs w:val="23"/>
        </w:rPr>
      </w:pPr>
      <w:r>
        <w:rPr>
          <w:rFonts w:ascii="Segoe UI" w:hAnsi="Segoe UI" w:cs="Segoe UI"/>
          <w:color w:val="000000"/>
          <w:sz w:val="23"/>
          <w:szCs w:val="23"/>
        </w:rPr>
        <w:t>To accomplish Task 2, I learned how to quickly generate data structures by using the Pandas tool. I found that after generating a data frame in Pandas, using the 'import pandas as pd' line of code, I could conduct the same summary statistics, such as obtaining the average pizza sale, the total amount of pizza sold, the best- and least-sold pizza types, etc., with fewer lines of code. </w:t>
      </w:r>
    </w:p>
    <w:p w14:paraId="4F6ED1F4" w14:textId="016CBFAA" w:rsidR="009652CF" w:rsidRDefault="009652CF" w:rsidP="009652CF">
      <w:pPr>
        <w:pStyle w:val="xmb-25"/>
        <w:shd w:val="clear" w:color="auto" w:fill="FFFFFF"/>
        <w:spacing w:before="0" w:beforeAutospacing="0" w:after="0" w:afterAutospacing="0"/>
        <w:jc w:val="both"/>
        <w:rPr>
          <w:rFonts w:ascii="Segoe UI" w:hAnsi="Segoe UI" w:cs="Segoe UI"/>
          <w:color w:val="000000"/>
          <w:sz w:val="23"/>
          <w:szCs w:val="23"/>
        </w:rPr>
      </w:pPr>
      <w:r>
        <w:rPr>
          <w:rFonts w:ascii="Segoe UI" w:hAnsi="Segoe UI" w:cs="Segoe UI"/>
          <w:color w:val="000000"/>
          <w:sz w:val="23"/>
          <w:szCs w:val="23"/>
        </w:rPr>
        <w:t>The </w:t>
      </w:r>
      <w:r>
        <w:rPr>
          <w:rStyle w:val="xissue-underline"/>
          <w:rFonts w:ascii="Segoe UI" w:hAnsi="Segoe UI" w:cs="Segoe UI"/>
          <w:color w:val="000000"/>
          <w:sz w:val="23"/>
          <w:szCs w:val="23"/>
          <w:bdr w:val="none" w:sz="0" w:space="0" w:color="auto" w:frame="1"/>
        </w:rPr>
        <w:t>Pandas</w:t>
      </w:r>
      <w:r>
        <w:rPr>
          <w:rFonts w:ascii="Segoe UI" w:hAnsi="Segoe UI" w:cs="Segoe UI"/>
          <w:color w:val="000000"/>
          <w:sz w:val="23"/>
          <w:szCs w:val="23"/>
        </w:rPr>
        <w:t xml:space="preserve"> function made </w:t>
      </w:r>
      <w:proofErr w:type="spellStart"/>
      <w:r>
        <w:rPr>
          <w:rFonts w:ascii="Segoe UI" w:hAnsi="Segoe UI" w:cs="Segoe UI"/>
          <w:color w:val="000000"/>
          <w:sz w:val="23"/>
          <w:szCs w:val="23"/>
        </w:rPr>
        <w:t>analyzing</w:t>
      </w:r>
      <w:proofErr w:type="spellEnd"/>
      <w:r>
        <w:rPr>
          <w:rFonts w:ascii="Segoe UI" w:hAnsi="Segoe UI" w:cs="Segoe UI"/>
          <w:color w:val="000000"/>
          <w:sz w:val="23"/>
          <w:szCs w:val="23"/>
        </w:rPr>
        <w:t xml:space="preserve"> and comprehending the data from the second task very simple. In contrast to Task 1, I </w:t>
      </w:r>
      <w:r w:rsidR="00D76FEB">
        <w:rPr>
          <w:rFonts w:ascii="Segoe UI" w:hAnsi="Segoe UI" w:cs="Segoe UI"/>
          <w:color w:val="000000"/>
          <w:sz w:val="23"/>
          <w:szCs w:val="23"/>
        </w:rPr>
        <w:t>didn’t</w:t>
      </w:r>
      <w:r>
        <w:rPr>
          <w:rFonts w:ascii="Segoe UI" w:hAnsi="Segoe UI" w:cs="Segoe UI"/>
          <w:color w:val="000000"/>
          <w:sz w:val="23"/>
          <w:szCs w:val="23"/>
        </w:rPr>
        <w:t xml:space="preserve"> </w:t>
      </w:r>
      <w:r w:rsidR="00D76FEB">
        <w:rPr>
          <w:rFonts w:ascii="Segoe UI" w:hAnsi="Segoe UI" w:cs="Segoe UI"/>
          <w:color w:val="000000"/>
          <w:sz w:val="23"/>
          <w:szCs w:val="23"/>
        </w:rPr>
        <w:t>have</w:t>
      </w:r>
      <w:r>
        <w:rPr>
          <w:rFonts w:ascii="Segoe UI" w:hAnsi="Segoe UI" w:cs="Segoe UI"/>
          <w:color w:val="000000"/>
          <w:sz w:val="23"/>
          <w:szCs w:val="23"/>
        </w:rPr>
        <w:t xml:space="preserve"> to use "for loops" or "if" statements to generate summary statistics. Most of the time, I only needed a single line of code to achieve the desired result. </w:t>
      </w:r>
    </w:p>
    <w:p w14:paraId="697958D3" w14:textId="77777777" w:rsidR="009652CF" w:rsidRDefault="009652CF" w:rsidP="009652CF">
      <w:pPr>
        <w:pStyle w:val="xmb-25"/>
        <w:shd w:val="clear" w:color="auto" w:fill="FFFFFF"/>
        <w:spacing w:before="0" w:beforeAutospacing="0" w:after="0" w:afterAutospacing="0"/>
        <w:jc w:val="both"/>
        <w:rPr>
          <w:rFonts w:ascii="Segoe UI" w:hAnsi="Segoe UI" w:cs="Segoe UI"/>
          <w:color w:val="000000"/>
          <w:sz w:val="23"/>
          <w:szCs w:val="23"/>
        </w:rPr>
      </w:pPr>
      <w:r>
        <w:rPr>
          <w:rFonts w:ascii="Segoe UI" w:hAnsi="Segoe UI" w:cs="Segoe UI"/>
          <w:color w:val="000000"/>
          <w:sz w:val="23"/>
          <w:szCs w:val="23"/>
        </w:rPr>
        <w:lastRenderedPageBreak/>
        <w:t>Finally, I used the import time module to compare the execution times of the code from Tasks 1 and 2 (Pandas) using the same datasets. </w:t>
      </w:r>
    </w:p>
    <w:p w14:paraId="6F519906" w14:textId="77777777" w:rsidR="009652CF" w:rsidRDefault="009652CF" w:rsidP="009652CF">
      <w:pPr>
        <w:pStyle w:val="xmb-25"/>
        <w:shd w:val="clear" w:color="auto" w:fill="FFFFFF"/>
        <w:spacing w:before="0" w:beforeAutospacing="0" w:after="0" w:afterAutospacing="0"/>
        <w:jc w:val="both"/>
        <w:rPr>
          <w:rFonts w:ascii="Segoe UI" w:hAnsi="Segoe UI" w:cs="Segoe UI"/>
          <w:color w:val="000000"/>
          <w:sz w:val="23"/>
          <w:szCs w:val="23"/>
        </w:rPr>
      </w:pPr>
      <w:r>
        <w:rPr>
          <w:rFonts w:ascii="Segoe UI" w:hAnsi="Segoe UI" w:cs="Segoe UI"/>
          <w:color w:val="000000"/>
          <w:sz w:val="23"/>
          <w:szCs w:val="23"/>
        </w:rPr>
        <w:t xml:space="preserve">As Task 2 was </w:t>
      </w:r>
      <w:proofErr w:type="spellStart"/>
      <w:r>
        <w:rPr>
          <w:rFonts w:ascii="Segoe UI" w:hAnsi="Segoe UI" w:cs="Segoe UI"/>
          <w:color w:val="000000"/>
          <w:sz w:val="23"/>
          <w:szCs w:val="23"/>
        </w:rPr>
        <w:t>analyzed</w:t>
      </w:r>
      <w:proofErr w:type="spellEnd"/>
      <w:r>
        <w:rPr>
          <w:rFonts w:ascii="Segoe UI" w:hAnsi="Segoe UI" w:cs="Segoe UI"/>
          <w:color w:val="000000"/>
          <w:sz w:val="23"/>
          <w:szCs w:val="23"/>
        </w:rPr>
        <w:t xml:space="preserve"> using the Pandas function, it took less time to complete than Task 1. This serves as another evidence that Pandas make data analysis efforts more efficient and produce better outcomes.</w:t>
      </w:r>
    </w:p>
    <w:p w14:paraId="4BC9C827" w14:textId="46D19158" w:rsidR="00223C0A" w:rsidRDefault="00223C0A" w:rsidP="009652CF">
      <w:pPr>
        <w:spacing w:line="276" w:lineRule="auto"/>
        <w:jc w:val="both"/>
      </w:pPr>
    </w:p>
    <w:p w14:paraId="70C1AB44" w14:textId="200329BD" w:rsidR="00E47F84" w:rsidRPr="003B78F1" w:rsidRDefault="00E47F84" w:rsidP="009652CF">
      <w:pPr>
        <w:spacing w:line="276" w:lineRule="auto"/>
        <w:jc w:val="both"/>
        <w:rPr>
          <w:b/>
          <w:bCs/>
          <w:color w:val="4472C4" w:themeColor="accent1"/>
          <w:sz w:val="28"/>
          <w:szCs w:val="28"/>
        </w:rPr>
      </w:pPr>
      <w:r w:rsidRPr="003B78F1">
        <w:rPr>
          <w:b/>
          <w:bCs/>
          <w:color w:val="4472C4" w:themeColor="accent1"/>
          <w:sz w:val="28"/>
          <w:szCs w:val="28"/>
        </w:rPr>
        <w:t xml:space="preserve">Appendix </w:t>
      </w:r>
    </w:p>
    <w:p w14:paraId="24F92666" w14:textId="4D2D096C" w:rsidR="00E47F84" w:rsidRDefault="003B78F1" w:rsidP="009652CF">
      <w:pPr>
        <w:spacing w:line="276" w:lineRule="auto"/>
        <w:jc w:val="both"/>
        <w:rPr>
          <w:b/>
          <w:bCs/>
          <w:color w:val="4472C4" w:themeColor="accent1"/>
        </w:rPr>
      </w:pPr>
      <w:r>
        <w:rPr>
          <w:b/>
          <w:bCs/>
          <w:noProof/>
          <w:color w:val="4472C4" w:themeColor="accent1"/>
        </w:rPr>
        <w:drawing>
          <wp:anchor distT="0" distB="0" distL="114300" distR="114300" simplePos="0" relativeHeight="251658240" behindDoc="0" locked="0" layoutInCell="1" allowOverlap="1" wp14:anchorId="610C9AC2" wp14:editId="5503E8C7">
            <wp:simplePos x="0" y="0"/>
            <wp:positionH relativeFrom="column">
              <wp:posOffset>19050</wp:posOffset>
            </wp:positionH>
            <wp:positionV relativeFrom="paragraph">
              <wp:posOffset>211455</wp:posOffset>
            </wp:positionV>
            <wp:extent cx="5092700" cy="253238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6" cstate="print">
                      <a:extLst>
                        <a:ext uri="{28A0092B-C50C-407E-A947-70E740481C1C}">
                          <a14:useLocalDpi xmlns:a14="http://schemas.microsoft.com/office/drawing/2010/main" val="0"/>
                        </a:ext>
                      </a:extLst>
                    </a:blip>
                    <a:srcRect l="2573" t="12352" r="3077" b="9694"/>
                    <a:stretch/>
                  </pic:blipFill>
                  <pic:spPr bwMode="auto">
                    <a:xfrm>
                      <a:off x="0" y="0"/>
                      <a:ext cx="5092700" cy="25323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47F84">
        <w:rPr>
          <w:b/>
          <w:bCs/>
          <w:color w:val="4472C4" w:themeColor="accent1"/>
        </w:rPr>
        <w:t>Fig. 1</w:t>
      </w:r>
    </w:p>
    <w:p w14:paraId="0E21D580" w14:textId="768AFD87" w:rsidR="00E47F84" w:rsidRDefault="00E47F84" w:rsidP="009652CF">
      <w:pPr>
        <w:spacing w:line="276" w:lineRule="auto"/>
        <w:jc w:val="both"/>
        <w:rPr>
          <w:b/>
          <w:bCs/>
          <w:color w:val="4472C4" w:themeColor="accent1"/>
        </w:rPr>
      </w:pPr>
    </w:p>
    <w:p w14:paraId="39113D75" w14:textId="77777777" w:rsidR="003B78F1" w:rsidRDefault="003B78F1" w:rsidP="009652CF">
      <w:pPr>
        <w:spacing w:line="276" w:lineRule="auto"/>
        <w:jc w:val="both"/>
        <w:rPr>
          <w:b/>
          <w:bCs/>
          <w:color w:val="4472C4" w:themeColor="accent1"/>
        </w:rPr>
      </w:pPr>
    </w:p>
    <w:p w14:paraId="01A39345" w14:textId="77777777" w:rsidR="003B78F1" w:rsidRDefault="003B78F1" w:rsidP="009652CF">
      <w:pPr>
        <w:spacing w:line="276" w:lineRule="auto"/>
        <w:jc w:val="both"/>
        <w:rPr>
          <w:b/>
          <w:bCs/>
          <w:color w:val="4472C4" w:themeColor="accent1"/>
        </w:rPr>
      </w:pPr>
    </w:p>
    <w:p w14:paraId="14D29720" w14:textId="77777777" w:rsidR="003B78F1" w:rsidRDefault="003B78F1" w:rsidP="009652CF">
      <w:pPr>
        <w:spacing w:line="276" w:lineRule="auto"/>
        <w:jc w:val="both"/>
        <w:rPr>
          <w:b/>
          <w:bCs/>
          <w:color w:val="4472C4" w:themeColor="accent1"/>
        </w:rPr>
      </w:pPr>
    </w:p>
    <w:p w14:paraId="05F99F09" w14:textId="77777777" w:rsidR="003B78F1" w:rsidRDefault="003B78F1" w:rsidP="009652CF">
      <w:pPr>
        <w:spacing w:line="276" w:lineRule="auto"/>
        <w:jc w:val="both"/>
        <w:rPr>
          <w:b/>
          <w:bCs/>
          <w:color w:val="4472C4" w:themeColor="accent1"/>
        </w:rPr>
      </w:pPr>
    </w:p>
    <w:p w14:paraId="1F2DBDED" w14:textId="77777777" w:rsidR="003B78F1" w:rsidRDefault="003B78F1" w:rsidP="009652CF">
      <w:pPr>
        <w:spacing w:line="276" w:lineRule="auto"/>
        <w:jc w:val="both"/>
        <w:rPr>
          <w:b/>
          <w:bCs/>
          <w:color w:val="4472C4" w:themeColor="accent1"/>
        </w:rPr>
      </w:pPr>
    </w:p>
    <w:p w14:paraId="1CE5288B" w14:textId="77777777" w:rsidR="003B78F1" w:rsidRDefault="003B78F1" w:rsidP="009652CF">
      <w:pPr>
        <w:spacing w:line="276" w:lineRule="auto"/>
        <w:jc w:val="both"/>
        <w:rPr>
          <w:b/>
          <w:bCs/>
          <w:color w:val="4472C4" w:themeColor="accent1"/>
        </w:rPr>
      </w:pPr>
    </w:p>
    <w:p w14:paraId="27239207" w14:textId="77777777" w:rsidR="003B78F1" w:rsidRDefault="003B78F1" w:rsidP="009652CF">
      <w:pPr>
        <w:spacing w:line="276" w:lineRule="auto"/>
        <w:jc w:val="both"/>
        <w:rPr>
          <w:b/>
          <w:bCs/>
          <w:color w:val="4472C4" w:themeColor="accent1"/>
        </w:rPr>
      </w:pPr>
    </w:p>
    <w:p w14:paraId="679F9854" w14:textId="77777777" w:rsidR="003B78F1" w:rsidRDefault="003B78F1" w:rsidP="009652CF">
      <w:pPr>
        <w:spacing w:line="276" w:lineRule="auto"/>
        <w:jc w:val="both"/>
        <w:rPr>
          <w:b/>
          <w:bCs/>
          <w:color w:val="4472C4" w:themeColor="accent1"/>
        </w:rPr>
      </w:pPr>
    </w:p>
    <w:p w14:paraId="53F6E047" w14:textId="77777777" w:rsidR="003B78F1" w:rsidRDefault="003B78F1" w:rsidP="009652CF">
      <w:pPr>
        <w:spacing w:line="276" w:lineRule="auto"/>
        <w:jc w:val="both"/>
        <w:rPr>
          <w:b/>
          <w:bCs/>
          <w:color w:val="4472C4" w:themeColor="accent1"/>
        </w:rPr>
      </w:pPr>
    </w:p>
    <w:p w14:paraId="418249BA" w14:textId="77777777" w:rsidR="003B78F1" w:rsidRDefault="003B78F1" w:rsidP="009652CF">
      <w:pPr>
        <w:spacing w:line="276" w:lineRule="auto"/>
        <w:jc w:val="both"/>
        <w:rPr>
          <w:b/>
          <w:bCs/>
          <w:color w:val="4472C4" w:themeColor="accent1"/>
        </w:rPr>
      </w:pPr>
    </w:p>
    <w:p w14:paraId="1BD5C513" w14:textId="77777777" w:rsidR="003B78F1" w:rsidRDefault="003B78F1" w:rsidP="009652CF">
      <w:pPr>
        <w:spacing w:line="276" w:lineRule="auto"/>
        <w:jc w:val="both"/>
        <w:rPr>
          <w:b/>
          <w:bCs/>
          <w:color w:val="4472C4" w:themeColor="accent1"/>
        </w:rPr>
      </w:pPr>
    </w:p>
    <w:p w14:paraId="6B1632C4" w14:textId="77777777" w:rsidR="003B78F1" w:rsidRDefault="003B78F1" w:rsidP="009652CF">
      <w:pPr>
        <w:spacing w:line="276" w:lineRule="auto"/>
        <w:jc w:val="both"/>
        <w:rPr>
          <w:b/>
          <w:bCs/>
          <w:color w:val="4472C4" w:themeColor="accent1"/>
        </w:rPr>
      </w:pPr>
    </w:p>
    <w:p w14:paraId="35D657F3" w14:textId="411B93E9" w:rsidR="003B78F1" w:rsidRDefault="00E47F84" w:rsidP="009652CF">
      <w:pPr>
        <w:spacing w:line="276" w:lineRule="auto"/>
        <w:jc w:val="both"/>
        <w:rPr>
          <w:b/>
          <w:bCs/>
          <w:color w:val="4472C4" w:themeColor="accent1"/>
        </w:rPr>
      </w:pPr>
      <w:r>
        <w:rPr>
          <w:b/>
          <w:bCs/>
          <w:color w:val="4472C4" w:themeColor="accent1"/>
        </w:rPr>
        <w:t>Fig. 2</w:t>
      </w:r>
    </w:p>
    <w:p w14:paraId="01AB112E" w14:textId="5A0619CD" w:rsidR="003B78F1" w:rsidRDefault="003B78F1" w:rsidP="009652CF">
      <w:pPr>
        <w:spacing w:line="276" w:lineRule="auto"/>
        <w:jc w:val="both"/>
        <w:rPr>
          <w:b/>
          <w:bCs/>
          <w:color w:val="4472C4" w:themeColor="accent1"/>
        </w:rPr>
      </w:pPr>
      <w:r>
        <w:rPr>
          <w:b/>
          <w:bCs/>
          <w:noProof/>
          <w:color w:val="4472C4" w:themeColor="accent1"/>
        </w:rPr>
        <w:drawing>
          <wp:anchor distT="0" distB="0" distL="114300" distR="114300" simplePos="0" relativeHeight="251659264" behindDoc="0" locked="0" layoutInCell="1" allowOverlap="1" wp14:anchorId="5797E6A2" wp14:editId="7F1454D6">
            <wp:simplePos x="0" y="0"/>
            <wp:positionH relativeFrom="column">
              <wp:posOffset>9525</wp:posOffset>
            </wp:positionH>
            <wp:positionV relativeFrom="paragraph">
              <wp:posOffset>49837</wp:posOffset>
            </wp:positionV>
            <wp:extent cx="5102225" cy="2537460"/>
            <wp:effectExtent l="0" t="0" r="3175" b="254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7" cstate="print">
                      <a:extLst>
                        <a:ext uri="{28A0092B-C50C-407E-A947-70E740481C1C}">
                          <a14:useLocalDpi xmlns:a14="http://schemas.microsoft.com/office/drawing/2010/main" val="0"/>
                        </a:ext>
                      </a:extLst>
                    </a:blip>
                    <a:srcRect l="4462" t="12902" r="5457" b="5850"/>
                    <a:stretch/>
                  </pic:blipFill>
                  <pic:spPr bwMode="auto">
                    <a:xfrm>
                      <a:off x="0" y="0"/>
                      <a:ext cx="5102225" cy="25374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0F652C4" w14:textId="77777777" w:rsidR="003B78F1" w:rsidRDefault="003B78F1" w:rsidP="009652CF">
      <w:pPr>
        <w:spacing w:line="276" w:lineRule="auto"/>
        <w:jc w:val="both"/>
        <w:rPr>
          <w:b/>
          <w:bCs/>
          <w:color w:val="4472C4" w:themeColor="accent1"/>
        </w:rPr>
      </w:pPr>
    </w:p>
    <w:p w14:paraId="0ABB3F49" w14:textId="77777777" w:rsidR="003B78F1" w:rsidRDefault="003B78F1" w:rsidP="009652CF">
      <w:pPr>
        <w:spacing w:line="276" w:lineRule="auto"/>
        <w:jc w:val="both"/>
        <w:rPr>
          <w:b/>
          <w:bCs/>
          <w:color w:val="4472C4" w:themeColor="accent1"/>
        </w:rPr>
      </w:pPr>
    </w:p>
    <w:p w14:paraId="3735A359" w14:textId="77777777" w:rsidR="003B78F1" w:rsidRDefault="003B78F1" w:rsidP="009652CF">
      <w:pPr>
        <w:spacing w:line="276" w:lineRule="auto"/>
        <w:jc w:val="both"/>
        <w:rPr>
          <w:b/>
          <w:bCs/>
          <w:color w:val="4472C4" w:themeColor="accent1"/>
        </w:rPr>
      </w:pPr>
    </w:p>
    <w:p w14:paraId="4B4B79E6" w14:textId="77777777" w:rsidR="003B78F1" w:rsidRDefault="003B78F1" w:rsidP="009652CF">
      <w:pPr>
        <w:spacing w:line="276" w:lineRule="auto"/>
        <w:jc w:val="both"/>
        <w:rPr>
          <w:b/>
          <w:bCs/>
          <w:color w:val="4472C4" w:themeColor="accent1"/>
        </w:rPr>
      </w:pPr>
    </w:p>
    <w:p w14:paraId="1FCF5805" w14:textId="77777777" w:rsidR="003B78F1" w:rsidRDefault="003B78F1" w:rsidP="009652CF">
      <w:pPr>
        <w:spacing w:line="276" w:lineRule="auto"/>
        <w:jc w:val="both"/>
        <w:rPr>
          <w:b/>
          <w:bCs/>
          <w:color w:val="4472C4" w:themeColor="accent1"/>
        </w:rPr>
      </w:pPr>
    </w:p>
    <w:p w14:paraId="261593CC" w14:textId="77777777" w:rsidR="003B78F1" w:rsidRDefault="003B78F1" w:rsidP="009652CF">
      <w:pPr>
        <w:spacing w:line="276" w:lineRule="auto"/>
        <w:jc w:val="both"/>
        <w:rPr>
          <w:b/>
          <w:bCs/>
          <w:color w:val="4472C4" w:themeColor="accent1"/>
        </w:rPr>
      </w:pPr>
    </w:p>
    <w:p w14:paraId="693A3506" w14:textId="77777777" w:rsidR="003B78F1" w:rsidRDefault="003B78F1" w:rsidP="009652CF">
      <w:pPr>
        <w:spacing w:line="276" w:lineRule="auto"/>
        <w:jc w:val="both"/>
        <w:rPr>
          <w:b/>
          <w:bCs/>
          <w:color w:val="4472C4" w:themeColor="accent1"/>
        </w:rPr>
      </w:pPr>
    </w:p>
    <w:p w14:paraId="2903B5C3" w14:textId="77777777" w:rsidR="003B78F1" w:rsidRDefault="003B78F1" w:rsidP="009652CF">
      <w:pPr>
        <w:spacing w:line="276" w:lineRule="auto"/>
        <w:jc w:val="both"/>
        <w:rPr>
          <w:b/>
          <w:bCs/>
          <w:color w:val="4472C4" w:themeColor="accent1"/>
        </w:rPr>
      </w:pPr>
    </w:p>
    <w:p w14:paraId="307AF05B" w14:textId="77777777" w:rsidR="003B78F1" w:rsidRDefault="003B78F1" w:rsidP="009652CF">
      <w:pPr>
        <w:spacing w:line="276" w:lineRule="auto"/>
        <w:jc w:val="both"/>
        <w:rPr>
          <w:b/>
          <w:bCs/>
          <w:color w:val="4472C4" w:themeColor="accent1"/>
        </w:rPr>
      </w:pPr>
    </w:p>
    <w:p w14:paraId="41CAF4D2" w14:textId="77777777" w:rsidR="003B78F1" w:rsidRDefault="003B78F1" w:rsidP="009652CF">
      <w:pPr>
        <w:spacing w:line="276" w:lineRule="auto"/>
        <w:jc w:val="both"/>
        <w:rPr>
          <w:b/>
          <w:bCs/>
          <w:color w:val="4472C4" w:themeColor="accent1"/>
        </w:rPr>
      </w:pPr>
    </w:p>
    <w:p w14:paraId="1617C138" w14:textId="77777777" w:rsidR="003B78F1" w:rsidRDefault="003B78F1" w:rsidP="009652CF">
      <w:pPr>
        <w:spacing w:line="276" w:lineRule="auto"/>
        <w:jc w:val="both"/>
        <w:rPr>
          <w:b/>
          <w:bCs/>
          <w:color w:val="4472C4" w:themeColor="accent1"/>
        </w:rPr>
      </w:pPr>
    </w:p>
    <w:p w14:paraId="714425C3" w14:textId="77777777" w:rsidR="003B78F1" w:rsidRDefault="003B78F1" w:rsidP="009652CF">
      <w:pPr>
        <w:spacing w:line="276" w:lineRule="auto"/>
        <w:jc w:val="both"/>
        <w:rPr>
          <w:b/>
          <w:bCs/>
          <w:color w:val="4472C4" w:themeColor="accent1"/>
        </w:rPr>
      </w:pPr>
    </w:p>
    <w:p w14:paraId="19B28B13" w14:textId="04349BA8" w:rsidR="003B78F1" w:rsidRDefault="003B78F1" w:rsidP="009652CF">
      <w:pPr>
        <w:spacing w:line="276" w:lineRule="auto"/>
        <w:jc w:val="both"/>
        <w:rPr>
          <w:b/>
          <w:bCs/>
          <w:color w:val="4472C4" w:themeColor="accent1"/>
        </w:rPr>
      </w:pPr>
      <w:r>
        <w:rPr>
          <w:b/>
          <w:bCs/>
          <w:color w:val="4472C4" w:themeColor="accent1"/>
        </w:rPr>
        <w:t>Table 1</w:t>
      </w:r>
    </w:p>
    <w:tbl>
      <w:tblPr>
        <w:tblStyle w:val="TableGrid"/>
        <w:tblW w:w="0" w:type="auto"/>
        <w:tblLook w:val="04A0" w:firstRow="1" w:lastRow="0" w:firstColumn="1" w:lastColumn="0" w:noHBand="0" w:noVBand="1"/>
      </w:tblPr>
      <w:tblGrid>
        <w:gridCol w:w="3005"/>
        <w:gridCol w:w="3005"/>
        <w:gridCol w:w="3006"/>
      </w:tblGrid>
      <w:tr w:rsidR="007F4C5C" w14:paraId="2F1B7F45" w14:textId="77777777" w:rsidTr="007F4C5C">
        <w:tc>
          <w:tcPr>
            <w:tcW w:w="3005" w:type="dxa"/>
          </w:tcPr>
          <w:p w14:paraId="11EF6462" w14:textId="77777777" w:rsidR="007F4C5C" w:rsidRDefault="007F4C5C" w:rsidP="009652CF">
            <w:pPr>
              <w:spacing w:line="276" w:lineRule="auto"/>
              <w:jc w:val="both"/>
              <w:rPr>
                <w:b/>
                <w:bCs/>
                <w:color w:val="4472C4" w:themeColor="accent1"/>
              </w:rPr>
            </w:pPr>
          </w:p>
        </w:tc>
        <w:tc>
          <w:tcPr>
            <w:tcW w:w="3005" w:type="dxa"/>
          </w:tcPr>
          <w:p w14:paraId="27EABCC6" w14:textId="7B2B63DF" w:rsidR="007F4C5C" w:rsidRDefault="003B78F1" w:rsidP="009652CF">
            <w:pPr>
              <w:spacing w:line="276" w:lineRule="auto"/>
              <w:jc w:val="both"/>
              <w:rPr>
                <w:b/>
                <w:bCs/>
                <w:color w:val="4472C4" w:themeColor="accent1"/>
              </w:rPr>
            </w:pPr>
            <w:r>
              <w:rPr>
                <w:b/>
                <w:bCs/>
                <w:color w:val="4472C4" w:themeColor="accent1"/>
              </w:rPr>
              <w:t>Normal dataset size</w:t>
            </w:r>
          </w:p>
        </w:tc>
        <w:tc>
          <w:tcPr>
            <w:tcW w:w="3006" w:type="dxa"/>
          </w:tcPr>
          <w:p w14:paraId="7358C21B" w14:textId="027699E5" w:rsidR="007F4C5C" w:rsidRDefault="003B78F1" w:rsidP="009652CF">
            <w:pPr>
              <w:spacing w:line="276" w:lineRule="auto"/>
              <w:jc w:val="both"/>
              <w:rPr>
                <w:b/>
                <w:bCs/>
                <w:color w:val="4472C4" w:themeColor="accent1"/>
              </w:rPr>
            </w:pPr>
            <w:r>
              <w:rPr>
                <w:b/>
                <w:bCs/>
                <w:color w:val="4472C4" w:themeColor="accent1"/>
              </w:rPr>
              <w:t>Increased dataset size</w:t>
            </w:r>
          </w:p>
        </w:tc>
      </w:tr>
      <w:tr w:rsidR="007F4C5C" w14:paraId="61588537" w14:textId="77777777" w:rsidTr="007F4C5C">
        <w:tc>
          <w:tcPr>
            <w:tcW w:w="3005" w:type="dxa"/>
          </w:tcPr>
          <w:p w14:paraId="4CEE3E7A" w14:textId="702A9B71" w:rsidR="007F4C5C" w:rsidRDefault="003B78F1" w:rsidP="009652CF">
            <w:pPr>
              <w:spacing w:line="276" w:lineRule="auto"/>
              <w:jc w:val="both"/>
              <w:rPr>
                <w:b/>
                <w:bCs/>
                <w:color w:val="4472C4" w:themeColor="accent1"/>
              </w:rPr>
            </w:pPr>
            <w:r>
              <w:rPr>
                <w:b/>
                <w:bCs/>
                <w:color w:val="4472C4" w:themeColor="accent1"/>
              </w:rPr>
              <w:t>Task 1 (Duration)</w:t>
            </w:r>
          </w:p>
        </w:tc>
        <w:tc>
          <w:tcPr>
            <w:tcW w:w="3005" w:type="dxa"/>
          </w:tcPr>
          <w:p w14:paraId="6ADFA1F0" w14:textId="79E0EAC7" w:rsidR="007F4C5C" w:rsidRPr="003B78F1" w:rsidRDefault="003B78F1" w:rsidP="003B78F1">
            <w:r w:rsidRPr="003B78F1">
              <w:t>1.492</w:t>
            </w:r>
          </w:p>
        </w:tc>
        <w:tc>
          <w:tcPr>
            <w:tcW w:w="3006" w:type="dxa"/>
          </w:tcPr>
          <w:p w14:paraId="2054694D" w14:textId="13DCBEC6" w:rsidR="007F4C5C" w:rsidRPr="003B78F1" w:rsidRDefault="003B78F1" w:rsidP="003B78F1">
            <w:r w:rsidRPr="003B78F1">
              <w:t>2.189</w:t>
            </w:r>
          </w:p>
        </w:tc>
      </w:tr>
      <w:tr w:rsidR="007F4C5C" w14:paraId="4D80E9E6" w14:textId="77777777" w:rsidTr="007F4C5C">
        <w:tc>
          <w:tcPr>
            <w:tcW w:w="3005" w:type="dxa"/>
          </w:tcPr>
          <w:p w14:paraId="7C7F4ECC" w14:textId="1155F529" w:rsidR="007F4C5C" w:rsidRDefault="003B78F1" w:rsidP="009652CF">
            <w:pPr>
              <w:spacing w:line="276" w:lineRule="auto"/>
              <w:jc w:val="both"/>
              <w:rPr>
                <w:b/>
                <w:bCs/>
                <w:color w:val="4472C4" w:themeColor="accent1"/>
              </w:rPr>
            </w:pPr>
            <w:r>
              <w:rPr>
                <w:b/>
                <w:bCs/>
                <w:color w:val="4472C4" w:themeColor="accent1"/>
              </w:rPr>
              <w:t>Task 2 (Duration)</w:t>
            </w:r>
          </w:p>
        </w:tc>
        <w:tc>
          <w:tcPr>
            <w:tcW w:w="3005" w:type="dxa"/>
          </w:tcPr>
          <w:p w14:paraId="3AFED20F" w14:textId="0D7A6AFE" w:rsidR="007F4C5C" w:rsidRPr="003B78F1" w:rsidRDefault="003B78F1" w:rsidP="003B78F1">
            <w:r w:rsidRPr="003B78F1">
              <w:t>0.595</w:t>
            </w:r>
          </w:p>
        </w:tc>
        <w:tc>
          <w:tcPr>
            <w:tcW w:w="3006" w:type="dxa"/>
          </w:tcPr>
          <w:p w14:paraId="5CCD5D4B" w14:textId="226BD6EF" w:rsidR="007F4C5C" w:rsidRPr="003B78F1" w:rsidRDefault="003B78F1" w:rsidP="003B78F1">
            <w:r w:rsidRPr="003B78F1">
              <w:t>0.692</w:t>
            </w:r>
          </w:p>
        </w:tc>
      </w:tr>
    </w:tbl>
    <w:p w14:paraId="15F3C086" w14:textId="77777777" w:rsidR="007F4C5C" w:rsidRPr="00E47F84" w:rsidRDefault="007F4C5C" w:rsidP="009652CF">
      <w:pPr>
        <w:spacing w:line="276" w:lineRule="auto"/>
        <w:jc w:val="both"/>
        <w:rPr>
          <w:b/>
          <w:bCs/>
          <w:color w:val="4472C4" w:themeColor="accent1"/>
        </w:rPr>
      </w:pPr>
    </w:p>
    <w:sectPr w:rsidR="007F4C5C" w:rsidRPr="00E47F84" w:rsidSect="003B78F1">
      <w:pgSz w:w="11906" w:h="16838"/>
      <w:pgMar w:top="1132"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834E31"/>
    <w:multiLevelType w:val="multilevel"/>
    <w:tmpl w:val="D1842E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58C4D1D"/>
    <w:multiLevelType w:val="multilevel"/>
    <w:tmpl w:val="1D549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60414154">
    <w:abstractNumId w:val="1"/>
  </w:num>
  <w:num w:numId="2" w16cid:durableId="3861535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36A0"/>
    <w:rsid w:val="00005785"/>
    <w:rsid w:val="001C048F"/>
    <w:rsid w:val="00223C0A"/>
    <w:rsid w:val="00257A09"/>
    <w:rsid w:val="002804C7"/>
    <w:rsid w:val="003B78F1"/>
    <w:rsid w:val="003F5951"/>
    <w:rsid w:val="00465D3B"/>
    <w:rsid w:val="00491C63"/>
    <w:rsid w:val="00507131"/>
    <w:rsid w:val="007802F6"/>
    <w:rsid w:val="007F4C5C"/>
    <w:rsid w:val="00851481"/>
    <w:rsid w:val="008E73C2"/>
    <w:rsid w:val="009652CF"/>
    <w:rsid w:val="00972A6A"/>
    <w:rsid w:val="009C36A0"/>
    <w:rsid w:val="00A12AE9"/>
    <w:rsid w:val="00BF7764"/>
    <w:rsid w:val="00CC764B"/>
    <w:rsid w:val="00D76FEB"/>
    <w:rsid w:val="00DB0B0A"/>
    <w:rsid w:val="00DB42FF"/>
    <w:rsid w:val="00E47F84"/>
    <w:rsid w:val="00F83BF6"/>
    <w:rsid w:val="00FA4A3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EDD1F7"/>
  <w15:chartTrackingRefBased/>
  <w15:docId w15:val="{EFFA79FE-D117-314A-B944-D67B2D4FF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23C0A"/>
    <w:pPr>
      <w:spacing w:before="100" w:beforeAutospacing="1" w:after="100" w:afterAutospacing="1"/>
      <w:outlineLvl w:val="1"/>
    </w:pPr>
    <w:rPr>
      <w:rFonts w:ascii="Times New Roman" w:eastAsia="Times New Roman" w:hAnsi="Times New Roman" w:cs="Times New Roman"/>
      <w:b/>
      <w:bCs/>
      <w:sz w:val="36"/>
      <w:szCs w:val="36"/>
      <w:lang w:eastAsia="en-GB"/>
    </w:rPr>
  </w:style>
  <w:style w:type="paragraph" w:styleId="Heading4">
    <w:name w:val="heading 4"/>
    <w:basedOn w:val="Normal"/>
    <w:next w:val="Normal"/>
    <w:link w:val="Heading4Char"/>
    <w:uiPriority w:val="9"/>
    <w:semiHidden/>
    <w:unhideWhenUsed/>
    <w:qFormat/>
    <w:rsid w:val="00DB0B0A"/>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91C63"/>
    <w:rPr>
      <w:color w:val="0563C1" w:themeColor="hyperlink"/>
      <w:u w:val="single"/>
    </w:rPr>
  </w:style>
  <w:style w:type="character" w:styleId="UnresolvedMention">
    <w:name w:val="Unresolved Mention"/>
    <w:basedOn w:val="DefaultParagraphFont"/>
    <w:uiPriority w:val="99"/>
    <w:semiHidden/>
    <w:unhideWhenUsed/>
    <w:rsid w:val="00491C63"/>
    <w:rPr>
      <w:color w:val="605E5C"/>
      <w:shd w:val="clear" w:color="auto" w:fill="E1DFDD"/>
    </w:rPr>
  </w:style>
  <w:style w:type="paragraph" w:styleId="NormalWeb">
    <w:name w:val="Normal (Web)"/>
    <w:basedOn w:val="Normal"/>
    <w:uiPriority w:val="99"/>
    <w:semiHidden/>
    <w:unhideWhenUsed/>
    <w:rsid w:val="00005785"/>
    <w:pPr>
      <w:spacing w:before="100" w:beforeAutospacing="1" w:after="100" w:afterAutospacing="1"/>
    </w:pPr>
    <w:rPr>
      <w:rFonts w:ascii="Times New Roman" w:eastAsia="Times New Roman" w:hAnsi="Times New Roman" w:cs="Times New Roman"/>
      <w:lang w:eastAsia="en-GB"/>
    </w:rPr>
  </w:style>
  <w:style w:type="character" w:styleId="HTMLCode">
    <w:name w:val="HTML Code"/>
    <w:basedOn w:val="DefaultParagraphFont"/>
    <w:uiPriority w:val="99"/>
    <w:semiHidden/>
    <w:unhideWhenUsed/>
    <w:rsid w:val="00005785"/>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223C0A"/>
    <w:rPr>
      <w:rFonts w:ascii="Times New Roman" w:eastAsia="Times New Roman" w:hAnsi="Times New Roman" w:cs="Times New Roman"/>
      <w:b/>
      <w:bCs/>
      <w:sz w:val="36"/>
      <w:szCs w:val="36"/>
      <w:lang w:eastAsia="en-GB"/>
    </w:rPr>
  </w:style>
  <w:style w:type="character" w:customStyle="1" w:styleId="apple-converted-space">
    <w:name w:val="apple-converted-space"/>
    <w:basedOn w:val="DefaultParagraphFont"/>
    <w:rsid w:val="003F5951"/>
  </w:style>
  <w:style w:type="paragraph" w:styleId="HTMLPreformatted">
    <w:name w:val="HTML Preformatted"/>
    <w:basedOn w:val="Normal"/>
    <w:link w:val="HTMLPreformattedChar"/>
    <w:uiPriority w:val="99"/>
    <w:semiHidden/>
    <w:unhideWhenUsed/>
    <w:rsid w:val="00257A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257A09"/>
    <w:rPr>
      <w:rFonts w:ascii="Courier New" w:eastAsia="Times New Roman" w:hAnsi="Courier New" w:cs="Courier New"/>
      <w:sz w:val="20"/>
      <w:szCs w:val="20"/>
      <w:lang w:eastAsia="en-GB"/>
    </w:rPr>
  </w:style>
  <w:style w:type="character" w:customStyle="1" w:styleId="hgkelc">
    <w:name w:val="hgkelc"/>
    <w:basedOn w:val="DefaultParagraphFont"/>
    <w:rsid w:val="00FA4A34"/>
  </w:style>
  <w:style w:type="character" w:customStyle="1" w:styleId="Heading4Char">
    <w:name w:val="Heading 4 Char"/>
    <w:basedOn w:val="DefaultParagraphFont"/>
    <w:link w:val="Heading4"/>
    <w:uiPriority w:val="9"/>
    <w:semiHidden/>
    <w:rsid w:val="00DB0B0A"/>
    <w:rPr>
      <w:rFonts w:asciiTheme="majorHAnsi" w:eastAsiaTheme="majorEastAsia" w:hAnsiTheme="majorHAnsi" w:cstheme="majorBidi"/>
      <w:i/>
      <w:iCs/>
      <w:color w:val="2F5496" w:themeColor="accent1" w:themeShade="BF"/>
    </w:rPr>
  </w:style>
  <w:style w:type="paragraph" w:customStyle="1" w:styleId="xmb-25">
    <w:name w:val="x_mb-2.5"/>
    <w:basedOn w:val="Normal"/>
    <w:rsid w:val="009652CF"/>
    <w:pPr>
      <w:spacing w:before="100" w:beforeAutospacing="1" w:after="100" w:afterAutospacing="1"/>
    </w:pPr>
    <w:rPr>
      <w:rFonts w:ascii="Times New Roman" w:eastAsia="Times New Roman" w:hAnsi="Times New Roman" w:cs="Times New Roman"/>
      <w:lang w:eastAsia="en-GB"/>
    </w:rPr>
  </w:style>
  <w:style w:type="character" w:customStyle="1" w:styleId="xissue-underline">
    <w:name w:val="x_issue-underline"/>
    <w:basedOn w:val="DefaultParagraphFont"/>
    <w:rsid w:val="009652CF"/>
  </w:style>
  <w:style w:type="table" w:styleId="TableGrid">
    <w:name w:val="Table Grid"/>
    <w:basedOn w:val="TableNormal"/>
    <w:uiPriority w:val="39"/>
    <w:rsid w:val="007F4C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172090">
      <w:bodyDiv w:val="1"/>
      <w:marLeft w:val="0"/>
      <w:marRight w:val="0"/>
      <w:marTop w:val="0"/>
      <w:marBottom w:val="0"/>
      <w:divBdr>
        <w:top w:val="none" w:sz="0" w:space="0" w:color="auto"/>
        <w:left w:val="none" w:sz="0" w:space="0" w:color="auto"/>
        <w:bottom w:val="none" w:sz="0" w:space="0" w:color="auto"/>
        <w:right w:val="none" w:sz="0" w:space="0" w:color="auto"/>
      </w:divBdr>
    </w:div>
    <w:div w:id="237441222">
      <w:bodyDiv w:val="1"/>
      <w:marLeft w:val="0"/>
      <w:marRight w:val="0"/>
      <w:marTop w:val="0"/>
      <w:marBottom w:val="0"/>
      <w:divBdr>
        <w:top w:val="none" w:sz="0" w:space="0" w:color="auto"/>
        <w:left w:val="none" w:sz="0" w:space="0" w:color="auto"/>
        <w:bottom w:val="none" w:sz="0" w:space="0" w:color="auto"/>
        <w:right w:val="none" w:sz="0" w:space="0" w:color="auto"/>
      </w:divBdr>
      <w:divsChild>
        <w:div w:id="1586495538">
          <w:marLeft w:val="0"/>
          <w:marRight w:val="0"/>
          <w:marTop w:val="0"/>
          <w:marBottom w:val="0"/>
          <w:divBdr>
            <w:top w:val="none" w:sz="0" w:space="0" w:color="auto"/>
            <w:left w:val="none" w:sz="0" w:space="0" w:color="auto"/>
            <w:bottom w:val="none" w:sz="0" w:space="0" w:color="auto"/>
            <w:right w:val="none" w:sz="0" w:space="0" w:color="auto"/>
          </w:divBdr>
          <w:divsChild>
            <w:div w:id="1991716342">
              <w:marLeft w:val="0"/>
              <w:marRight w:val="0"/>
              <w:marTop w:val="0"/>
              <w:marBottom w:val="0"/>
              <w:divBdr>
                <w:top w:val="none" w:sz="0" w:space="0" w:color="auto"/>
                <w:left w:val="none" w:sz="0" w:space="0" w:color="auto"/>
                <w:bottom w:val="none" w:sz="0" w:space="0" w:color="auto"/>
                <w:right w:val="none" w:sz="0" w:space="0" w:color="auto"/>
              </w:divBdr>
              <w:divsChild>
                <w:div w:id="721297487">
                  <w:marLeft w:val="0"/>
                  <w:marRight w:val="0"/>
                  <w:marTop w:val="0"/>
                  <w:marBottom w:val="0"/>
                  <w:divBdr>
                    <w:top w:val="none" w:sz="0" w:space="0" w:color="auto"/>
                    <w:left w:val="none" w:sz="0" w:space="0" w:color="auto"/>
                    <w:bottom w:val="none" w:sz="0" w:space="0" w:color="auto"/>
                    <w:right w:val="none" w:sz="0" w:space="0" w:color="auto"/>
                  </w:divBdr>
                  <w:divsChild>
                    <w:div w:id="1694450851">
                      <w:marLeft w:val="0"/>
                      <w:marRight w:val="0"/>
                      <w:marTop w:val="0"/>
                      <w:marBottom w:val="0"/>
                      <w:divBdr>
                        <w:top w:val="none" w:sz="0" w:space="0" w:color="auto"/>
                        <w:left w:val="none" w:sz="0" w:space="0" w:color="auto"/>
                        <w:bottom w:val="none" w:sz="0" w:space="0" w:color="auto"/>
                        <w:right w:val="none" w:sz="0" w:space="0" w:color="auto"/>
                      </w:divBdr>
                      <w:divsChild>
                        <w:div w:id="600183942">
                          <w:marLeft w:val="0"/>
                          <w:marRight w:val="0"/>
                          <w:marTop w:val="0"/>
                          <w:marBottom w:val="0"/>
                          <w:divBdr>
                            <w:top w:val="none" w:sz="0" w:space="0" w:color="auto"/>
                            <w:left w:val="none" w:sz="0" w:space="0" w:color="auto"/>
                            <w:bottom w:val="none" w:sz="0" w:space="0" w:color="auto"/>
                            <w:right w:val="none" w:sz="0" w:space="0" w:color="auto"/>
                          </w:divBdr>
                          <w:divsChild>
                            <w:div w:id="1310864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9316066">
      <w:bodyDiv w:val="1"/>
      <w:marLeft w:val="0"/>
      <w:marRight w:val="0"/>
      <w:marTop w:val="0"/>
      <w:marBottom w:val="0"/>
      <w:divBdr>
        <w:top w:val="none" w:sz="0" w:space="0" w:color="auto"/>
        <w:left w:val="none" w:sz="0" w:space="0" w:color="auto"/>
        <w:bottom w:val="none" w:sz="0" w:space="0" w:color="auto"/>
        <w:right w:val="none" w:sz="0" w:space="0" w:color="auto"/>
      </w:divBdr>
    </w:div>
    <w:div w:id="767430269">
      <w:bodyDiv w:val="1"/>
      <w:marLeft w:val="0"/>
      <w:marRight w:val="0"/>
      <w:marTop w:val="0"/>
      <w:marBottom w:val="0"/>
      <w:divBdr>
        <w:top w:val="none" w:sz="0" w:space="0" w:color="auto"/>
        <w:left w:val="none" w:sz="0" w:space="0" w:color="auto"/>
        <w:bottom w:val="none" w:sz="0" w:space="0" w:color="auto"/>
        <w:right w:val="none" w:sz="0" w:space="0" w:color="auto"/>
      </w:divBdr>
    </w:div>
    <w:div w:id="822477579">
      <w:bodyDiv w:val="1"/>
      <w:marLeft w:val="0"/>
      <w:marRight w:val="0"/>
      <w:marTop w:val="0"/>
      <w:marBottom w:val="0"/>
      <w:divBdr>
        <w:top w:val="none" w:sz="0" w:space="0" w:color="auto"/>
        <w:left w:val="none" w:sz="0" w:space="0" w:color="auto"/>
        <w:bottom w:val="none" w:sz="0" w:space="0" w:color="auto"/>
        <w:right w:val="none" w:sz="0" w:space="0" w:color="auto"/>
      </w:divBdr>
    </w:div>
    <w:div w:id="1113017510">
      <w:bodyDiv w:val="1"/>
      <w:marLeft w:val="0"/>
      <w:marRight w:val="0"/>
      <w:marTop w:val="0"/>
      <w:marBottom w:val="0"/>
      <w:divBdr>
        <w:top w:val="none" w:sz="0" w:space="0" w:color="auto"/>
        <w:left w:val="none" w:sz="0" w:space="0" w:color="auto"/>
        <w:bottom w:val="none" w:sz="0" w:space="0" w:color="auto"/>
        <w:right w:val="none" w:sz="0" w:space="0" w:color="auto"/>
      </w:divBdr>
    </w:div>
    <w:div w:id="1192035133">
      <w:bodyDiv w:val="1"/>
      <w:marLeft w:val="0"/>
      <w:marRight w:val="0"/>
      <w:marTop w:val="0"/>
      <w:marBottom w:val="0"/>
      <w:divBdr>
        <w:top w:val="none" w:sz="0" w:space="0" w:color="auto"/>
        <w:left w:val="none" w:sz="0" w:space="0" w:color="auto"/>
        <w:bottom w:val="none" w:sz="0" w:space="0" w:color="auto"/>
        <w:right w:val="none" w:sz="0" w:space="0" w:color="auto"/>
      </w:divBdr>
    </w:div>
    <w:div w:id="1242522479">
      <w:bodyDiv w:val="1"/>
      <w:marLeft w:val="0"/>
      <w:marRight w:val="0"/>
      <w:marTop w:val="0"/>
      <w:marBottom w:val="0"/>
      <w:divBdr>
        <w:top w:val="none" w:sz="0" w:space="0" w:color="auto"/>
        <w:left w:val="none" w:sz="0" w:space="0" w:color="auto"/>
        <w:bottom w:val="none" w:sz="0" w:space="0" w:color="auto"/>
        <w:right w:val="none" w:sz="0" w:space="0" w:color="auto"/>
      </w:divBdr>
    </w:div>
    <w:div w:id="1291856935">
      <w:bodyDiv w:val="1"/>
      <w:marLeft w:val="0"/>
      <w:marRight w:val="0"/>
      <w:marTop w:val="0"/>
      <w:marBottom w:val="0"/>
      <w:divBdr>
        <w:top w:val="none" w:sz="0" w:space="0" w:color="auto"/>
        <w:left w:val="none" w:sz="0" w:space="0" w:color="auto"/>
        <w:bottom w:val="none" w:sz="0" w:space="0" w:color="auto"/>
        <w:right w:val="none" w:sz="0" w:space="0" w:color="auto"/>
      </w:divBdr>
    </w:div>
    <w:div w:id="1667977071">
      <w:bodyDiv w:val="1"/>
      <w:marLeft w:val="0"/>
      <w:marRight w:val="0"/>
      <w:marTop w:val="0"/>
      <w:marBottom w:val="0"/>
      <w:divBdr>
        <w:top w:val="none" w:sz="0" w:space="0" w:color="auto"/>
        <w:left w:val="none" w:sz="0" w:space="0" w:color="auto"/>
        <w:bottom w:val="none" w:sz="0" w:space="0" w:color="auto"/>
        <w:right w:val="none" w:sz="0" w:space="0" w:color="auto"/>
      </w:divBdr>
    </w:div>
    <w:div w:id="1754547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kaggle.com/datasets/akshaydattatraykhare/data-for-admission-in-the-university"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1215</TotalTime>
  <Pages>2</Pages>
  <Words>535</Words>
  <Characters>3051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dcterms:created xsi:type="dcterms:W3CDTF">2022-11-21T14:30:00Z</dcterms:created>
  <dcterms:modified xsi:type="dcterms:W3CDTF">2023-07-25T11:15:00Z</dcterms:modified>
</cp:coreProperties>
</file>