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 Software Engineering Handover v4.1</w:t>
      </w:r>
    </w:p>
    <w:p>
      <w:pPr>
        <w:jc w:val="center"/>
      </w:pPr>
      <w:r>
        <w:rPr>
          <w:b/>
          <w:sz w:val="30"/>
        </w:rPr>
        <w:t>Volume 3 - Current Source Tree &amp; Services</w:t>
      </w:r>
    </w:p>
    <w:p>
      <w:pPr>
        <w:jc w:val="center"/>
      </w:pPr>
      <w:r>
        <w:rPr>
          <w:i/>
          <w:sz w:val="20"/>
        </w:rPr>
        <w:t>Updated service inventory baseline</w:t>
      </w:r>
    </w:p>
    <w:p/>
    <w:p>
      <w:pPr>
        <w:pStyle w:val="Heading1"/>
      </w:pPr>
      <w:r>
        <w:t>Current Stable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Item</w:t>
            </w:r>
          </w:p>
        </w:tc>
        <w:tc>
          <w:tcPr>
            <w:tcW w:type="dxa" w:w="5112"/>
            <w:shd w:fill="D9EAF7"/>
            <w:vAlign w:val="top"/>
          </w:tcPr>
          <w:p>
            <w:r/>
            <w:r>
              <w:rPr>
                <w:b/>
                <w:sz w:val="18"/>
              </w:rPr>
              <w:t>Status</w:t>
            </w:r>
          </w:p>
        </w:tc>
      </w:tr>
      <w:tr>
        <w:tc>
          <w:tcPr>
            <w:tcW w:type="dxa" w:w="5112"/>
            <w:vAlign w:val="top"/>
          </w:tcPr>
          <w:p>
            <w:r/>
            <w:r>
              <w:rPr>
                <w:b w:val="0"/>
                <w:sz w:val="18"/>
              </w:rPr>
              <w:t>Current stable version</w:t>
            </w:r>
          </w:p>
        </w:tc>
        <w:tc>
          <w:tcPr>
            <w:tcW w:type="dxa" w:w="5112"/>
            <w:vAlign w:val="top"/>
          </w:tcPr>
          <w:p>
            <w:r/>
            <w:r>
              <w:rPr>
                <w:b w:val="0"/>
                <w:sz w:val="18"/>
              </w:rPr>
              <w:t>v0.13.6</w:t>
            </w:r>
          </w:p>
        </w:tc>
      </w:tr>
      <w:tr>
        <w:tc>
          <w:tcPr>
            <w:tcW w:type="dxa" w:w="5112"/>
            <w:vAlign w:val="top"/>
          </w:tcPr>
          <w:p>
            <w:r/>
            <w:r>
              <w:rPr>
                <w:b w:val="0"/>
                <w:sz w:val="18"/>
              </w:rPr>
              <w:t>Completed milestone</w:t>
            </w:r>
          </w:p>
        </w:tc>
        <w:tc>
          <w:tcPr>
            <w:tcW w:type="dxa" w:w="5112"/>
            <w:vAlign w:val="top"/>
          </w:tcPr>
          <w:p>
            <w:r/>
            <w:r>
              <w:rPr>
                <w:b w:val="0"/>
                <w:sz w:val="18"/>
              </w:rPr>
              <w:t>Diagnostics Stabilisation</w:t>
            </w:r>
          </w:p>
        </w:tc>
      </w:tr>
      <w:tr>
        <w:tc>
          <w:tcPr>
            <w:tcW w:type="dxa" w:w="5112"/>
            <w:vAlign w:val="top"/>
          </w:tcPr>
          <w:p>
            <w:r/>
            <w:r>
              <w:rPr>
                <w:b w:val="0"/>
                <w:sz w:val="18"/>
              </w:rPr>
              <w:t>Test files</w:t>
            </w:r>
          </w:p>
        </w:tc>
        <w:tc>
          <w:tcPr>
            <w:tcW w:type="dxa" w:w="5112"/>
            <w:vAlign w:val="top"/>
          </w:tcPr>
          <w:p>
            <w:r/>
            <w:r>
              <w:rPr>
                <w:b w:val="0"/>
                <w:sz w:val="18"/>
              </w:rPr>
              <w:t>15/15 PASS</w:t>
            </w:r>
          </w:p>
        </w:tc>
      </w:tr>
      <w:tr>
        <w:tc>
          <w:tcPr>
            <w:tcW w:type="dxa" w:w="5112"/>
            <w:vAlign w:val="top"/>
          </w:tcPr>
          <w:p>
            <w:r/>
            <w:r>
              <w:rPr>
                <w:b w:val="0"/>
                <w:sz w:val="18"/>
              </w:rPr>
              <w:t>Tests</w:t>
            </w:r>
          </w:p>
        </w:tc>
        <w:tc>
          <w:tcPr>
            <w:tcW w:type="dxa" w:w="5112"/>
            <w:vAlign w:val="top"/>
          </w:tcPr>
          <w:p>
            <w:r/>
            <w:r>
              <w:rPr>
                <w:b w:val="0"/>
                <w:sz w:val="18"/>
              </w:rPr>
              <w:t>54/54 PASS</w:t>
            </w:r>
          </w:p>
        </w:tc>
      </w:tr>
      <w:tr>
        <w:tc>
          <w:tcPr>
            <w:tcW w:type="dxa" w:w="5112"/>
            <w:vAlign w:val="top"/>
          </w:tcPr>
          <w:p>
            <w:r/>
            <w:r>
              <w:rPr>
                <w:b w:val="0"/>
                <w:sz w:val="18"/>
              </w:rPr>
              <w:t>Build</w:t>
            </w:r>
          </w:p>
        </w:tc>
        <w:tc>
          <w:tcPr>
            <w:tcW w:type="dxa" w:w="5112"/>
            <w:vAlign w:val="top"/>
          </w:tcPr>
          <w:p>
            <w:r/>
            <w:r>
              <w:rPr>
                <w:b w:val="0"/>
                <w:sz w:val="18"/>
              </w:rPr>
              <w:t>PASS</w:t>
            </w:r>
          </w:p>
        </w:tc>
      </w:tr>
      <w:tr>
        <w:tc>
          <w:tcPr>
            <w:tcW w:type="dxa" w:w="5112"/>
            <w:vAlign w:val="top"/>
          </w:tcPr>
          <w:p>
            <w:r/>
            <w:r>
              <w:rPr>
                <w:b w:val="0"/>
                <w:sz w:val="18"/>
              </w:rPr>
              <w:t>Release Check</w:t>
            </w:r>
          </w:p>
        </w:tc>
        <w:tc>
          <w:tcPr>
            <w:tcW w:type="dxa" w:w="5112"/>
            <w:vAlign w:val="top"/>
          </w:tcPr>
          <w:p>
            <w:r/>
            <w:r>
              <w:rPr>
                <w:b w:val="0"/>
                <w:sz w:val="18"/>
              </w:rPr>
              <w:t>PASS</w:t>
            </w:r>
          </w:p>
        </w:tc>
      </w:tr>
      <w:tr>
        <w:tc>
          <w:tcPr>
            <w:tcW w:type="dxa" w:w="5112"/>
            <w:vAlign w:val="top"/>
          </w:tcPr>
          <w:p>
            <w:r/>
            <w:r>
              <w:rPr>
                <w:b w:val="0"/>
                <w:sz w:val="18"/>
              </w:rPr>
              <w:t>UI Verification</w:t>
            </w:r>
          </w:p>
        </w:tc>
        <w:tc>
          <w:tcPr>
            <w:tcW w:type="dxa" w:w="5112"/>
            <w:vAlign w:val="top"/>
          </w:tcPr>
          <w:p>
            <w:r/>
            <w:r>
              <w:rPr>
                <w:b w:val="0"/>
                <w:sz w:val="18"/>
              </w:rPr>
              <w:t>PASS</w:t>
            </w:r>
          </w:p>
        </w:tc>
      </w:tr>
      <w:tr>
        <w:tc>
          <w:tcPr>
            <w:tcW w:type="dxa" w:w="5112"/>
            <w:vAlign w:val="top"/>
          </w:tcPr>
          <w:p>
            <w:r/>
            <w:r>
              <w:rPr>
                <w:b w:val="0"/>
                <w:sz w:val="18"/>
              </w:rPr>
              <w:t>Next milestone</w:t>
            </w:r>
          </w:p>
        </w:tc>
        <w:tc>
          <w:tcPr>
            <w:tcW w:type="dxa" w:w="5112"/>
            <w:vAlign w:val="top"/>
          </w:tcPr>
          <w:p>
            <w:r/>
            <w:r>
              <w:rPr>
                <w:b w:val="0"/>
                <w:sz w:val="18"/>
              </w:rPr>
              <w:t>v0.14 Voice Intelligence Foundation</w:t>
            </w:r>
          </w:p>
        </w:tc>
      </w:tr>
    </w:tbl>
    <w:p/>
    <w:p>
      <w:pPr>
        <w:pStyle w:val="Heading1"/>
      </w:pPr>
      <w:r>
        <w:t>Current Source Tree &amp; Services</w:t>
      </w:r>
    </w:p>
    <w:p>
      <w:r>
        <w:t>This volume records the service inventory baseline at v0.13.6 and defines where future Voice, Memory, Face Recognition, Alerting, Robot Control and Android services should be added.</w:t>
      </w:r>
    </w:p>
    <w:p>
      <w:r>
        <w:t>Recommended structure for v0.14: src/services/voice/, src/components/diagnostics/voice/ and src/tests/VoiceIntelligenceSmokeTest.test.js, subject to source-tree review from the latest Project ZIP.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Service Group</w:t>
            </w:r>
          </w:p>
        </w:tc>
        <w:tc>
          <w:tcPr>
            <w:tcW w:type="dxa" w:w="5112"/>
            <w:shd w:fill="D9EAF7"/>
            <w:vAlign w:val="top"/>
          </w:tcPr>
          <w:p>
            <w:r/>
            <w:r>
              <w:rPr>
                <w:b/>
                <w:sz w:val="18"/>
              </w:rPr>
              <w:t>Status / Direction</w:t>
            </w:r>
          </w:p>
        </w:tc>
      </w:tr>
      <w:tr>
        <w:tc>
          <w:tcPr>
            <w:tcW w:type="dxa" w:w="5112"/>
            <w:vAlign w:val="top"/>
          </w:tcPr>
          <w:p>
            <w:r/>
            <w:r>
              <w:rPr>
                <w:b w:val="0"/>
                <w:sz w:val="18"/>
              </w:rPr>
              <w:t>Vision</w:t>
            </w:r>
          </w:p>
        </w:tc>
        <w:tc>
          <w:tcPr>
            <w:tcW w:type="dxa" w:w="5112"/>
            <w:vAlign w:val="top"/>
          </w:tcPr>
          <w:p>
            <w:r/>
            <w:r>
              <w:rPr>
                <w:b w:val="0"/>
                <w:sz w:val="18"/>
              </w:rPr>
              <w:t>Active and integrated</w:t>
            </w:r>
          </w:p>
        </w:tc>
      </w:tr>
      <w:tr>
        <w:tc>
          <w:tcPr>
            <w:tcW w:type="dxa" w:w="5112"/>
            <w:vAlign w:val="top"/>
          </w:tcPr>
          <w:p>
            <w:r/>
            <w:r>
              <w:rPr>
                <w:b w:val="0"/>
                <w:sz w:val="18"/>
              </w:rPr>
              <w:t>Identity</w:t>
            </w:r>
          </w:p>
        </w:tc>
        <w:tc>
          <w:tcPr>
            <w:tcW w:type="dxa" w:w="5112"/>
            <w:vAlign w:val="top"/>
          </w:tcPr>
          <w:p>
            <w:r/>
            <w:r>
              <w:rPr>
                <w:b w:val="0"/>
                <w:sz w:val="18"/>
              </w:rPr>
              <w:t>Active and integrated</w:t>
            </w:r>
          </w:p>
        </w:tc>
      </w:tr>
      <w:tr>
        <w:tc>
          <w:tcPr>
            <w:tcW w:type="dxa" w:w="5112"/>
            <w:vAlign w:val="top"/>
          </w:tcPr>
          <w:p>
            <w:r/>
            <w:r>
              <w:rPr>
                <w:b w:val="0"/>
                <w:sz w:val="18"/>
              </w:rPr>
              <w:t>Behaviour</w:t>
            </w:r>
          </w:p>
        </w:tc>
        <w:tc>
          <w:tcPr>
            <w:tcW w:type="dxa" w:w="5112"/>
            <w:vAlign w:val="top"/>
          </w:tcPr>
          <w:p>
            <w:r/>
            <w:r>
              <w:rPr>
                <w:b w:val="0"/>
                <w:sz w:val="18"/>
              </w:rPr>
              <w:t>Active and integrated</w:t>
            </w:r>
          </w:p>
        </w:tc>
      </w:tr>
      <w:tr>
        <w:tc>
          <w:tcPr>
            <w:tcW w:type="dxa" w:w="5112"/>
            <w:vAlign w:val="top"/>
          </w:tcPr>
          <w:p>
            <w:r/>
            <w:r>
              <w:rPr>
                <w:b w:val="0"/>
                <w:sz w:val="18"/>
              </w:rPr>
              <w:t>Decision</w:t>
            </w:r>
          </w:p>
        </w:tc>
        <w:tc>
          <w:tcPr>
            <w:tcW w:type="dxa" w:w="5112"/>
            <w:vAlign w:val="top"/>
          </w:tcPr>
          <w:p>
            <w:r/>
            <w:r>
              <w:rPr>
                <w:b w:val="0"/>
                <w:sz w:val="18"/>
              </w:rPr>
              <w:t>Active and integrated</w:t>
            </w:r>
          </w:p>
        </w:tc>
      </w:tr>
      <w:tr>
        <w:tc>
          <w:tcPr>
            <w:tcW w:type="dxa" w:w="5112"/>
            <w:vAlign w:val="top"/>
          </w:tcPr>
          <w:p>
            <w:r/>
            <w:r>
              <w:rPr>
                <w:b w:val="0"/>
                <w:sz w:val="18"/>
              </w:rPr>
              <w:t>Notification</w:t>
            </w:r>
          </w:p>
        </w:tc>
        <w:tc>
          <w:tcPr>
            <w:tcW w:type="dxa" w:w="5112"/>
            <w:vAlign w:val="top"/>
          </w:tcPr>
          <w:p>
            <w:r/>
            <w:r>
              <w:rPr>
                <w:b w:val="0"/>
                <w:sz w:val="18"/>
              </w:rPr>
              <w:t>Active and integrated</w:t>
            </w:r>
          </w:p>
        </w:tc>
      </w:tr>
      <w:tr>
        <w:tc>
          <w:tcPr>
            <w:tcW w:type="dxa" w:w="5112"/>
            <w:vAlign w:val="top"/>
          </w:tcPr>
          <w:p>
            <w:r/>
            <w:r>
              <w:rPr>
                <w:b w:val="0"/>
                <w:sz w:val="18"/>
              </w:rPr>
              <w:t>Diagnostics</w:t>
            </w:r>
          </w:p>
        </w:tc>
        <w:tc>
          <w:tcPr>
            <w:tcW w:type="dxa" w:w="5112"/>
            <w:vAlign w:val="top"/>
          </w:tcPr>
          <w:p>
            <w:r/>
            <w:r>
              <w:rPr>
                <w:b w:val="0"/>
                <w:sz w:val="18"/>
              </w:rPr>
              <w:t>Stabilised at v0.13.6</w:t>
            </w:r>
          </w:p>
        </w:tc>
      </w:tr>
      <w:tr>
        <w:tc>
          <w:tcPr>
            <w:tcW w:type="dxa" w:w="5112"/>
            <w:vAlign w:val="top"/>
          </w:tcPr>
          <w:p>
            <w:r/>
            <w:r>
              <w:rPr>
                <w:b w:val="0"/>
                <w:sz w:val="18"/>
              </w:rPr>
              <w:t>Voice</w:t>
            </w:r>
          </w:p>
        </w:tc>
        <w:tc>
          <w:tcPr>
            <w:tcW w:type="dxa" w:w="5112"/>
            <w:vAlign w:val="top"/>
          </w:tcPr>
          <w:p>
            <w:r/>
            <w:r>
              <w:rPr>
                <w:b w:val="0"/>
                <w:sz w:val="18"/>
              </w:rPr>
              <w:t>Next capability foundation</w:t>
            </w:r>
          </w:p>
        </w:tc>
      </w:tr>
      <w:tr>
        <w:tc>
          <w:tcPr>
            <w:tcW w:type="dxa" w:w="5112"/>
            <w:vAlign w:val="top"/>
          </w:tcPr>
          <w:p>
            <w:r/>
            <w:r>
              <w:rPr>
                <w:b w:val="0"/>
                <w:sz w:val="18"/>
              </w:rPr>
              <w:t>Memory</w:t>
            </w:r>
          </w:p>
        </w:tc>
        <w:tc>
          <w:tcPr>
            <w:tcW w:type="dxa" w:w="5112"/>
            <w:vAlign w:val="top"/>
          </w:tcPr>
          <w:p>
            <w:r/>
            <w:r>
              <w:rPr>
                <w:b w:val="0"/>
                <w:sz w:val="18"/>
              </w:rPr>
              <w:t>Planned</w:t>
            </w:r>
          </w:p>
        </w:tc>
      </w:tr>
      <w:tr>
        <w:tc>
          <w:tcPr>
            <w:tcW w:type="dxa" w:w="5112"/>
            <w:vAlign w:val="top"/>
          </w:tcPr>
          <w:p>
            <w:r/>
            <w:r>
              <w:rPr>
                <w:b w:val="0"/>
                <w:sz w:val="18"/>
              </w:rPr>
              <w:t>Face Recognition</w:t>
            </w:r>
          </w:p>
        </w:tc>
        <w:tc>
          <w:tcPr>
            <w:tcW w:type="dxa" w:w="5112"/>
            <w:vAlign w:val="top"/>
          </w:tcPr>
          <w:p>
            <w:r/>
            <w:r>
              <w:rPr>
                <w:b w:val="0"/>
                <w:sz w:val="18"/>
              </w:rPr>
              <w:t>Planned</w:t>
            </w:r>
          </w:p>
        </w:tc>
      </w:tr>
      <w:tr>
        <w:tc>
          <w:tcPr>
            <w:tcW w:type="dxa" w:w="5112"/>
            <w:vAlign w:val="top"/>
          </w:tcPr>
          <w:p>
            <w:r/>
            <w:r>
              <w:rPr>
                <w:b w:val="0"/>
                <w:sz w:val="18"/>
              </w:rPr>
              <w:t>Robot Control</w:t>
            </w:r>
          </w:p>
        </w:tc>
        <w:tc>
          <w:tcPr>
            <w:tcW w:type="dxa" w:w="5112"/>
            <w:vAlign w:val="top"/>
          </w:tcPr>
          <w:p>
            <w:r/>
            <w:r>
              <w:rPr>
                <w:b w:val="0"/>
                <w:sz w:val="18"/>
              </w:rPr>
              <w:t>Planned</w:t>
            </w:r>
          </w:p>
        </w:tc>
      </w:tr>
      <w:tr>
        <w:tc>
          <w:tcPr>
            <w:tcW w:type="dxa" w:w="5112"/>
            <w:vAlign w:val="top"/>
          </w:tcPr>
          <w:p>
            <w:r/>
            <w:r>
              <w:rPr>
                <w:b w:val="0"/>
                <w:sz w:val="18"/>
              </w:rPr>
              <w:t>Android Integration</w:t>
            </w:r>
          </w:p>
        </w:tc>
        <w:tc>
          <w:tcPr>
            <w:tcW w:type="dxa" w:w="5112"/>
            <w:vAlign w:val="top"/>
          </w:tcPr>
          <w:p>
            <w:r/>
            <w:r>
              <w:rPr>
                <w:b w:val="0"/>
                <w:sz w:val="18"/>
              </w:rPr>
              <w:t>Planned</w:t>
            </w:r>
          </w:p>
        </w:tc>
      </w:tr>
    </w:tbl>
    <w:p/>
    <w:p>
      <w:pPr>
        <w:pStyle w:val="Heading1"/>
      </w:pPr>
      <w:r>
        <w:t>Frozen Mk1 Development Roadmap</w:t>
      </w:r>
    </w:p>
    <w:p>
      <w:r>
        <w:t>This roadmap is now the authoritative engineering sequence through the MARS Mk1 Production Release. Future changes should only be made for genuine architectural reasons and must be recorded in the Engineering Manifest and handover history.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Milestone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r>
        <w:tc>
          <w:tcPr>
            <w:tcW w:type="dxa" w:w="5112"/>
            <w:vAlign w:val="top"/>
          </w:tcPr>
          <w:p>
            <w:r/>
            <w:r>
              <w:rPr>
                <w:b w:val="0"/>
                <w:sz w:val="18"/>
              </w:rPr>
              <w:t>v0.14</w:t>
            </w:r>
          </w:p>
        </w:tc>
        <w:tc>
          <w:tcPr>
            <w:tcW w:type="dxa" w:w="5112"/>
            <w:vAlign w:val="top"/>
          </w:tcPr>
          <w:p>
            <w:r/>
            <w:r>
              <w:rPr>
                <w:b w:val="0"/>
                <w:sz w:val="18"/>
              </w:rPr>
              <w:t>Voice Intelligence Foundation</w:t>
            </w:r>
          </w:p>
        </w:tc>
      </w:tr>
      <w:tr>
        <w:tc>
          <w:tcPr>
            <w:tcW w:type="dxa" w:w="5112"/>
            <w:vAlign w:val="top"/>
          </w:tcPr>
          <w:p>
            <w:r/>
            <w:r>
              <w:rPr>
                <w:b w:val="0"/>
                <w:sz w:val="18"/>
              </w:rPr>
              <w:t>v0.14.1</w:t>
            </w:r>
          </w:p>
        </w:tc>
        <w:tc>
          <w:tcPr>
            <w:tcW w:type="dxa" w:w="5112"/>
            <w:vAlign w:val="top"/>
          </w:tcPr>
          <w:p>
            <w:r/>
            <w:r>
              <w:rPr>
                <w:b w:val="0"/>
                <w:sz w:val="18"/>
              </w:rPr>
              <w:t>Wake Word &amp; Command Routing</w:t>
            </w:r>
          </w:p>
        </w:tc>
      </w:tr>
      <w:tr>
        <w:tc>
          <w:tcPr>
            <w:tcW w:type="dxa" w:w="5112"/>
            <w:vAlign w:val="top"/>
          </w:tcPr>
          <w:p>
            <w:r/>
            <w:r>
              <w:rPr>
                <w:b w:val="0"/>
                <w:sz w:val="18"/>
              </w:rPr>
              <w:t>v0.14.2</w:t>
            </w:r>
          </w:p>
        </w:tc>
        <w:tc>
          <w:tcPr>
            <w:tcW w:type="dxa" w:w="5112"/>
            <w:vAlign w:val="top"/>
          </w:tcPr>
          <w:p>
            <w:r/>
            <w:r>
              <w:rPr>
                <w:b w:val="0"/>
                <w:sz w:val="18"/>
              </w:rPr>
              <w:t>Natural Conversation Engine</w:t>
            </w:r>
          </w:p>
        </w:tc>
      </w:tr>
      <w:tr>
        <w:tc>
          <w:tcPr>
            <w:tcW w:type="dxa" w:w="5112"/>
            <w:vAlign w:val="top"/>
          </w:tcPr>
          <w:p>
            <w:r/>
            <w:r>
              <w:rPr>
                <w:b w:val="0"/>
                <w:sz w:val="18"/>
              </w:rPr>
              <w:t>v0.14.3</w:t>
            </w:r>
          </w:p>
        </w:tc>
        <w:tc>
          <w:tcPr>
            <w:tcW w:type="dxa" w:w="5112"/>
            <w:vAlign w:val="top"/>
          </w:tcPr>
          <w:p>
            <w:r/>
            <w:r>
              <w:rPr>
                <w:b w:val="0"/>
                <w:sz w:val="18"/>
              </w:rPr>
              <w:t>Voice Diagnostics &amp; Audio Pipeline</w:t>
            </w:r>
          </w:p>
        </w:tc>
      </w:tr>
      <w:tr>
        <w:tc>
          <w:tcPr>
            <w:tcW w:type="dxa" w:w="5112"/>
            <w:vAlign w:val="top"/>
          </w:tcPr>
          <w:p>
            <w:r/>
            <w:r>
              <w:rPr>
                <w:b w:val="0"/>
                <w:sz w:val="18"/>
              </w:rPr>
              <w:t>v0.15</w:t>
            </w:r>
          </w:p>
        </w:tc>
        <w:tc>
          <w:tcPr>
            <w:tcW w:type="dxa" w:w="5112"/>
            <w:vAlign w:val="top"/>
          </w:tcPr>
          <w:p>
            <w:r/>
            <w:r>
              <w:rPr>
                <w:b w:val="0"/>
                <w:sz w:val="18"/>
              </w:rPr>
              <w:t>Memory Intelligence Foundation</w:t>
            </w:r>
          </w:p>
        </w:tc>
      </w:tr>
      <w:tr>
        <w:tc>
          <w:tcPr>
            <w:tcW w:type="dxa" w:w="5112"/>
            <w:vAlign w:val="top"/>
          </w:tcPr>
          <w:p>
            <w:r/>
            <w:r>
              <w:rPr>
                <w:b w:val="0"/>
                <w:sz w:val="18"/>
              </w:rPr>
              <w:t>v0.15.1</w:t>
            </w:r>
          </w:p>
        </w:tc>
        <w:tc>
          <w:tcPr>
            <w:tcW w:type="dxa" w:w="5112"/>
            <w:vAlign w:val="top"/>
          </w:tcPr>
          <w:p>
            <w:r/>
            <w:r>
              <w:rPr>
                <w:b w:val="0"/>
                <w:sz w:val="18"/>
              </w:rPr>
              <w:t>Short-Term Memory Engine</w:t>
            </w:r>
          </w:p>
        </w:tc>
      </w:tr>
      <w:tr>
        <w:tc>
          <w:tcPr>
            <w:tcW w:type="dxa" w:w="5112"/>
            <w:vAlign w:val="top"/>
          </w:tcPr>
          <w:p>
            <w:r/>
            <w:r>
              <w:rPr>
                <w:b w:val="0"/>
                <w:sz w:val="18"/>
              </w:rPr>
              <w:t>v0.15.2</w:t>
            </w:r>
          </w:p>
        </w:tc>
        <w:tc>
          <w:tcPr>
            <w:tcW w:type="dxa" w:w="5112"/>
            <w:vAlign w:val="top"/>
          </w:tcPr>
          <w:p>
            <w:r/>
            <w:r>
              <w:rPr>
                <w:b w:val="0"/>
                <w:sz w:val="18"/>
              </w:rPr>
              <w:t>Long-Term Memory Engine</w:t>
            </w:r>
          </w:p>
        </w:tc>
      </w:tr>
      <w:tr>
        <w:tc>
          <w:tcPr>
            <w:tcW w:type="dxa" w:w="5112"/>
            <w:vAlign w:val="top"/>
          </w:tcPr>
          <w:p>
            <w:r/>
            <w:r>
              <w:rPr>
                <w:b w:val="0"/>
                <w:sz w:val="18"/>
              </w:rPr>
              <w:t>v0.15.3</w:t>
            </w:r>
          </w:p>
        </w:tc>
        <w:tc>
          <w:tcPr>
            <w:tcW w:type="dxa" w:w="5112"/>
            <w:vAlign w:val="top"/>
          </w:tcPr>
          <w:p>
            <w:r/>
            <w:r>
              <w:rPr>
                <w:b w:val="0"/>
                <w:sz w:val="18"/>
              </w:rPr>
              <w:t>Behaviour Learning &amp; Personal Context</w:t>
            </w:r>
          </w:p>
        </w:tc>
      </w:tr>
      <w:tr>
        <w:tc>
          <w:tcPr>
            <w:tcW w:type="dxa" w:w="5112"/>
            <w:vAlign w:val="top"/>
          </w:tcPr>
          <w:p>
            <w:r/>
            <w:r>
              <w:rPr>
                <w:b w:val="0"/>
                <w:sz w:val="18"/>
              </w:rPr>
              <w:t>v0.16</w:t>
            </w:r>
          </w:p>
        </w:tc>
        <w:tc>
          <w:tcPr>
            <w:tcW w:type="dxa" w:w="5112"/>
            <w:vAlign w:val="top"/>
          </w:tcPr>
          <w:p>
            <w:r/>
            <w:r>
              <w:rPr>
                <w:b w:val="0"/>
                <w:sz w:val="18"/>
              </w:rPr>
              <w:t>Face Recognition Foundation</w:t>
            </w:r>
          </w:p>
        </w:tc>
      </w:tr>
      <w:tr>
        <w:tc>
          <w:tcPr>
            <w:tcW w:type="dxa" w:w="5112"/>
            <w:vAlign w:val="top"/>
          </w:tcPr>
          <w:p>
            <w:r/>
            <w:r>
              <w:rPr>
                <w:b w:val="0"/>
                <w:sz w:val="18"/>
              </w:rPr>
              <w:t>v0.16.1</w:t>
            </w:r>
          </w:p>
        </w:tc>
        <w:tc>
          <w:tcPr>
            <w:tcW w:type="dxa" w:w="5112"/>
            <w:vAlign w:val="top"/>
          </w:tcPr>
          <w:p>
            <w:r/>
            <w:r>
              <w:rPr>
                <w:b w:val="0"/>
                <w:sz w:val="18"/>
              </w:rPr>
              <w:t>Face Registration &amp; Known Person Database</w:t>
            </w:r>
          </w:p>
        </w:tc>
      </w:tr>
      <w:tr>
        <w:tc>
          <w:tcPr>
            <w:tcW w:type="dxa" w:w="5112"/>
            <w:vAlign w:val="top"/>
          </w:tcPr>
          <w:p>
            <w:r/>
            <w:r>
              <w:rPr>
                <w:b w:val="0"/>
                <w:sz w:val="18"/>
              </w:rPr>
              <w:t>v0.16.2</w:t>
            </w:r>
          </w:p>
        </w:tc>
        <w:tc>
          <w:tcPr>
            <w:tcW w:type="dxa" w:w="5112"/>
            <w:vAlign w:val="top"/>
          </w:tcPr>
          <w:p>
            <w:r/>
            <w:r>
              <w:rPr>
                <w:b w:val="0"/>
                <w:sz w:val="18"/>
              </w:rPr>
              <w:t>Identity Confirmation &amp; Continuous Recognition</w:t>
            </w:r>
          </w:p>
        </w:tc>
      </w:tr>
      <w:tr>
        <w:tc>
          <w:tcPr>
            <w:tcW w:type="dxa" w:w="5112"/>
            <w:vAlign w:val="top"/>
          </w:tcPr>
          <w:p>
            <w:r/>
            <w:r>
              <w:rPr>
                <w:b w:val="0"/>
                <w:sz w:val="18"/>
              </w:rPr>
              <w:t>v0.16.3</w:t>
            </w:r>
          </w:p>
        </w:tc>
        <w:tc>
          <w:tcPr>
            <w:tcW w:type="dxa" w:w="5112"/>
            <w:vAlign w:val="top"/>
          </w:tcPr>
          <w:p>
            <w:r/>
            <w:r>
              <w:rPr>
                <w:b w:val="0"/>
                <w:sz w:val="18"/>
              </w:rPr>
              <w:t>Face Recognition Diagnostics</w:t>
            </w:r>
          </w:p>
        </w:tc>
      </w:tr>
      <w:tr>
        <w:tc>
          <w:tcPr>
            <w:tcW w:type="dxa" w:w="5112"/>
            <w:vAlign w:val="top"/>
          </w:tcPr>
          <w:p>
            <w:r/>
            <w:r>
              <w:rPr>
                <w:b w:val="0"/>
                <w:sz w:val="18"/>
              </w:rPr>
              <w:t>v0.17</w:t>
            </w:r>
          </w:p>
        </w:tc>
        <w:tc>
          <w:tcPr>
            <w:tcW w:type="dxa" w:w="5112"/>
            <w:vAlign w:val="top"/>
          </w:tcPr>
          <w:p>
            <w:r/>
            <w:r>
              <w:rPr>
                <w:b w:val="0"/>
                <w:sz w:val="18"/>
              </w:rPr>
              <w:t>Protected User Alerting</w:t>
            </w:r>
          </w:p>
        </w:tc>
      </w:tr>
      <w:tr>
        <w:tc>
          <w:tcPr>
            <w:tcW w:type="dxa" w:w="5112"/>
            <w:vAlign w:val="top"/>
          </w:tcPr>
          <w:p>
            <w:r/>
            <w:r>
              <w:rPr>
                <w:b w:val="0"/>
                <w:sz w:val="18"/>
              </w:rPr>
              <w:t>v0.17.1</w:t>
            </w:r>
          </w:p>
        </w:tc>
        <w:tc>
          <w:tcPr>
            <w:tcW w:type="dxa" w:w="5112"/>
            <w:vAlign w:val="top"/>
          </w:tcPr>
          <w:p>
            <w:r/>
            <w:r>
              <w:rPr>
                <w:b w:val="0"/>
                <w:sz w:val="18"/>
              </w:rPr>
              <w:t>Risk Assessment Engine</w:t>
            </w:r>
          </w:p>
        </w:tc>
      </w:tr>
      <w:tr>
        <w:tc>
          <w:tcPr>
            <w:tcW w:type="dxa" w:w="5112"/>
            <w:vAlign w:val="top"/>
          </w:tcPr>
          <w:p>
            <w:r/>
            <w:r>
              <w:rPr>
                <w:b w:val="0"/>
                <w:sz w:val="18"/>
              </w:rPr>
              <w:t>v0.17.2</w:t>
            </w:r>
          </w:p>
        </w:tc>
        <w:tc>
          <w:tcPr>
            <w:tcW w:type="dxa" w:w="5112"/>
            <w:vAlign w:val="top"/>
          </w:tcPr>
          <w:p>
            <w:r/>
            <w:r>
              <w:rPr>
                <w:b w:val="0"/>
                <w:sz w:val="18"/>
              </w:rPr>
              <w:t>Alert Routing &amp; Escalation</w:t>
            </w:r>
          </w:p>
        </w:tc>
      </w:tr>
      <w:tr>
        <w:tc>
          <w:tcPr>
            <w:tcW w:type="dxa" w:w="5112"/>
            <w:vAlign w:val="top"/>
          </w:tcPr>
          <w:p>
            <w:r/>
            <w:r>
              <w:rPr>
                <w:b w:val="0"/>
                <w:sz w:val="18"/>
              </w:rPr>
              <w:t>v0.17.3</w:t>
            </w:r>
          </w:p>
        </w:tc>
        <w:tc>
          <w:tcPr>
            <w:tcW w:type="dxa" w:w="5112"/>
            <w:vAlign w:val="top"/>
          </w:tcPr>
          <w:p>
            <w:r/>
            <w:r>
              <w:rPr>
                <w:b w:val="0"/>
                <w:sz w:val="18"/>
              </w:rPr>
              <w:t>Protected User Monitoring Dashboard</w:t>
            </w:r>
          </w:p>
        </w:tc>
      </w:tr>
      <w:tr>
        <w:tc>
          <w:tcPr>
            <w:tcW w:type="dxa" w:w="5112"/>
            <w:vAlign w:val="top"/>
          </w:tcPr>
          <w:p>
            <w:r/>
            <w:r>
              <w:rPr>
                <w:b w:val="0"/>
                <w:sz w:val="18"/>
              </w:rPr>
              <w:t>v0.18</w:t>
            </w:r>
          </w:p>
        </w:tc>
        <w:tc>
          <w:tcPr>
            <w:tcW w:type="dxa" w:w="5112"/>
            <w:vAlign w:val="top"/>
          </w:tcPr>
          <w:p>
            <w:r/>
            <w:r>
              <w:rPr>
                <w:b w:val="0"/>
                <w:sz w:val="18"/>
              </w:rPr>
              <w:t>Robot Control Foundation</w:t>
            </w:r>
          </w:p>
        </w:tc>
      </w:tr>
      <w:tr>
        <w:tc>
          <w:tcPr>
            <w:tcW w:type="dxa" w:w="5112"/>
            <w:vAlign w:val="top"/>
          </w:tcPr>
          <w:p>
            <w:r/>
            <w:r>
              <w:rPr>
                <w:b w:val="0"/>
                <w:sz w:val="18"/>
              </w:rPr>
              <w:t>v0.18.1</w:t>
            </w:r>
          </w:p>
        </w:tc>
        <w:tc>
          <w:tcPr>
            <w:tcW w:type="dxa" w:w="5112"/>
            <w:vAlign w:val="top"/>
          </w:tcPr>
          <w:p>
            <w:r/>
            <w:r>
              <w:rPr>
                <w:b w:val="0"/>
                <w:sz w:val="18"/>
              </w:rPr>
              <w:t>Bluetooth Communication Layer</w:t>
            </w:r>
          </w:p>
        </w:tc>
      </w:tr>
      <w:tr>
        <w:tc>
          <w:tcPr>
            <w:tcW w:type="dxa" w:w="5112"/>
            <w:vAlign w:val="top"/>
          </w:tcPr>
          <w:p>
            <w:r/>
            <w:r>
              <w:rPr>
                <w:b w:val="0"/>
                <w:sz w:val="18"/>
              </w:rPr>
              <w:t>v0.18.2</w:t>
            </w:r>
          </w:p>
        </w:tc>
        <w:tc>
          <w:tcPr>
            <w:tcW w:type="dxa" w:w="5112"/>
            <w:vAlign w:val="top"/>
          </w:tcPr>
          <w:p>
            <w:r/>
            <w:r>
              <w:rPr>
                <w:b w:val="0"/>
                <w:sz w:val="18"/>
              </w:rPr>
              <w:t>Movement Control Engine</w:t>
            </w:r>
          </w:p>
        </w:tc>
      </w:tr>
      <w:tr>
        <w:tc>
          <w:tcPr>
            <w:tcW w:type="dxa" w:w="5112"/>
            <w:vAlign w:val="top"/>
          </w:tcPr>
          <w:p>
            <w:r/>
            <w:r>
              <w:rPr>
                <w:b w:val="0"/>
                <w:sz w:val="18"/>
              </w:rPr>
              <w:t>v0.18.3</w:t>
            </w:r>
          </w:p>
        </w:tc>
        <w:tc>
          <w:tcPr>
            <w:tcW w:type="dxa" w:w="5112"/>
            <w:vAlign w:val="top"/>
          </w:tcPr>
          <w:p>
            <w:r/>
            <w:r>
              <w:rPr>
                <w:b w:val="0"/>
                <w:sz w:val="18"/>
              </w:rPr>
              <w:t>Navigation &amp; Sensor Integration</w:t>
            </w:r>
          </w:p>
        </w:tc>
      </w:tr>
      <w:tr>
        <w:tc>
          <w:tcPr>
            <w:tcW w:type="dxa" w:w="5112"/>
            <w:vAlign w:val="top"/>
          </w:tcPr>
          <w:p>
            <w:r/>
            <w:r>
              <w:rPr>
                <w:b w:val="0"/>
                <w:sz w:val="18"/>
              </w:rPr>
              <w:t>v0.18.4</w:t>
            </w:r>
          </w:p>
        </w:tc>
        <w:tc>
          <w:tcPr>
            <w:tcW w:type="dxa" w:w="5112"/>
            <w:vAlign w:val="top"/>
          </w:tcPr>
          <w:p>
            <w:r/>
            <w:r>
              <w:rPr>
                <w:b w:val="0"/>
                <w:sz w:val="18"/>
              </w:rPr>
              <w:t>Robot Diagnostics</w:t>
            </w:r>
          </w:p>
        </w:tc>
      </w:tr>
      <w:tr>
        <w:tc>
          <w:tcPr>
            <w:tcW w:type="dxa" w:w="5112"/>
            <w:vAlign w:val="top"/>
          </w:tcPr>
          <w:p>
            <w:r/>
            <w:r>
              <w:rPr>
                <w:b w:val="0"/>
                <w:sz w:val="18"/>
              </w:rPr>
              <w:t>v0.19</w:t>
            </w:r>
          </w:p>
        </w:tc>
        <w:tc>
          <w:tcPr>
            <w:tcW w:type="dxa" w:w="5112"/>
            <w:vAlign w:val="top"/>
          </w:tcPr>
          <w:p>
            <w:r/>
            <w:r>
              <w:rPr>
                <w:b w:val="0"/>
                <w:sz w:val="18"/>
              </w:rPr>
              <w:t>Android Robot Application</w:t>
            </w:r>
          </w:p>
        </w:tc>
      </w:tr>
      <w:tr>
        <w:tc>
          <w:tcPr>
            <w:tcW w:type="dxa" w:w="5112"/>
            <w:vAlign w:val="top"/>
          </w:tcPr>
          <w:p>
            <w:r/>
            <w:r>
              <w:rPr>
                <w:b w:val="0"/>
                <w:sz w:val="18"/>
              </w:rPr>
              <w:t>v0.19.1</w:t>
            </w:r>
          </w:p>
        </w:tc>
        <w:tc>
          <w:tcPr>
            <w:tcW w:type="dxa" w:w="5112"/>
            <w:vAlign w:val="top"/>
          </w:tcPr>
          <w:p>
            <w:r/>
            <w:r>
              <w:rPr>
                <w:b w:val="0"/>
                <w:sz w:val="18"/>
              </w:rPr>
              <w:t>Onboard Camera Integration</w:t>
            </w:r>
          </w:p>
        </w:tc>
      </w:tr>
      <w:tr>
        <w:tc>
          <w:tcPr>
            <w:tcW w:type="dxa" w:w="5112"/>
            <w:vAlign w:val="top"/>
          </w:tcPr>
          <w:p>
            <w:r/>
            <w:r>
              <w:rPr>
                <w:b w:val="0"/>
                <w:sz w:val="18"/>
              </w:rPr>
              <w:t>v0.19.2</w:t>
            </w:r>
          </w:p>
        </w:tc>
        <w:tc>
          <w:tcPr>
            <w:tcW w:type="dxa" w:w="5112"/>
            <w:vAlign w:val="top"/>
          </w:tcPr>
          <w:p>
            <w:r/>
            <w:r>
              <w:rPr>
                <w:b w:val="0"/>
                <w:sz w:val="18"/>
              </w:rPr>
              <w:t>Voice &amp; Robot Integration</w:t>
            </w:r>
          </w:p>
        </w:tc>
      </w:tr>
      <w:tr>
        <w:tc>
          <w:tcPr>
            <w:tcW w:type="dxa" w:w="5112"/>
            <w:vAlign w:val="top"/>
          </w:tcPr>
          <w:p>
            <w:r/>
            <w:r>
              <w:rPr>
                <w:b w:val="0"/>
                <w:sz w:val="18"/>
              </w:rPr>
              <w:t>v0.19.3</w:t>
            </w:r>
          </w:p>
        </w:tc>
        <w:tc>
          <w:tcPr>
            <w:tcW w:type="dxa" w:w="5112"/>
            <w:vAlign w:val="top"/>
          </w:tcPr>
          <w:p>
            <w:r/>
            <w:r>
              <w:rPr>
                <w:b w:val="0"/>
                <w:sz w:val="18"/>
              </w:rPr>
              <w:t>Local AI Integration (Samsung Galaxy S22)</w:t>
            </w:r>
          </w:p>
        </w:tc>
      </w:tr>
      <w:tr>
        <w:tc>
          <w:tcPr>
            <w:tcW w:type="dxa" w:w="5112"/>
            <w:vAlign w:val="top"/>
          </w:tcPr>
          <w:p>
            <w:r/>
            <w:r>
              <w:rPr>
                <w:b w:val="0"/>
                <w:sz w:val="18"/>
              </w:rPr>
              <w:t>v0.19.4</w:t>
            </w:r>
          </w:p>
        </w:tc>
        <w:tc>
          <w:tcPr>
            <w:tcW w:type="dxa" w:w="5112"/>
            <w:vAlign w:val="top"/>
          </w:tcPr>
          <w:p>
            <w:r/>
            <w:r>
              <w:rPr>
                <w:b w:val="0"/>
                <w:sz w:val="18"/>
              </w:rPr>
              <w:t>Android Diagnostics &amp; Deployment</w:t>
            </w:r>
          </w:p>
        </w:tc>
      </w:tr>
      <w:tr>
        <w:tc>
          <w:tcPr>
            <w:tcW w:type="dxa" w:w="5112"/>
            <w:vAlign w:val="top"/>
          </w:tcPr>
          <w:p>
            <w:r/>
            <w:r>
              <w:rPr>
                <w:b w:val="0"/>
                <w:sz w:val="18"/>
              </w:rPr>
              <w:t>v0.20</w:t>
            </w:r>
          </w:p>
        </w:tc>
        <w:tc>
          <w:tcPr>
            <w:tcW w:type="dxa" w:w="5112"/>
            <w:vAlign w:val="top"/>
          </w:tcPr>
          <w:p>
            <w:r/>
            <w:r>
              <w:rPr>
                <w:b w:val="0"/>
                <w:sz w:val="18"/>
              </w:rPr>
              <w:t>MARS Mk1 Working Application</w:t>
            </w:r>
          </w:p>
        </w:tc>
      </w:tr>
      <w:tr>
        <w:tc>
          <w:tcPr>
            <w:tcW w:type="dxa" w:w="5112"/>
            <w:vAlign w:val="top"/>
          </w:tcPr>
          <w:p>
            <w:r/>
            <w:r>
              <w:rPr>
                <w:b w:val="0"/>
                <w:sz w:val="18"/>
              </w:rPr>
              <w:t>v0.20.1</w:t>
            </w:r>
          </w:p>
        </w:tc>
        <w:tc>
          <w:tcPr>
            <w:tcW w:type="dxa" w:w="5112"/>
            <w:vAlign w:val="top"/>
          </w:tcPr>
          <w:p>
            <w:r/>
            <w:r>
              <w:rPr>
                <w:b w:val="0"/>
                <w:sz w:val="18"/>
              </w:rPr>
              <w:t>Full System Integration</w:t>
            </w:r>
          </w:p>
        </w:tc>
      </w:tr>
      <w:tr>
        <w:tc>
          <w:tcPr>
            <w:tcW w:type="dxa" w:w="5112"/>
            <w:vAlign w:val="top"/>
          </w:tcPr>
          <w:p>
            <w:r/>
            <w:r>
              <w:rPr>
                <w:b w:val="0"/>
                <w:sz w:val="18"/>
              </w:rPr>
              <w:t>v0.20.2</w:t>
            </w:r>
          </w:p>
        </w:tc>
        <w:tc>
          <w:tcPr>
            <w:tcW w:type="dxa" w:w="5112"/>
            <w:vAlign w:val="top"/>
          </w:tcPr>
          <w:p>
            <w:r/>
            <w:r>
              <w:rPr>
                <w:b w:val="0"/>
                <w:sz w:val="18"/>
              </w:rPr>
              <w:t>System Validation &amp; Performance Optimisation</w:t>
            </w:r>
          </w:p>
        </w:tc>
      </w:tr>
      <w:tr>
        <w:tc>
          <w:tcPr>
            <w:tcW w:type="dxa" w:w="5112"/>
            <w:vAlign w:val="top"/>
          </w:tcPr>
          <w:p>
            <w:r/>
            <w:r>
              <w:rPr>
                <w:b w:val="0"/>
                <w:sz w:val="18"/>
              </w:rPr>
              <w:t>v0.20.3</w:t>
            </w:r>
          </w:p>
        </w:tc>
        <w:tc>
          <w:tcPr>
            <w:tcW w:type="dxa" w:w="5112"/>
            <w:vAlign w:val="top"/>
          </w:tcPr>
          <w:p>
            <w:r/>
            <w:r>
              <w:rPr>
                <w:b w:val="0"/>
                <w:sz w:val="18"/>
              </w:rPr>
              <w:t>Mk1 Release Candidate</w:t>
            </w:r>
          </w:p>
        </w:tc>
      </w:tr>
      <w:tr>
        <w:tc>
          <w:tcPr>
            <w:tcW w:type="dxa" w:w="5112"/>
            <w:vAlign w:val="top"/>
          </w:tcPr>
          <w:p>
            <w:r/>
            <w:r>
              <w:rPr>
                <w:b w:val="0"/>
                <w:sz w:val="18"/>
              </w:rPr>
              <w:t>v0.20.4</w:t>
            </w:r>
          </w:p>
        </w:tc>
        <w:tc>
          <w:tcPr>
            <w:tcW w:type="dxa" w:w="5112"/>
            <w:vAlign w:val="top"/>
          </w:tcPr>
          <w:p>
            <w:r/>
            <w:r>
              <w:rPr>
                <w:b w:val="0"/>
                <w:sz w:val="18"/>
              </w:rPr>
              <w:t>MARS Mk1 Production Release</w:t>
            </w:r>
          </w:p>
        </w:tc>
      </w:tr>
    </w:tbl>
    <w:p/>
    <w:p>
      <w:pPr>
        <w:pStyle w:val="Heading1"/>
      </w:pPr>
      <w:r>
        <w:t>Efficient Development Workflow Going Forward</w:t>
      </w:r>
    </w:p>
    <w:p>
      <w:r>
        <w:t>The workflow below replaces the older broad ZIP-to-release wording with a tighter package-based process designed to finish MARS efficiently while preserving engineering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Step</w:t>
            </w:r>
          </w:p>
        </w:tc>
        <w:tc>
          <w:tcPr>
            <w:tcW w:type="dxa" w:w="3408"/>
            <w:shd w:fill="D9EAF7"/>
            <w:vAlign w:val="top"/>
          </w:tcPr>
          <w:p>
            <w:r/>
            <w:r>
              <w:rPr>
                <w:b/>
                <w:sz w:val="18"/>
              </w:rPr>
              <w:t>Artifact / Gate</w:t>
            </w:r>
          </w:p>
        </w:tc>
        <w:tc>
          <w:tcPr>
            <w:tcW w:type="dxa" w:w="3408"/>
            <w:shd w:fill="D9EAF7"/>
            <w:vAlign w:val="top"/>
          </w:tcPr>
          <w:p>
            <w:r/>
            <w:r>
              <w:rPr>
                <w:b/>
                <w:sz w:val="18"/>
              </w:rPr>
              <w:t>Purpose</w:t>
            </w:r>
          </w:p>
        </w:tc>
      </w:tr>
      <w:tr>
        <w:tc>
          <w:tcPr>
            <w:tcW w:type="dxa" w:w="3408"/>
            <w:vAlign w:val="top"/>
          </w:tcPr>
          <w:p>
            <w:r/>
            <w:r>
              <w:rPr>
                <w:b w:val="0"/>
                <w:sz w:val="18"/>
              </w:rPr>
              <w:t>1</w:t>
            </w:r>
          </w:p>
        </w:tc>
        <w:tc>
          <w:tcPr>
            <w:tcW w:type="dxa" w:w="3408"/>
            <w:vAlign w:val="top"/>
          </w:tcPr>
          <w:p>
            <w:r/>
            <w:r>
              <w:rPr>
                <w:b w:val="0"/>
                <w:sz w:val="18"/>
              </w:rPr>
              <w:t>Project ZIP</w:t>
            </w:r>
          </w:p>
        </w:tc>
        <w:tc>
          <w:tcPr>
            <w:tcW w:type="dxa" w:w="3408"/>
            <w:vAlign w:val="top"/>
          </w:tcPr>
          <w:p>
            <w:r/>
            <w:r>
              <w:rPr>
                <w:b w:val="0"/>
                <w:sz w:val="18"/>
              </w:rPr>
              <w:t>Input package for each development cycle. Must exclude .git, node_modules and dist.</w:t>
            </w:r>
          </w:p>
        </w:tc>
      </w:tr>
      <w:tr>
        <w:tc>
          <w:tcPr>
            <w:tcW w:type="dxa" w:w="3408"/>
            <w:vAlign w:val="top"/>
          </w:tcPr>
          <w:p>
            <w:r/>
            <w:r>
              <w:rPr>
                <w:b w:val="0"/>
                <w:sz w:val="18"/>
              </w:rPr>
              <w:t>2</w:t>
            </w:r>
          </w:p>
        </w:tc>
        <w:tc>
          <w:tcPr>
            <w:tcW w:type="dxa" w:w="3408"/>
            <w:vAlign w:val="top"/>
          </w:tcPr>
          <w:p>
            <w:r/>
            <w:r>
              <w:rPr>
                <w:b w:val="0"/>
                <w:sz w:val="18"/>
              </w:rPr>
              <w:t>Architecture review</w:t>
            </w:r>
          </w:p>
        </w:tc>
        <w:tc>
          <w:tcPr>
            <w:tcW w:type="dxa" w:w="3408"/>
            <w:vAlign w:val="top"/>
          </w:tcPr>
          <w:p>
            <w:r/>
            <w:r>
              <w:rPr>
                <w:b w:val="0"/>
                <w:sz w:val="18"/>
              </w:rPr>
              <w:t>Confirm capability ownership, interfaces, dependencies and roadmap alignment before coding.</w:t>
            </w:r>
          </w:p>
        </w:tc>
      </w:tr>
      <w:tr>
        <w:tc>
          <w:tcPr>
            <w:tcW w:type="dxa" w:w="3408"/>
            <w:vAlign w:val="top"/>
          </w:tcPr>
          <w:p>
            <w:r/>
            <w:r>
              <w:rPr>
                <w:b w:val="0"/>
                <w:sz w:val="18"/>
              </w:rPr>
              <w:t>3</w:t>
            </w:r>
          </w:p>
        </w:tc>
        <w:tc>
          <w:tcPr>
            <w:tcW w:type="dxa" w:w="3408"/>
            <w:vAlign w:val="top"/>
          </w:tcPr>
          <w:p>
            <w:r/>
            <w:r>
              <w:rPr>
                <w:b w:val="0"/>
                <w:sz w:val="18"/>
              </w:rPr>
              <w:t>Replacement ZIP</w:t>
            </w:r>
          </w:p>
        </w:tc>
        <w:tc>
          <w:tcPr>
            <w:tcW w:type="dxa" w:w="3408"/>
            <w:vAlign w:val="top"/>
          </w:tcPr>
          <w:p>
            <w:r/>
            <w:r>
              <w:rPr>
                <w:b w:val="0"/>
                <w:sz w:val="18"/>
              </w:rPr>
              <w:t>Deliver only changed/new files, preserving correct project paths.</w:t>
            </w:r>
          </w:p>
        </w:tc>
      </w:tr>
      <w:tr>
        <w:tc>
          <w:tcPr>
            <w:tcW w:type="dxa" w:w="3408"/>
            <w:vAlign w:val="top"/>
          </w:tcPr>
          <w:p>
            <w:r/>
            <w:r>
              <w:rPr>
                <w:b w:val="0"/>
                <w:sz w:val="18"/>
              </w:rPr>
              <w:t>4</w:t>
            </w:r>
          </w:p>
        </w:tc>
        <w:tc>
          <w:tcPr>
            <w:tcW w:type="dxa" w:w="3408"/>
            <w:vAlign w:val="top"/>
          </w:tcPr>
          <w:p>
            <w:r/>
            <w:r>
              <w:rPr>
                <w:b w:val="0"/>
                <w:sz w:val="18"/>
              </w:rPr>
              <w:t>Replacement Instructions</w:t>
            </w:r>
          </w:p>
        </w:tc>
        <w:tc>
          <w:tcPr>
            <w:tcW w:type="dxa" w:w="3408"/>
            <w:vAlign w:val="top"/>
          </w:tcPr>
          <w:p>
            <w:r/>
            <w:r>
              <w:rPr>
                <w:b w:val="0"/>
                <w:sz w:val="18"/>
              </w:rPr>
              <w:t>Plain instructions showing exactly where files go and what commands to run.</w:t>
            </w:r>
          </w:p>
        </w:tc>
      </w:tr>
      <w:tr>
        <w:tc>
          <w:tcPr>
            <w:tcW w:type="dxa" w:w="3408"/>
            <w:vAlign w:val="top"/>
          </w:tcPr>
          <w:p>
            <w:r/>
            <w:r>
              <w:rPr>
                <w:b w:val="0"/>
                <w:sz w:val="18"/>
              </w:rPr>
              <w:t>5</w:t>
            </w:r>
          </w:p>
        </w:tc>
        <w:tc>
          <w:tcPr>
            <w:tcW w:type="dxa" w:w="3408"/>
            <w:vAlign w:val="top"/>
          </w:tcPr>
          <w:p>
            <w:r/>
            <w:r>
              <w:rPr>
                <w:b w:val="0"/>
                <w:sz w:val="18"/>
              </w:rPr>
              <w:t>Engineering Manifest</w:t>
            </w:r>
          </w:p>
        </w:tc>
        <w:tc>
          <w:tcPr>
            <w:tcW w:type="dxa" w:w="3408"/>
            <w:vAlign w:val="top"/>
          </w:tcPr>
          <w:p>
            <w:r/>
            <w:r>
              <w:rPr>
                <w:b w:val="0"/>
                <w:sz w:val="18"/>
              </w:rPr>
              <w:t>One new manifest per milestone. Never overwrite manifest history.</w:t>
            </w:r>
          </w:p>
        </w:tc>
      </w:tr>
      <w:tr>
        <w:tc>
          <w:tcPr>
            <w:tcW w:type="dxa" w:w="3408"/>
            <w:vAlign w:val="top"/>
          </w:tcPr>
          <w:p>
            <w:r/>
            <w:r>
              <w:rPr>
                <w:b w:val="0"/>
                <w:sz w:val="18"/>
              </w:rPr>
              <w:t>6</w:t>
            </w:r>
          </w:p>
        </w:tc>
        <w:tc>
          <w:tcPr>
            <w:tcW w:type="dxa" w:w="3408"/>
            <w:vAlign w:val="top"/>
          </w:tcPr>
          <w:p>
            <w:r/>
            <w:r>
              <w:rPr>
                <w:b w:val="0"/>
                <w:sz w:val="18"/>
              </w:rPr>
              <w:t>Updated Handover</w:t>
            </w:r>
          </w:p>
        </w:tc>
        <w:tc>
          <w:tcPr>
            <w:tcW w:type="dxa" w:w="3408"/>
            <w:vAlign w:val="top"/>
          </w:tcPr>
          <w:p>
            <w:r/>
            <w:r>
              <w:rPr>
                <w:b w:val="0"/>
                <w:sz w:val="18"/>
              </w:rPr>
              <w:t>Record new stable state, validation results, risks and next milestone.</w:t>
            </w:r>
          </w:p>
        </w:tc>
      </w:tr>
      <w:tr>
        <w:tc>
          <w:tcPr>
            <w:tcW w:type="dxa" w:w="3408"/>
            <w:vAlign w:val="top"/>
          </w:tcPr>
          <w:p>
            <w:r/>
            <w:r>
              <w:rPr>
                <w:b w:val="0"/>
                <w:sz w:val="18"/>
              </w:rPr>
              <w:t>7</w:t>
            </w:r>
          </w:p>
        </w:tc>
        <w:tc>
          <w:tcPr>
            <w:tcW w:type="dxa" w:w="3408"/>
            <w:vAlign w:val="top"/>
          </w:tcPr>
          <w:p>
            <w:r/>
            <w:r>
              <w:rPr>
                <w:b w:val="0"/>
                <w:sz w:val="18"/>
              </w:rPr>
              <w:t>npm run release-check</w:t>
            </w:r>
          </w:p>
        </w:tc>
        <w:tc>
          <w:tcPr>
            <w:tcW w:type="dxa" w:w="3408"/>
            <w:vAlign w:val="top"/>
          </w:tcPr>
          <w:p>
            <w:r/>
            <w:r>
              <w:rPr>
                <w:b w:val="0"/>
                <w:sz w:val="18"/>
              </w:rPr>
              <w:t>Required local validation gate before release acceptance.</w:t>
            </w:r>
          </w:p>
        </w:tc>
      </w:tr>
      <w:tr>
        <w:tc>
          <w:tcPr>
            <w:tcW w:type="dxa" w:w="3408"/>
            <w:vAlign w:val="top"/>
          </w:tcPr>
          <w:p>
            <w:r/>
            <w:r>
              <w:rPr>
                <w:b w:val="0"/>
                <w:sz w:val="18"/>
              </w:rPr>
              <w:t>8</w:t>
            </w:r>
          </w:p>
        </w:tc>
        <w:tc>
          <w:tcPr>
            <w:tcW w:type="dxa" w:w="3408"/>
            <w:vAlign w:val="top"/>
          </w:tcPr>
          <w:p>
            <w:r/>
            <w:r>
              <w:rPr>
                <w:b w:val="0"/>
                <w:sz w:val="18"/>
              </w:rPr>
              <w:t>UI verification</w:t>
            </w:r>
          </w:p>
        </w:tc>
        <w:tc>
          <w:tcPr>
            <w:tcW w:type="dxa" w:w="3408"/>
            <w:vAlign w:val="top"/>
          </w:tcPr>
          <w:p>
            <w:r/>
            <w:r>
              <w:rPr>
                <w:b w:val="0"/>
                <w:sz w:val="18"/>
              </w:rPr>
              <w:t>Manual confirmation that the application loads and the relevant panels behave correctly.</w:t>
            </w:r>
          </w:p>
        </w:tc>
      </w:tr>
      <w:tr>
        <w:tc>
          <w:tcPr>
            <w:tcW w:type="dxa" w:w="3408"/>
            <w:vAlign w:val="top"/>
          </w:tcPr>
          <w:p>
            <w:r/>
            <w:r>
              <w:rPr>
                <w:b w:val="0"/>
                <w:sz w:val="18"/>
              </w:rPr>
              <w:t>9</w:t>
            </w:r>
          </w:p>
        </w:tc>
        <w:tc>
          <w:tcPr>
            <w:tcW w:type="dxa" w:w="3408"/>
            <w:vAlign w:val="top"/>
          </w:tcPr>
          <w:p>
            <w:r/>
            <w:r>
              <w:rPr>
                <w:b w:val="0"/>
                <w:sz w:val="18"/>
              </w:rPr>
              <w:t>Git commit</w:t>
            </w:r>
          </w:p>
        </w:tc>
        <w:tc>
          <w:tcPr>
            <w:tcW w:type="dxa" w:w="3408"/>
            <w:vAlign w:val="top"/>
          </w:tcPr>
          <w:p>
            <w:r/>
            <w:r>
              <w:rPr>
                <w:b w:val="0"/>
                <w:sz w:val="18"/>
              </w:rPr>
              <w:t>Commit only after release check and UI verification pass.</w:t>
            </w:r>
          </w:p>
        </w:tc>
      </w:tr>
      <w:tr>
        <w:tc>
          <w:tcPr>
            <w:tcW w:type="dxa" w:w="3408"/>
            <w:vAlign w:val="top"/>
          </w:tcPr>
          <w:p>
            <w:r/>
            <w:r>
              <w:rPr>
                <w:b w:val="0"/>
                <w:sz w:val="18"/>
              </w:rPr>
              <w:t>10</w:t>
            </w:r>
          </w:p>
        </w:tc>
        <w:tc>
          <w:tcPr>
            <w:tcW w:type="dxa" w:w="3408"/>
            <w:vAlign w:val="top"/>
          </w:tcPr>
          <w:p>
            <w:r/>
            <w:r>
              <w:rPr>
                <w:b w:val="0"/>
                <w:sz w:val="18"/>
              </w:rPr>
              <w:t>Git push</w:t>
            </w:r>
          </w:p>
        </w:tc>
        <w:tc>
          <w:tcPr>
            <w:tcW w:type="dxa" w:w="3408"/>
            <w:vAlign w:val="top"/>
          </w:tcPr>
          <w:p>
            <w:r/>
            <w:r>
              <w:rPr>
                <w:b w:val="0"/>
                <w:sz w:val="18"/>
              </w:rPr>
              <w:t>Push the validated stable milestone to GitHub.</w:t>
            </w:r>
          </w:p>
        </w:tc>
      </w:tr>
    </w:tbl>
    <w:p/>
    <w:p>
      <w:r>
        <w:t>Release rule: no Git commit or Git push until npm run release-check and UI verification have both passed.</w:t>
      </w:r>
    </w:p>
    <w:p>
      <w:pPr>
        <w:jc w:val="center"/>
      </w:pPr>
      <w:r>
        <w:rPr>
          <w:b/>
        </w:rPr>
        <w:t>End of Document - MARS Software Engineering Handover v4.1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