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42C2" w:rsidRDefault="0040393F" w:rsidP="0040393F">
      <w:pPr>
        <w:pStyle w:val="a3"/>
        <w:numPr>
          <w:ilvl w:val="0"/>
          <w:numId w:val="1"/>
        </w:numPr>
      </w:pPr>
      <w:proofErr w:type="spellStart"/>
      <w:r>
        <w:t>Лингвоспецифичное</w:t>
      </w:r>
      <w:proofErr w:type="spellEnd"/>
      <w:r>
        <w:t xml:space="preserve"> слово. У меня это «маяться».</w:t>
      </w:r>
      <w:r w:rsidR="00A4346D">
        <w:t xml:space="preserve"> В англо-русском </w:t>
      </w:r>
      <w:proofErr w:type="spellStart"/>
      <w:r w:rsidR="00A4346D">
        <w:t>подкорпусе</w:t>
      </w:r>
      <w:proofErr w:type="spellEnd"/>
      <w:r w:rsidR="00A4346D">
        <w:t xml:space="preserve"> НКРЯ имеет 21 документ, 28 вхождений</w:t>
      </w:r>
      <w:r w:rsidR="006C4194">
        <w:t>. 100</w:t>
      </w:r>
      <w:r w:rsidR="006C4194" w:rsidRPr="006C4194">
        <w:t xml:space="preserve">% </w:t>
      </w:r>
      <w:r w:rsidR="006C4194">
        <w:t>из приведенных в корпусе переводов- вольности переводчиков. Как «маяться» перевели «</w:t>
      </w:r>
      <w:r w:rsidR="006C4194">
        <w:rPr>
          <w:lang w:val="en-US"/>
        </w:rPr>
        <w:t>dying</w:t>
      </w:r>
      <w:r w:rsidR="006C4194">
        <w:t>» и «</w:t>
      </w:r>
      <w:r w:rsidR="006C4194">
        <w:rPr>
          <w:lang w:val="en-US"/>
        </w:rPr>
        <w:t>nervous</w:t>
      </w:r>
      <w:r w:rsidR="006C4194">
        <w:t xml:space="preserve">». </w:t>
      </w:r>
    </w:p>
    <w:p w:rsidR="006C4194" w:rsidRDefault="006C4194" w:rsidP="006C4194">
      <w:pPr>
        <w:ind w:left="567"/>
      </w:pPr>
      <w:proofErr w:type="spellStart"/>
      <w:r>
        <w:t>Лингвонеспецифическое</w:t>
      </w:r>
      <w:proofErr w:type="spellEnd"/>
      <w:r>
        <w:t xml:space="preserve"> слово. У меня «бесстыдник». 6 документов, 7 вхождений</w:t>
      </w:r>
    </w:p>
    <w:tbl>
      <w:tblPr>
        <w:tblStyle w:val="a4"/>
        <w:tblW w:w="5948" w:type="dxa"/>
        <w:tblInd w:w="567" w:type="dxa"/>
        <w:tblLook w:val="04A0" w:firstRow="1" w:lastRow="0" w:firstColumn="1" w:lastColumn="0" w:noHBand="0" w:noVBand="1"/>
      </w:tblPr>
      <w:tblGrid>
        <w:gridCol w:w="3015"/>
        <w:gridCol w:w="2933"/>
      </w:tblGrid>
      <w:tr w:rsidR="007607F2" w:rsidTr="007607F2">
        <w:trPr>
          <w:trHeight w:val="272"/>
        </w:trPr>
        <w:tc>
          <w:tcPr>
            <w:tcW w:w="3015" w:type="dxa"/>
          </w:tcPr>
          <w:p w:rsidR="007607F2" w:rsidRDefault="007607F2" w:rsidP="006C4194">
            <w:r>
              <w:t>бесстыдник</w:t>
            </w:r>
          </w:p>
        </w:tc>
        <w:tc>
          <w:tcPr>
            <w:tcW w:w="2933" w:type="dxa"/>
          </w:tcPr>
          <w:p w:rsidR="007607F2" w:rsidRPr="006C4194" w:rsidRDefault="007607F2" w:rsidP="006C4194">
            <w:pPr>
              <w:rPr>
                <w:lang w:val="en-US"/>
              </w:rPr>
            </w:pPr>
            <w:r>
              <w:rPr>
                <w:lang w:val="en-US"/>
              </w:rPr>
              <w:t>Crafty wretch</w:t>
            </w:r>
          </w:p>
        </w:tc>
      </w:tr>
      <w:tr w:rsidR="007607F2" w:rsidTr="007607F2">
        <w:trPr>
          <w:trHeight w:val="286"/>
        </w:trPr>
        <w:tc>
          <w:tcPr>
            <w:tcW w:w="3015" w:type="dxa"/>
          </w:tcPr>
          <w:p w:rsidR="007607F2" w:rsidRDefault="007607F2" w:rsidP="006C4194">
            <w:r>
              <w:t>бесстыдник</w:t>
            </w:r>
          </w:p>
        </w:tc>
        <w:tc>
          <w:tcPr>
            <w:tcW w:w="2933" w:type="dxa"/>
          </w:tcPr>
          <w:p w:rsidR="007607F2" w:rsidRPr="006C4194" w:rsidRDefault="007607F2" w:rsidP="006C4194">
            <w:pPr>
              <w:rPr>
                <w:lang w:val="en-US"/>
              </w:rPr>
            </w:pPr>
            <w:r>
              <w:rPr>
                <w:lang w:val="en-US"/>
              </w:rPr>
              <w:t>impudence</w:t>
            </w:r>
          </w:p>
        </w:tc>
      </w:tr>
      <w:tr w:rsidR="007607F2" w:rsidTr="007607F2">
        <w:trPr>
          <w:trHeight w:val="272"/>
        </w:trPr>
        <w:tc>
          <w:tcPr>
            <w:tcW w:w="3015" w:type="dxa"/>
          </w:tcPr>
          <w:p w:rsidR="007607F2" w:rsidRDefault="007607F2" w:rsidP="006C4194">
            <w:r>
              <w:t>бесстыдник</w:t>
            </w:r>
          </w:p>
        </w:tc>
        <w:tc>
          <w:tcPr>
            <w:tcW w:w="2933" w:type="dxa"/>
          </w:tcPr>
          <w:p w:rsidR="007607F2" w:rsidRPr="006C4194" w:rsidRDefault="007607F2" w:rsidP="006C4194">
            <w:pPr>
              <w:rPr>
                <w:lang w:val="en-US"/>
              </w:rPr>
            </w:pPr>
            <w:r>
              <w:rPr>
                <w:lang w:val="en-US"/>
              </w:rPr>
              <w:t>Shameless (2x)</w:t>
            </w:r>
          </w:p>
        </w:tc>
      </w:tr>
      <w:tr w:rsidR="007607F2" w:rsidTr="007607F2">
        <w:trPr>
          <w:trHeight w:val="286"/>
        </w:trPr>
        <w:tc>
          <w:tcPr>
            <w:tcW w:w="3015" w:type="dxa"/>
          </w:tcPr>
          <w:p w:rsidR="007607F2" w:rsidRDefault="007607F2" w:rsidP="006C4194">
            <w:r>
              <w:t>бесстыдник</w:t>
            </w:r>
          </w:p>
        </w:tc>
        <w:tc>
          <w:tcPr>
            <w:tcW w:w="2933" w:type="dxa"/>
          </w:tcPr>
          <w:p w:rsidR="007607F2" w:rsidRPr="006C4194" w:rsidRDefault="007607F2" w:rsidP="006C4194">
            <w:pPr>
              <w:rPr>
                <w:lang w:val="en-US"/>
              </w:rPr>
            </w:pPr>
            <w:r>
              <w:rPr>
                <w:lang w:val="en-US"/>
              </w:rPr>
              <w:t>Silly boy</w:t>
            </w:r>
          </w:p>
        </w:tc>
      </w:tr>
      <w:tr w:rsidR="007607F2" w:rsidTr="007607F2">
        <w:trPr>
          <w:trHeight w:val="272"/>
        </w:trPr>
        <w:tc>
          <w:tcPr>
            <w:tcW w:w="3015" w:type="dxa"/>
          </w:tcPr>
          <w:p w:rsidR="007607F2" w:rsidRDefault="007607F2" w:rsidP="006C4194">
            <w:r>
              <w:t>бесстыдник</w:t>
            </w:r>
          </w:p>
        </w:tc>
        <w:tc>
          <w:tcPr>
            <w:tcW w:w="2933" w:type="dxa"/>
          </w:tcPr>
          <w:p w:rsidR="007607F2" w:rsidRPr="006C4194" w:rsidRDefault="007607F2" w:rsidP="006C419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imperence</w:t>
            </w:r>
            <w:proofErr w:type="spellEnd"/>
          </w:p>
        </w:tc>
      </w:tr>
      <w:tr w:rsidR="007607F2" w:rsidTr="007607F2">
        <w:trPr>
          <w:trHeight w:val="286"/>
        </w:trPr>
        <w:tc>
          <w:tcPr>
            <w:tcW w:w="3015" w:type="dxa"/>
          </w:tcPr>
          <w:p w:rsidR="007607F2" w:rsidRDefault="007607F2" w:rsidP="006C4194">
            <w:r>
              <w:t>бесстыдник</w:t>
            </w:r>
          </w:p>
        </w:tc>
        <w:tc>
          <w:tcPr>
            <w:tcW w:w="2933" w:type="dxa"/>
          </w:tcPr>
          <w:p w:rsidR="007607F2" w:rsidRPr="006C4194" w:rsidRDefault="007607F2" w:rsidP="006C4194">
            <w:r w:rsidRPr="006C4194">
              <w:t>*</w:t>
            </w:r>
            <w:r>
              <w:t xml:space="preserve">в эпитетах Набокова даже не удалось </w:t>
            </w:r>
            <w:proofErr w:type="spellStart"/>
            <w:proofErr w:type="gramStart"/>
            <w:r>
              <w:t>рассмотреть,где</w:t>
            </w:r>
            <w:proofErr w:type="spellEnd"/>
            <w:proofErr w:type="gramEnd"/>
            <w:r>
              <w:t xml:space="preserve"> там малейшее сходство хотя бы одного слова с отсутствием стыда*</w:t>
            </w:r>
          </w:p>
        </w:tc>
      </w:tr>
    </w:tbl>
    <w:p w:rsidR="006C4194" w:rsidRDefault="006C4194" w:rsidP="006C4194">
      <w:pPr>
        <w:ind w:left="567"/>
      </w:pPr>
    </w:p>
    <w:p w:rsidR="007607F2" w:rsidRDefault="007607F2" w:rsidP="006C4194">
      <w:pPr>
        <w:ind w:left="567"/>
      </w:pPr>
      <w:r>
        <w:t xml:space="preserve">Выводы: Да, Маяться- специфичное слово. Его невозможно перевести на др. язык без деформации значения. </w:t>
      </w:r>
    </w:p>
    <w:p w:rsidR="007607F2" w:rsidRPr="007607F2" w:rsidRDefault="007607F2" w:rsidP="006C4194">
      <w:pPr>
        <w:ind w:left="567"/>
      </w:pPr>
      <w:r>
        <w:t>Бесстыдник- Самое очевидное, что прямым переводом является «</w:t>
      </w:r>
      <w:r>
        <w:rPr>
          <w:lang w:val="en-US"/>
        </w:rPr>
        <w:t>Shameless</w:t>
      </w:r>
      <w:r>
        <w:t>» и оно действительно встретилось чаще остальных.</w:t>
      </w:r>
      <w:bookmarkStart w:id="0" w:name="_GoBack"/>
      <w:bookmarkEnd w:id="0"/>
    </w:p>
    <w:sectPr w:rsidR="007607F2" w:rsidRPr="007607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E32259"/>
    <w:multiLevelType w:val="hybridMultilevel"/>
    <w:tmpl w:val="31980690"/>
    <w:lvl w:ilvl="0" w:tplc="041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DD6"/>
    <w:rsid w:val="000442C2"/>
    <w:rsid w:val="0040393F"/>
    <w:rsid w:val="006C4194"/>
    <w:rsid w:val="007607F2"/>
    <w:rsid w:val="00A4346D"/>
    <w:rsid w:val="00B41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4728C5-D168-4D0C-B523-DFFEEBEEB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393F"/>
    <w:pPr>
      <w:ind w:left="720"/>
      <w:contextualSpacing/>
    </w:pPr>
  </w:style>
  <w:style w:type="table" w:styleId="a4">
    <w:name w:val="Table Grid"/>
    <w:basedOn w:val="a1"/>
    <w:uiPriority w:val="39"/>
    <w:rsid w:val="006C41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2018-04-09T17:20:00Z</dcterms:created>
  <dcterms:modified xsi:type="dcterms:W3CDTF">2018-04-09T18:30:00Z</dcterms:modified>
</cp:coreProperties>
</file>