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 редакцию журнала «Известия РАН. Серия географическая»</w:t>
      </w:r>
    </w:p>
    <w:p>
      <w:pPr>
        <w:pStyle w:val="BodyText"/>
      </w:pPr>
      <w:r>
        <w:rPr>
          <w:b/>
          <w:bCs/>
        </w:rPr>
        <w:t xml:space="preserve">Сопроводительное письмо к доработанной рукописи № 3209</w:t>
      </w:r>
    </w:p>
    <w:p>
      <w:pPr>
        <w:pStyle w:val="BodyText"/>
      </w:pPr>
      <w:r>
        <w:t xml:space="preserve">Направляю доработанную версию статьи «Сопряженность иерархических уровней атмосферной циркуляции как региональный инвариант» (раздел «Природные процессы и динамика геосистем»), переработанную по замечаниям рецензента.</w:t>
      </w:r>
    </w:p>
    <w:p>
      <w:pPr>
        <w:pStyle w:val="BodyText"/>
      </w:pPr>
      <w:r>
        <w:t xml:space="preserve">Все замечания приняты. Главные изменения: вихрь пересчитан по сферической формуле; введена маска узлов, где поверхность 850 гПа лежит под рельефом; все численные результаты пересчитаны по новому определению (ни один качественный вывод не изменился); первая пара масштабных полос исключена из выводов; добавлены блочные перестановки и разложение дисперсии; направленная терминология заменена на нейтральную; введены раздельные обозначения двух форм профиля; текст перекомпонован (тезис — доказательство — оговорка), второстепенные проверки вынесены в дополнительные материалы, размещенные в открытом репозитории (ссылка в сноске рукописи); рисунки построены заново по требованиям журнала, добавлен методический рисунок. Подробный ответ по каждому пункту приложен отдельным файлом.</w:t>
      </w:r>
    </w:p>
    <w:p>
      <w:pPr>
        <w:pStyle w:val="BodyText"/>
      </w:pPr>
      <w:r>
        <w:t xml:space="preserve">Файлы: файл статьи (Word) и его PDF; рисунки 1–5 отдельными файлами (PNG и TIFF, 17.5 см, 400 dpi); исходные данные графиков (Excel); ответ рецензенту; сведения об авторе.</w:t>
      </w:r>
    </w:p>
    <w:p>
      <w:pPr>
        <w:pStyle w:val="BodyText"/>
      </w:pPr>
      <w:r>
        <w:t xml:space="preserve">Код, протоколы и все производные результаты открыты: https://github.com/Theclimateguy/Shroedinger, релиз v6.5; архив Zenodo, doi: 10.5281/zenodo.23282333. Подтверждаю, что статья и ее существенные фрагменты ранее не публиковались и не находятся на рассмотрении в других изданиях. Автор один; конфликт интересов отсутствует; исследование выполнено без внешнего финансирования.</w:t>
      </w:r>
    </w:p>
    <w:p>
      <w:pPr>
        <w:pStyle w:val="BodyText"/>
      </w:pPr>
      <w:r>
        <w:t xml:space="preserve">Объем текста и таблиц — около 32 тыс. печатных знаков; рисунков — 5; источников — 40.</w:t>
      </w:r>
    </w:p>
    <w:p>
      <w:pPr>
        <w:pStyle w:val="BodyText"/>
      </w:pPr>
      <w:r>
        <w:t xml:space="preserve">С уважением,</w:t>
      </w:r>
      <w:r>
        <w:t xml:space="preserve"> </w:t>
      </w:r>
      <w:r>
        <w:t xml:space="preserve">Сотириади Н. С.</w:t>
      </w:r>
      <w:r>
        <w:t xml:space="preserve"> </w:t>
      </w:r>
      <w:r>
        <w:t xml:space="preserve">E-mail: n.sotiriadi@gmail.com</w:t>
      </w:r>
      <w:r>
        <w:t xml:space="preserve"> </w:t>
      </w:r>
      <w:r>
        <w:t xml:space="preserve">10 октября 2026 г.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2026-10-10T13:19:14Z</dcterms:created>
  <dcterms:modified xsi:type="dcterms:W3CDTF">2026-10-10T13:19:14Z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