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DB61" w14:textId="77777777" w:rsidR="00B94AEC" w:rsidRDefault="00B94AEC" w:rsidP="00B94AEC">
      <w:pPr>
        <w:spacing w:after="60"/>
      </w:pPr>
      <w:r>
        <w:rPr>
          <w:b/>
          <w:bCs/>
          <w:color w:val="005B82"/>
          <w:sz w:val="32"/>
          <w:szCs w:val="32"/>
        </w:rPr>
        <w:t>RFP Demo Evaluation  ~  Wealth Management Platform</w:t>
      </w:r>
    </w:p>
    <w:p w14:paraId="1BB8EBC9" w14:textId="77777777" w:rsidR="00B94AEC" w:rsidRDefault="00B94AEC" w:rsidP="00B94AEC">
      <w:pPr>
        <w:spacing w:after="60"/>
      </w:pPr>
      <w:r>
        <w:rPr>
          <w:b/>
          <w:bCs/>
          <w:color w:val="7E9A00"/>
          <w:sz w:val="22"/>
          <w:szCs w:val="22"/>
        </w:rPr>
        <w:t>Shortlisted Bidder Demonstration — Second Demo — Evaluator Question Guide</w:t>
      </w:r>
    </w:p>
    <w:p w14:paraId="203A45CE" w14:textId="77777777" w:rsidR="00B94AEC" w:rsidRDefault="00B94AEC" w:rsidP="00B94AEC">
      <w:pPr>
        <w:spacing w:after="160"/>
      </w:pPr>
      <w:r>
        <w:rPr>
          <w:sz w:val="16"/>
          <w:szCs w:val="16"/>
        </w:rPr>
        <w:t>Bid No.: [confirm]   |   Bidders: Top 2 Vendors   |   June 2026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65"/>
        <w:gridCol w:w="1965"/>
        <w:gridCol w:w="1965"/>
        <w:gridCol w:w="1965"/>
      </w:tblGrid>
      <w:tr w:rsidR="00B94AEC" w14:paraId="7D406B39" w14:textId="77777777" w:rsidTr="003C24EB">
        <w:tc>
          <w:tcPr>
            <w:tcW w:w="150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vAlign w:val="center"/>
          </w:tcPr>
          <w:p w14:paraId="7694A3C2" w14:textId="77777777" w:rsidR="00B94AEC" w:rsidRDefault="00B94AEC" w:rsidP="003C24EB">
            <w:r>
              <w:rPr>
                <w:b/>
                <w:bCs/>
                <w:color w:val="FFFFFF"/>
                <w:sz w:val="16"/>
                <w:szCs w:val="16"/>
              </w:rPr>
              <w:t>Demo Rating Scale</w:t>
            </w:r>
          </w:p>
        </w:tc>
        <w:tc>
          <w:tcPr>
            <w:tcW w:w="1965" w:type="dxa"/>
            <w:tcBorders>
              <w:top w:val="single" w:sz="4" w:space="0" w:color="C63C3A"/>
              <w:left w:val="single" w:sz="4" w:space="0" w:color="C63C3A"/>
              <w:bottom w:val="single" w:sz="4" w:space="0" w:color="C63C3A"/>
              <w:right w:val="single" w:sz="4" w:space="0" w:color="C63C3A"/>
            </w:tcBorders>
            <w:shd w:val="clear" w:color="auto" w:fill="C63C3A"/>
            <w:tcMar>
              <w:top w:w="60" w:type="dxa"/>
              <w:left w:w="110" w:type="dxa"/>
              <w:bottom w:w="60" w:type="dxa"/>
              <w:right w:w="110" w:type="dxa"/>
            </w:tcMar>
            <w:vAlign w:val="center"/>
          </w:tcPr>
          <w:p w14:paraId="3F5B44F5" w14:textId="77777777" w:rsidR="00B94AEC" w:rsidRDefault="00B94AEC" w:rsidP="003C24EB">
            <w:r>
              <w:rPr>
                <w:b/>
                <w:bCs/>
                <w:color w:val="FFFFFF"/>
              </w:rPr>
              <w:t>Poor</w:t>
            </w:r>
          </w:p>
          <w:p w14:paraId="2B715208" w14:textId="77777777" w:rsidR="00B94AEC" w:rsidRDefault="00B94AEC" w:rsidP="003C24EB">
            <w:r>
              <w:rPr>
                <w:color w:val="FFFFFF"/>
                <w:sz w:val="13"/>
                <w:szCs w:val="13"/>
              </w:rPr>
              <w:t>No credible response or live evidence</w:t>
            </w:r>
          </w:p>
        </w:tc>
        <w:tc>
          <w:tcPr>
            <w:tcW w:w="1965" w:type="dxa"/>
            <w:tcBorders>
              <w:top w:val="single" w:sz="4" w:space="0" w:color="588EA6"/>
              <w:left w:val="single" w:sz="4" w:space="0" w:color="588EA6"/>
              <w:bottom w:val="single" w:sz="4" w:space="0" w:color="588EA6"/>
              <w:right w:val="single" w:sz="4" w:space="0" w:color="588EA6"/>
            </w:tcBorders>
            <w:shd w:val="clear" w:color="auto" w:fill="588EA6"/>
            <w:tcMar>
              <w:top w:w="60" w:type="dxa"/>
              <w:left w:w="110" w:type="dxa"/>
              <w:bottom w:w="60" w:type="dxa"/>
              <w:right w:w="110" w:type="dxa"/>
            </w:tcMar>
            <w:vAlign w:val="center"/>
          </w:tcPr>
          <w:p w14:paraId="3564CD61" w14:textId="77777777" w:rsidR="00B94AEC" w:rsidRDefault="00B94AEC" w:rsidP="003C24EB">
            <w:r>
              <w:rPr>
                <w:b/>
                <w:bCs/>
                <w:color w:val="FFFFFF"/>
              </w:rPr>
              <w:t>Marginal</w:t>
            </w:r>
          </w:p>
          <w:p w14:paraId="7727DF39" w14:textId="77777777" w:rsidR="00B94AEC" w:rsidRDefault="00B94AEC" w:rsidP="003C24EB">
            <w:r>
              <w:rPr>
                <w:color w:val="FFFFFF"/>
                <w:sz w:val="13"/>
                <w:szCs w:val="13"/>
              </w:rPr>
              <w:t>Partial — meaningful gaps observed</w:t>
            </w:r>
          </w:p>
        </w:tc>
        <w:tc>
          <w:tcPr>
            <w:tcW w:w="1965" w:type="dxa"/>
            <w:tcBorders>
              <w:top w:val="single" w:sz="4" w:space="0" w:color="0082BB"/>
              <w:left w:val="single" w:sz="4" w:space="0" w:color="0082BB"/>
              <w:bottom w:val="single" w:sz="4" w:space="0" w:color="0082BB"/>
              <w:right w:val="single" w:sz="4" w:space="0" w:color="0082BB"/>
            </w:tcBorders>
            <w:shd w:val="clear" w:color="auto" w:fill="0082BB"/>
            <w:tcMar>
              <w:top w:w="60" w:type="dxa"/>
              <w:left w:w="110" w:type="dxa"/>
              <w:bottom w:w="60" w:type="dxa"/>
              <w:right w:w="110" w:type="dxa"/>
            </w:tcMar>
            <w:vAlign w:val="center"/>
          </w:tcPr>
          <w:p w14:paraId="4FAB7781" w14:textId="77777777" w:rsidR="00B94AEC" w:rsidRDefault="00B94AEC" w:rsidP="003C24EB">
            <w:r>
              <w:rPr>
                <w:b/>
                <w:bCs/>
                <w:color w:val="FFFFFF"/>
              </w:rPr>
              <w:t>Acceptable</w:t>
            </w:r>
          </w:p>
          <w:p w14:paraId="00147BFD" w14:textId="77777777" w:rsidR="00B94AEC" w:rsidRDefault="00B94AEC" w:rsidP="003C24EB">
            <w:r>
              <w:rPr>
                <w:color w:val="FFFFFF"/>
                <w:sz w:val="13"/>
                <w:szCs w:val="13"/>
              </w:rPr>
              <w:t>Meets the requirement, minor gaps only</w:t>
            </w:r>
          </w:p>
        </w:tc>
        <w:tc>
          <w:tcPr>
            <w:tcW w:w="1965" w:type="dxa"/>
            <w:tcBorders>
              <w:top w:val="single" w:sz="4" w:space="0" w:color="669438"/>
              <w:left w:val="single" w:sz="4" w:space="0" w:color="669438"/>
              <w:bottom w:val="single" w:sz="4" w:space="0" w:color="669438"/>
              <w:right w:val="single" w:sz="4" w:space="0" w:color="669438"/>
            </w:tcBorders>
            <w:shd w:val="clear" w:color="auto" w:fill="669438"/>
            <w:tcMar>
              <w:top w:w="60" w:type="dxa"/>
              <w:left w:w="110" w:type="dxa"/>
              <w:bottom w:w="60" w:type="dxa"/>
              <w:right w:w="110" w:type="dxa"/>
            </w:tcMar>
            <w:vAlign w:val="center"/>
          </w:tcPr>
          <w:p w14:paraId="2CE55082" w14:textId="77777777" w:rsidR="00B94AEC" w:rsidRDefault="00B94AEC" w:rsidP="003C24EB">
            <w:r>
              <w:rPr>
                <w:b/>
                <w:bCs/>
                <w:color w:val="FFFFFF"/>
              </w:rPr>
              <w:t>Exceptional</w:t>
            </w:r>
          </w:p>
          <w:p w14:paraId="744E5C86" w14:textId="77777777" w:rsidR="00B94AEC" w:rsidRDefault="00B94AEC" w:rsidP="003C24EB">
            <w:r>
              <w:rPr>
                <w:color w:val="FFFFFF"/>
                <w:sz w:val="13"/>
                <w:szCs w:val="13"/>
              </w:rPr>
              <w:t>Clear, confident, exceeds expectations</w:t>
            </w:r>
          </w:p>
        </w:tc>
      </w:tr>
    </w:tbl>
    <w:p w14:paraId="2B5E754D" w14:textId="77777777" w:rsidR="00B94AEC" w:rsidRDefault="00B94AEC" w:rsidP="00B94A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4AEC" w14:paraId="22CF7912" w14:textId="77777777" w:rsidTr="003C24EB">
        <w:tc>
          <w:tcPr>
            <w:tcW w:w="9360" w:type="dxa"/>
            <w:tcBorders>
              <w:top w:val="single" w:sz="4" w:space="0" w:color="0082BB"/>
              <w:left w:val="single" w:sz="18" w:space="0" w:color="0082BB"/>
              <w:bottom w:val="single" w:sz="4" w:space="0" w:color="0082BB"/>
              <w:right w:val="single" w:sz="4" w:space="0" w:color="0082BB"/>
            </w:tcBorders>
            <w:shd w:val="clear" w:color="auto" w:fill="EBF3FB"/>
            <w:tcMar>
              <w:top w:w="90" w:type="dxa"/>
              <w:left w:w="140" w:type="dxa"/>
              <w:bottom w:w="90" w:type="dxa"/>
              <w:right w:w="140" w:type="dxa"/>
            </w:tcMar>
          </w:tcPr>
          <w:p w14:paraId="61C6CDBB" w14:textId="77777777" w:rsidR="00B94AEC" w:rsidRDefault="00B94AEC" w:rsidP="003C24EB">
            <w:r>
              <w:rPr>
                <w:b/>
                <w:bCs/>
                <w:color w:val="005B82"/>
                <w:sz w:val="17"/>
                <w:szCs w:val="17"/>
              </w:rPr>
              <w:t xml:space="preserve">This is the second demo. </w:t>
            </w:r>
            <w:r>
              <w:rPr>
                <w:sz w:val="17"/>
                <w:szCs w:val="17"/>
              </w:rPr>
              <w:t xml:space="preserve">Re-test only the capabilities that scored </w:t>
            </w:r>
            <w:r>
              <w:rPr>
                <w:i/>
                <w:iCs/>
                <w:sz w:val="17"/>
                <w:szCs w:val="17"/>
              </w:rPr>
              <w:t>Poor</w:t>
            </w:r>
            <w:r>
              <w:rPr>
                <w:sz w:val="17"/>
                <w:szCs w:val="17"/>
              </w:rPr>
              <w:t xml:space="preserve"> or </w:t>
            </w:r>
            <w:r>
              <w:rPr>
                <w:i/>
                <w:iCs/>
                <w:sz w:val="17"/>
                <w:szCs w:val="17"/>
              </w:rPr>
              <w:t>Marginal</w:t>
            </w:r>
            <w:r>
              <w:rPr>
                <w:sz w:val="17"/>
                <w:szCs w:val="17"/>
              </w:rPr>
              <w:t xml:space="preserve"> in Round 1. Ask each question live; tick </w:t>
            </w:r>
            <w:r>
              <w:rPr>
                <w:rFonts w:ascii="Segoe UI Symbol" w:hAnsi="Segoe UI Symbol" w:cs="Segoe UI Symbol"/>
                <w:sz w:val="17"/>
                <w:szCs w:val="17"/>
              </w:rPr>
              <w:t>☐</w:t>
            </w:r>
            <w:r>
              <w:rPr>
                <w:sz w:val="17"/>
                <w:szCs w:val="17"/>
              </w:rPr>
              <w:t xml:space="preserve"> one rating per question. Questions marked </w:t>
            </w:r>
            <w:r>
              <w:rPr>
                <w:b/>
                <w:bCs/>
                <w:sz w:val="17"/>
                <w:szCs w:val="17"/>
              </w:rPr>
              <w:t>~</w:t>
            </w:r>
            <w:r>
              <w:rPr>
                <w:sz w:val="17"/>
                <w:szCs w:val="17"/>
              </w:rPr>
              <w:t xml:space="preserve"> include a follow-up probe — use it if the first answer is vague. Rate what you see in the room, not the proposal. Do not share scores until all evaluations are complete.</w:t>
            </w:r>
          </w:p>
        </w:tc>
      </w:tr>
    </w:tbl>
    <w:p w14:paraId="0C645DDE" w14:textId="77777777" w:rsidR="00B94AEC" w:rsidRDefault="00B94AEC" w:rsidP="00B94A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2400"/>
        <w:gridCol w:w="1860"/>
      </w:tblGrid>
      <w:tr w:rsidR="00B94AEC" w14:paraId="2ABA3B4D" w14:textId="77777777" w:rsidTr="003C24EB">
        <w:tc>
          <w:tcPr>
            <w:tcW w:w="270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0171B537" w14:textId="77777777" w:rsidR="00B94AEC" w:rsidRDefault="00B94AEC" w:rsidP="003C24EB">
            <w:r>
              <w:rPr>
                <w:b/>
                <w:bCs/>
                <w:color w:val="FFFFFF"/>
                <w:sz w:val="16"/>
                <w:szCs w:val="16"/>
              </w:rPr>
              <w:t>Bidder Being Evaluated</w:t>
            </w:r>
          </w:p>
        </w:tc>
        <w:tc>
          <w:tcPr>
            <w:tcW w:w="240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0241AEDD" w14:textId="77777777" w:rsidR="00B94AEC" w:rsidRDefault="00B94AEC" w:rsidP="003C24EB">
            <w:r>
              <w:rPr>
                <w:b/>
                <w:bCs/>
                <w:color w:val="FFFFFF"/>
                <w:sz w:val="16"/>
                <w:szCs w:val="16"/>
              </w:rPr>
              <w:t>Evaluator Name</w:t>
            </w:r>
          </w:p>
        </w:tc>
        <w:tc>
          <w:tcPr>
            <w:tcW w:w="240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2CDE0A63" w14:textId="77777777" w:rsidR="00B94AEC" w:rsidRDefault="00B94AEC" w:rsidP="003C24EB">
            <w:r>
              <w:rPr>
                <w:b/>
                <w:bCs/>
                <w:color w:val="FFFFFF"/>
                <w:sz w:val="16"/>
                <w:szCs w:val="16"/>
              </w:rPr>
              <w:t>Demo Date &amp; Time</w:t>
            </w:r>
          </w:p>
        </w:tc>
        <w:tc>
          <w:tcPr>
            <w:tcW w:w="186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5D413C7C" w14:textId="77777777" w:rsidR="00B94AEC" w:rsidRDefault="00B94AEC" w:rsidP="003C24EB">
            <w:r>
              <w:rPr>
                <w:b/>
                <w:bCs/>
                <w:color w:val="FFFFFF"/>
                <w:sz w:val="16"/>
                <w:szCs w:val="16"/>
              </w:rPr>
              <w:t>Demo Format</w:t>
            </w:r>
          </w:p>
        </w:tc>
      </w:tr>
      <w:tr w:rsidR="00B94AEC" w14:paraId="69D008D3" w14:textId="77777777" w:rsidTr="003C24EB">
        <w:tc>
          <w:tcPr>
            <w:tcW w:w="2700" w:type="dxa"/>
            <w:tcBorders>
              <w:top w:val="single" w:sz="4" w:space="0" w:color="BFBFBF"/>
              <w:left w:val="single" w:sz="4" w:space="0" w:color="BFBFBF"/>
              <w:bottom w:val="single" w:sz="4" w:space="0" w:color="BFBFBF"/>
              <w:right w:val="single" w:sz="4" w:space="0" w:color="BFBFBF"/>
            </w:tcBorders>
            <w:tcMar>
              <w:top w:w="160" w:type="dxa"/>
              <w:left w:w="110" w:type="dxa"/>
              <w:bottom w:w="60" w:type="dxa"/>
              <w:right w:w="110" w:type="dxa"/>
            </w:tcMar>
          </w:tcPr>
          <w:p w14:paraId="4581B776" w14:textId="77777777" w:rsidR="00B94AEC" w:rsidRDefault="00B94AEC" w:rsidP="003C24EB"/>
        </w:tc>
        <w:tc>
          <w:tcPr>
            <w:tcW w:w="2400" w:type="dxa"/>
            <w:tcBorders>
              <w:top w:val="single" w:sz="4" w:space="0" w:color="BFBFBF"/>
              <w:left w:val="single" w:sz="4" w:space="0" w:color="BFBFBF"/>
              <w:bottom w:val="single" w:sz="4" w:space="0" w:color="BFBFBF"/>
              <w:right w:val="single" w:sz="4" w:space="0" w:color="BFBFBF"/>
            </w:tcBorders>
            <w:tcMar>
              <w:top w:w="160" w:type="dxa"/>
              <w:left w:w="110" w:type="dxa"/>
              <w:bottom w:w="60" w:type="dxa"/>
              <w:right w:w="110" w:type="dxa"/>
            </w:tcMar>
          </w:tcPr>
          <w:p w14:paraId="1C681671" w14:textId="77777777" w:rsidR="00B94AEC" w:rsidRDefault="00B94AEC" w:rsidP="003C24EB"/>
        </w:tc>
        <w:tc>
          <w:tcPr>
            <w:tcW w:w="2400" w:type="dxa"/>
            <w:tcBorders>
              <w:top w:val="single" w:sz="4" w:space="0" w:color="BFBFBF"/>
              <w:left w:val="single" w:sz="4" w:space="0" w:color="BFBFBF"/>
              <w:bottom w:val="single" w:sz="4" w:space="0" w:color="BFBFBF"/>
              <w:right w:val="single" w:sz="4" w:space="0" w:color="BFBFBF"/>
            </w:tcBorders>
            <w:tcMar>
              <w:top w:w="160" w:type="dxa"/>
              <w:left w:w="110" w:type="dxa"/>
              <w:bottom w:w="60" w:type="dxa"/>
              <w:right w:w="110" w:type="dxa"/>
            </w:tcMar>
          </w:tcPr>
          <w:p w14:paraId="6031A818" w14:textId="77777777" w:rsidR="00B94AEC" w:rsidRDefault="00B94AEC" w:rsidP="003C24EB"/>
        </w:tc>
        <w:tc>
          <w:tcPr>
            <w:tcW w:w="1860" w:type="dxa"/>
            <w:tcBorders>
              <w:top w:val="single" w:sz="4" w:space="0" w:color="BFBFBF"/>
              <w:left w:val="single" w:sz="4" w:space="0" w:color="BFBFBF"/>
              <w:bottom w:val="single" w:sz="4" w:space="0" w:color="BFBFBF"/>
              <w:right w:val="single" w:sz="4" w:space="0" w:color="BFBFBF"/>
            </w:tcBorders>
            <w:tcMar>
              <w:top w:w="160" w:type="dxa"/>
              <w:left w:w="110" w:type="dxa"/>
              <w:bottom w:w="60" w:type="dxa"/>
              <w:right w:w="110" w:type="dxa"/>
            </w:tcMar>
          </w:tcPr>
          <w:p w14:paraId="6C0A7FA7" w14:textId="77777777" w:rsidR="00B94AEC" w:rsidRDefault="00B94AEC" w:rsidP="003C24EB">
            <w:r>
              <w:rPr>
                <w:sz w:val="16"/>
                <w:szCs w:val="16"/>
              </w:rPr>
              <w:t xml:space="preserve">   </w:t>
            </w:r>
            <w:r>
              <w:rPr>
                <w:rFonts w:ascii="Segoe UI Symbol" w:hAnsi="Segoe UI Symbol" w:cs="Segoe UI Symbol"/>
                <w:sz w:val="16"/>
                <w:szCs w:val="16"/>
              </w:rPr>
              <w:t>☐</w:t>
            </w:r>
            <w:r>
              <w:rPr>
                <w:sz w:val="16"/>
                <w:szCs w:val="16"/>
              </w:rPr>
              <w:t xml:space="preserve"> Virtual</w:t>
            </w:r>
          </w:p>
        </w:tc>
      </w:tr>
    </w:tbl>
    <w:p w14:paraId="6CEF7ADD" w14:textId="77777777" w:rsidR="00B94AEC" w:rsidRDefault="00B94AEC" w:rsidP="00B94AEC">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4AEC" w14:paraId="2CD7EF78" w14:textId="77777777" w:rsidTr="003C24EB">
        <w:tc>
          <w:tcPr>
            <w:tcW w:w="9360" w:type="dxa"/>
            <w:tcBorders>
              <w:top w:val="single" w:sz="4" w:space="0" w:color="005B82"/>
              <w:left w:val="single" w:sz="4" w:space="0" w:color="005B82"/>
              <w:bottom w:val="single" w:sz="4" w:space="0" w:color="005B82"/>
              <w:right w:val="single" w:sz="4" w:space="0" w:color="005B82"/>
            </w:tcBorders>
            <w:shd w:val="clear" w:color="auto" w:fill="005B82"/>
            <w:tcMar>
              <w:top w:w="90" w:type="dxa"/>
              <w:left w:w="160" w:type="dxa"/>
              <w:bottom w:w="90" w:type="dxa"/>
              <w:right w:w="160" w:type="dxa"/>
            </w:tcMar>
            <w:vAlign w:val="center"/>
          </w:tcPr>
          <w:p w14:paraId="3A4965EC" w14:textId="77777777" w:rsidR="00B94AEC" w:rsidRDefault="00B94AEC" w:rsidP="003C24EB">
            <w:r>
              <w:rPr>
                <w:b/>
                <w:bCs/>
                <w:color w:val="BED600"/>
              </w:rPr>
              <w:t xml:space="preserve">SECTION 1    </w:t>
            </w:r>
            <w:r>
              <w:rPr>
                <w:b/>
                <w:bCs/>
                <w:color w:val="FFFFFF"/>
                <w:sz w:val="20"/>
                <w:szCs w:val="20"/>
              </w:rPr>
              <w:t>—    EXPERTISE OF FIRM / ORGANIZATION</w:t>
            </w:r>
          </w:p>
        </w:tc>
      </w:tr>
    </w:tbl>
    <w:p w14:paraId="730A952C" w14:textId="77777777" w:rsidR="00B94AEC" w:rsidRDefault="00B94AEC" w:rsidP="00B94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5211"/>
        <w:gridCol w:w="723"/>
        <w:gridCol w:w="778"/>
        <w:gridCol w:w="912"/>
        <w:gridCol w:w="942"/>
      </w:tblGrid>
      <w:tr w:rsidR="00B94AEC" w14:paraId="20DC999B" w14:textId="77777777" w:rsidTr="003C24EB">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7809BD3B" w14:textId="77777777" w:rsidR="00B94AEC" w:rsidRDefault="00B94AEC" w:rsidP="003C24EB">
            <w:r>
              <w:rPr>
                <w:b/>
                <w:bCs/>
                <w:color w:val="BED600"/>
              </w:rPr>
              <w:t xml:space="preserve">1.1   </w:t>
            </w:r>
            <w:r>
              <w:rPr>
                <w:b/>
                <w:bCs/>
                <w:color w:val="FFFFFF"/>
              </w:rPr>
              <w:t>African Track Record &amp; Live Deployments</w:t>
            </w:r>
          </w:p>
          <w:p w14:paraId="28AD7134" w14:textId="77777777" w:rsidR="00B94AEC" w:rsidRDefault="00B94AEC" w:rsidP="003C24EB">
            <w:r>
              <w:rPr>
                <w:color w:val="BDD7E3"/>
                <w:sz w:val="13"/>
                <w:szCs w:val="13"/>
              </w:rPr>
              <w:t>[Firm Expertise]</w:t>
            </w:r>
          </w:p>
        </w:tc>
      </w:tr>
      <w:tr w:rsidR="00B94AEC" w14:paraId="0F6503AC" w14:textId="77777777" w:rsidTr="003C24EB">
        <w:trPr>
          <w:tblHeader/>
        </w:trPr>
        <w:tc>
          <w:tcPr>
            <w:tcW w:w="794"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9FD8E40" w14:textId="77777777" w:rsidR="00B94AEC" w:rsidRDefault="00B94AEC" w:rsidP="003C24EB">
            <w:pPr>
              <w:jc w:val="center"/>
            </w:pPr>
            <w:r>
              <w:rPr>
                <w:b/>
                <w:bCs/>
                <w:color w:val="FFFFFF"/>
                <w:sz w:val="15"/>
                <w:szCs w:val="15"/>
              </w:rPr>
              <w:t>#</w:t>
            </w:r>
          </w:p>
        </w:tc>
        <w:tc>
          <w:tcPr>
            <w:tcW w:w="5211"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F46F6E8" w14:textId="77777777" w:rsidR="00B94AEC" w:rsidRDefault="00B94AEC" w:rsidP="003C24EB">
            <w:r>
              <w:rPr>
                <w:b/>
                <w:bCs/>
                <w:color w:val="FFFFFF"/>
                <w:sz w:val="15"/>
                <w:szCs w:val="15"/>
              </w:rPr>
              <w:t>Question</w:t>
            </w:r>
          </w:p>
        </w:tc>
        <w:tc>
          <w:tcPr>
            <w:tcW w:w="723"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07AEAF7" w14:textId="77777777" w:rsidR="00B94AEC" w:rsidRDefault="00B94AEC" w:rsidP="003C24EB">
            <w:pPr>
              <w:jc w:val="center"/>
            </w:pPr>
            <w:r>
              <w:rPr>
                <w:b/>
                <w:bCs/>
                <w:color w:val="FFFFFF"/>
                <w:sz w:val="15"/>
                <w:szCs w:val="15"/>
              </w:rPr>
              <w:t>Poor</w:t>
            </w:r>
          </w:p>
        </w:tc>
        <w:tc>
          <w:tcPr>
            <w:tcW w:w="778"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694C08E" w14:textId="77777777" w:rsidR="00B94AEC" w:rsidRDefault="00B94AEC" w:rsidP="003C24EB">
            <w:pPr>
              <w:jc w:val="center"/>
            </w:pPr>
            <w:r>
              <w:rPr>
                <w:b/>
                <w:bCs/>
                <w:color w:val="FFFFFF"/>
                <w:sz w:val="15"/>
                <w:szCs w:val="15"/>
              </w:rPr>
              <w:t>Marginal</w:t>
            </w:r>
          </w:p>
        </w:tc>
        <w:tc>
          <w:tcPr>
            <w:tcW w:w="912"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3ABAB42" w14:textId="77777777" w:rsidR="00B94AEC" w:rsidRDefault="00B94AEC" w:rsidP="003C24EB">
            <w:pPr>
              <w:jc w:val="center"/>
            </w:pPr>
            <w:r>
              <w:rPr>
                <w:b/>
                <w:bCs/>
                <w:color w:val="FFFFFF"/>
                <w:sz w:val="15"/>
                <w:szCs w:val="15"/>
              </w:rPr>
              <w:t>Acceptable</w:t>
            </w:r>
          </w:p>
        </w:tc>
        <w:tc>
          <w:tcPr>
            <w:tcW w:w="942"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BD5AD45" w14:textId="77777777" w:rsidR="00B94AEC" w:rsidRDefault="00B94AEC" w:rsidP="003C24EB">
            <w:pPr>
              <w:jc w:val="center"/>
            </w:pPr>
            <w:r>
              <w:rPr>
                <w:b/>
                <w:bCs/>
                <w:color w:val="FFFFFF"/>
                <w:sz w:val="15"/>
                <w:szCs w:val="15"/>
              </w:rPr>
              <w:t>Exceptional</w:t>
            </w:r>
          </w:p>
        </w:tc>
      </w:tr>
      <w:tr w:rsidR="00B94AEC" w14:paraId="2E9BE243" w14:textId="77777777" w:rsidTr="003C24EB">
        <w:tc>
          <w:tcPr>
            <w:tcW w:w="79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314A8DBD" w14:textId="77777777" w:rsidR="00B94AEC" w:rsidRDefault="00B94AEC" w:rsidP="003C24EB">
            <w:r>
              <w:rPr>
                <w:b/>
                <w:bCs/>
                <w:color w:val="005B82"/>
              </w:rPr>
              <w:t>1</w:t>
            </w:r>
          </w:p>
          <w:p w14:paraId="142C649A" w14:textId="77777777" w:rsidR="00B94AEC" w:rsidRDefault="00B94AEC" w:rsidP="003C24EB">
            <w:r>
              <w:rPr>
                <w:color w:val="6E6E6E"/>
                <w:sz w:val="11"/>
                <w:szCs w:val="11"/>
              </w:rPr>
              <w:t>[Firm Expertise]</w:t>
            </w:r>
          </w:p>
        </w:tc>
        <w:tc>
          <w:tcPr>
            <w:tcW w:w="521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061C32BA" w14:textId="77777777" w:rsidR="00B94AEC" w:rsidRDefault="00B94AEC" w:rsidP="003C24EB">
            <w:r>
              <w:rPr>
                <w:b/>
                <w:bCs/>
              </w:rPr>
              <w:t>Give us a current, concrete list of your live wealth-management deployments in Africa — which markets, which modules, and how long each has been in production.</w:t>
            </w:r>
          </w:p>
          <w:p w14:paraId="02D2C7B1" w14:textId="77777777" w:rsidR="00B94AEC" w:rsidRDefault="00B94AEC" w:rsidP="003C24EB">
            <w:pPr>
              <w:spacing w:before="30"/>
            </w:pPr>
            <w:r>
              <w:rPr>
                <w:b/>
                <w:bCs/>
                <w:color w:val="6E6E6E"/>
                <w:sz w:val="16"/>
                <w:szCs w:val="16"/>
              </w:rPr>
              <w:t xml:space="preserve">~  </w:t>
            </w:r>
            <w:r>
              <w:rPr>
                <w:color w:val="6E6E6E"/>
                <w:sz w:val="16"/>
                <w:szCs w:val="16"/>
              </w:rPr>
              <w:t>Which are full production versus pilots? Pick the one closest to Ecobank’s footprint — can we reference-call them?</w:t>
            </w:r>
          </w:p>
        </w:tc>
        <w:tc>
          <w:tcPr>
            <w:tcW w:w="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6B4374AA" w14:textId="77777777" w:rsidR="00B94AEC" w:rsidRDefault="00B94AEC" w:rsidP="003C24EB">
            <w:pPr>
              <w:jc w:val="cente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15DF93C6" w14:textId="77777777" w:rsidR="00B94AEC" w:rsidRDefault="00B94AEC" w:rsidP="003C24EB">
            <w:pPr>
              <w:jc w:val="cente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3D34E0A1" w14:textId="77777777" w:rsidR="00B94AEC" w:rsidRDefault="00B94AEC" w:rsidP="003C24EB">
            <w:pPr>
              <w:jc w:val="cente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309A6831" w14:textId="77777777" w:rsidR="00B94AEC" w:rsidRDefault="00B94AEC" w:rsidP="003C24EB">
            <w:pPr>
              <w:jc w:val="center"/>
            </w:pPr>
            <w:r>
              <w:rPr>
                <w:rFonts w:ascii="Segoe UI Symbol" w:hAnsi="Segoe UI Symbol" w:cs="Segoe UI Symbol"/>
                <w:sz w:val="22"/>
                <w:szCs w:val="22"/>
              </w:rPr>
              <w:t>☐</w:t>
            </w:r>
          </w:p>
        </w:tc>
      </w:tr>
      <w:tr w:rsidR="00B94AEC" w14:paraId="51AB656D" w14:textId="77777777" w:rsidTr="003C24EB">
        <w:tc>
          <w:tcPr>
            <w:tcW w:w="794"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2D44029A" w14:textId="77777777" w:rsidR="00B94AEC" w:rsidRDefault="00B94AEC" w:rsidP="003C24EB">
            <w:r>
              <w:rPr>
                <w:b/>
                <w:bCs/>
                <w:color w:val="005B82"/>
              </w:rPr>
              <w:t>2</w:t>
            </w:r>
          </w:p>
          <w:p w14:paraId="252494C1" w14:textId="77777777" w:rsidR="00B94AEC" w:rsidRDefault="00B94AEC" w:rsidP="003C24EB">
            <w:r>
              <w:rPr>
                <w:color w:val="6E6E6E"/>
                <w:sz w:val="11"/>
                <w:szCs w:val="11"/>
              </w:rPr>
              <w:t>[Firm Expertise]</w:t>
            </w:r>
          </w:p>
        </w:tc>
        <w:tc>
          <w:tcPr>
            <w:tcW w:w="5211"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076B7C8B" w14:textId="77777777" w:rsidR="00B94AEC" w:rsidRDefault="00B94AEC" w:rsidP="003C24EB">
            <w:r>
              <w:rPr>
                <w:b/>
                <w:bCs/>
              </w:rPr>
              <w:t>Round 1 left your standing in the African wealth space unclear. What partnerships, certifications, or regulator relationships do you hold on the continent?</w:t>
            </w:r>
          </w:p>
          <w:p w14:paraId="41959E76" w14:textId="77777777" w:rsidR="00B94AEC" w:rsidRDefault="00B94AEC" w:rsidP="003C24EB">
            <w:pPr>
              <w:spacing w:before="30"/>
            </w:pPr>
            <w:r>
              <w:rPr>
                <w:b/>
                <w:bCs/>
                <w:color w:val="6E6E6E"/>
                <w:sz w:val="16"/>
                <w:szCs w:val="16"/>
              </w:rPr>
              <w:t xml:space="preserve">~  </w:t>
            </w:r>
            <w:r>
              <w:rPr>
                <w:color w:val="6E6E6E"/>
                <w:sz w:val="16"/>
                <w:szCs w:val="16"/>
              </w:rPr>
              <w:t>Where specifically do you have live Francophone-market configuration and local-tax engines running today?</w:t>
            </w:r>
          </w:p>
        </w:tc>
        <w:tc>
          <w:tcPr>
            <w:tcW w:w="72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23ECF706" w14:textId="77777777" w:rsidR="00B94AEC" w:rsidRDefault="00B94AEC" w:rsidP="003C24EB">
            <w:pPr>
              <w:jc w:val="cente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4CD7912" w14:textId="77777777" w:rsidR="00B94AEC" w:rsidRDefault="00B94AEC" w:rsidP="003C24EB">
            <w:pPr>
              <w:jc w:val="cente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69AA83D9" w14:textId="77777777" w:rsidR="00B94AEC" w:rsidRDefault="00B94AEC" w:rsidP="003C24EB">
            <w:pPr>
              <w:jc w:val="cente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4D9113A4" w14:textId="77777777" w:rsidR="00B94AEC" w:rsidRDefault="00B94AEC" w:rsidP="003C24EB">
            <w:pPr>
              <w:jc w:val="center"/>
            </w:pPr>
            <w:r>
              <w:rPr>
                <w:rFonts w:ascii="Segoe UI Symbol" w:hAnsi="Segoe UI Symbol" w:cs="Segoe UI Symbol"/>
                <w:sz w:val="22"/>
                <w:szCs w:val="22"/>
              </w:rPr>
              <w:t>☐</w:t>
            </w:r>
          </w:p>
        </w:tc>
      </w:tr>
      <w:tr w:rsidR="00B94AEC" w14:paraId="58A564D7" w14:textId="77777777" w:rsidTr="003C24EB">
        <w:trPr>
          <w:trHeight w:val="1028"/>
        </w:trPr>
        <w:tc>
          <w:tcPr>
            <w:tcW w:w="794"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375EE130" w14:textId="77777777" w:rsidR="00B94AEC" w:rsidRDefault="00B94AEC" w:rsidP="003C24EB">
            <w:r>
              <w:rPr>
                <w:b/>
                <w:bCs/>
                <w:color w:val="005B82"/>
              </w:rPr>
              <w:t>3</w:t>
            </w:r>
          </w:p>
          <w:p w14:paraId="4DF1B911" w14:textId="77777777" w:rsidR="00B94AEC" w:rsidRDefault="00B94AEC" w:rsidP="003C24EB">
            <w:pPr>
              <w:rPr>
                <w:b/>
                <w:bCs/>
                <w:color w:val="005B82"/>
              </w:rPr>
            </w:pPr>
            <w:r>
              <w:rPr>
                <w:color w:val="6E6E6E"/>
                <w:sz w:val="11"/>
                <w:szCs w:val="11"/>
              </w:rPr>
              <w:t>[Team &amp; Governance]</w:t>
            </w:r>
          </w:p>
        </w:tc>
        <w:tc>
          <w:tcPr>
            <w:tcW w:w="5211"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4D5597B8" w14:textId="77777777" w:rsidR="00B94AEC" w:rsidRDefault="00B94AEC" w:rsidP="003C24EB">
            <w:r>
              <w:rPr>
                <w:b/>
                <w:bCs/>
              </w:rPr>
              <w:t>Is the project lead and core team you are proposing the same people from your proposal, and are they confirmed and available?</w:t>
            </w:r>
          </w:p>
          <w:p w14:paraId="67AA3FD0" w14:textId="77777777" w:rsidR="00B94AEC" w:rsidRDefault="00B94AEC" w:rsidP="003C24EB">
            <w:pPr>
              <w:rPr>
                <w:b/>
                <w:bCs/>
              </w:rPr>
            </w:pPr>
            <w:r>
              <w:rPr>
                <w:b/>
                <w:bCs/>
                <w:color w:val="6E6E6E"/>
                <w:sz w:val="16"/>
                <w:szCs w:val="16"/>
              </w:rPr>
              <w:t xml:space="preserve">~  </w:t>
            </w:r>
            <w:r>
              <w:rPr>
                <w:color w:val="6E6E6E"/>
                <w:sz w:val="16"/>
                <w:szCs w:val="16"/>
              </w:rPr>
              <w:t>If anyone has been substituted since the proposal, we’ll need their CVs now.</w:t>
            </w:r>
          </w:p>
        </w:tc>
        <w:tc>
          <w:tcPr>
            <w:tcW w:w="72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095F03D4"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1D2299C2"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37174BA"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4297E7D3"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r>
      <w:tr w:rsidR="00B94AEC" w14:paraId="58F86517" w14:textId="77777777" w:rsidTr="003C24EB">
        <w:trPr>
          <w:trHeight w:val="1028"/>
        </w:trPr>
        <w:tc>
          <w:tcPr>
            <w:tcW w:w="794"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5C1A681E" w14:textId="77777777" w:rsidR="00B94AEC" w:rsidRDefault="00B94AEC" w:rsidP="003C24EB">
            <w:r>
              <w:rPr>
                <w:b/>
                <w:bCs/>
                <w:color w:val="005B82"/>
              </w:rPr>
              <w:t>4</w:t>
            </w:r>
          </w:p>
          <w:p w14:paraId="7C1922D5" w14:textId="77777777" w:rsidR="00B94AEC" w:rsidRDefault="00B94AEC" w:rsidP="003C24EB">
            <w:pPr>
              <w:rPr>
                <w:b/>
                <w:bCs/>
                <w:color w:val="005B82"/>
              </w:rPr>
            </w:pPr>
            <w:r>
              <w:rPr>
                <w:color w:val="6E6E6E"/>
                <w:sz w:val="11"/>
                <w:szCs w:val="11"/>
              </w:rPr>
              <w:t>[Team &amp; Governance]</w:t>
            </w:r>
          </w:p>
        </w:tc>
        <w:tc>
          <w:tcPr>
            <w:tcW w:w="5211"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6B5A40B5" w14:textId="77777777" w:rsidR="00B94AEC" w:rsidRDefault="00B94AEC" w:rsidP="003C24EB">
            <w:r>
              <w:rPr>
                <w:b/>
                <w:bCs/>
              </w:rPr>
              <w:t>Which members of the team can run working sessions in French with our Francophone affiliates, and at what level — professional or conversational?</w:t>
            </w:r>
          </w:p>
          <w:p w14:paraId="00715F5C" w14:textId="77777777" w:rsidR="00B94AEC" w:rsidRDefault="00B94AEC" w:rsidP="003C24EB">
            <w:pPr>
              <w:rPr>
                <w:b/>
                <w:bCs/>
              </w:rPr>
            </w:pPr>
            <w:r>
              <w:rPr>
                <w:b/>
                <w:bCs/>
                <w:color w:val="6E6E6E"/>
                <w:sz w:val="16"/>
                <w:szCs w:val="16"/>
              </w:rPr>
              <w:t xml:space="preserve">~  </w:t>
            </w:r>
            <w:r>
              <w:rPr>
                <w:color w:val="6E6E6E"/>
                <w:sz w:val="16"/>
                <w:szCs w:val="16"/>
              </w:rPr>
              <w:t>Be straight with us; localization was already a concern in Round 1.</w:t>
            </w:r>
          </w:p>
        </w:tc>
        <w:tc>
          <w:tcPr>
            <w:tcW w:w="72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18640CCA"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14B55FC"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22E7728"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B9E0A27"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r>
      <w:tr w:rsidR="00B94AEC" w14:paraId="1098A620" w14:textId="77777777" w:rsidTr="003C24EB">
        <w:trPr>
          <w:trHeight w:val="1028"/>
        </w:trPr>
        <w:tc>
          <w:tcPr>
            <w:tcW w:w="794"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4C4B04E9" w14:textId="77777777" w:rsidR="00B94AEC" w:rsidRDefault="00B94AEC" w:rsidP="003C24EB">
            <w:r>
              <w:rPr>
                <w:b/>
                <w:bCs/>
                <w:color w:val="005B82"/>
              </w:rPr>
              <w:t>5</w:t>
            </w:r>
          </w:p>
          <w:p w14:paraId="75084B83" w14:textId="77777777" w:rsidR="00B94AEC" w:rsidRDefault="00B94AEC" w:rsidP="003C24EB">
            <w:pPr>
              <w:rPr>
                <w:b/>
                <w:bCs/>
                <w:color w:val="005B82"/>
              </w:rPr>
            </w:pPr>
            <w:r>
              <w:rPr>
                <w:color w:val="6E6E6E"/>
                <w:sz w:val="11"/>
                <w:szCs w:val="11"/>
              </w:rPr>
              <w:t>[Team &amp; Governance]</w:t>
            </w:r>
          </w:p>
        </w:tc>
        <w:tc>
          <w:tcPr>
            <w:tcW w:w="5211"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5A45DDDE" w14:textId="77777777" w:rsidR="00B94AEC" w:rsidRDefault="00B94AEC" w:rsidP="003C24EB">
            <w:r>
              <w:rPr>
                <w:b/>
                <w:bCs/>
              </w:rPr>
              <w:t>Given the security gaps from Round 1, introduce the security and compliance lead who would own our deployment, and tell us what they have actually implemented in African markets.</w:t>
            </w:r>
          </w:p>
          <w:p w14:paraId="455D8276" w14:textId="77777777" w:rsidR="00B94AEC" w:rsidRDefault="00B94AEC" w:rsidP="003C24EB">
            <w:pPr>
              <w:rPr>
                <w:b/>
                <w:bCs/>
              </w:rPr>
            </w:pPr>
            <w:r>
              <w:rPr>
                <w:b/>
                <w:bCs/>
                <w:color w:val="6E6E6E"/>
                <w:sz w:val="16"/>
                <w:szCs w:val="16"/>
              </w:rPr>
              <w:t xml:space="preserve">~  </w:t>
            </w:r>
            <w:r>
              <w:rPr>
                <w:color w:val="6E6E6E"/>
                <w:sz w:val="16"/>
                <w:szCs w:val="16"/>
              </w:rPr>
              <w:t>Which sanctions lists, certifications, and data-residency regimes have they delivered live — not in theory?</w:t>
            </w:r>
          </w:p>
        </w:tc>
        <w:tc>
          <w:tcPr>
            <w:tcW w:w="72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2F62C987"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7BD9FFA7"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7531B209"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0E87F397" w14:textId="77777777" w:rsidR="00B94AEC" w:rsidRDefault="00B94AEC" w:rsidP="003C24EB">
            <w:pPr>
              <w:jc w:val="center"/>
              <w:rPr>
                <w:rFonts w:ascii="Segoe UI Symbol" w:hAnsi="Segoe UI Symbol" w:cs="Segoe UI Symbol"/>
                <w:sz w:val="22"/>
                <w:szCs w:val="22"/>
              </w:rPr>
            </w:pPr>
            <w:r>
              <w:rPr>
                <w:rFonts w:ascii="Segoe UI Symbol" w:hAnsi="Segoe UI Symbol" w:cs="Segoe UI Symbol"/>
                <w:sz w:val="22"/>
                <w:szCs w:val="22"/>
              </w:rPr>
              <w:t>☐</w:t>
            </w:r>
          </w:p>
        </w:tc>
      </w:tr>
    </w:tbl>
    <w:p w14:paraId="4B29CAED" w14:textId="77777777" w:rsidR="00B94AEC" w:rsidRDefault="00B94AEC" w:rsidP="00B94AEC">
      <w:pPr>
        <w:spacing w:after="160"/>
      </w:pPr>
    </w:p>
    <w:p w14:paraId="1D5AD3DF" w14:textId="77777777" w:rsidR="00B94AEC" w:rsidRDefault="00B94AEC" w:rsidP="00B94AEC">
      <w:pPr>
        <w:spacing w:after="160"/>
      </w:pPr>
    </w:p>
    <w:p w14:paraId="407EC975" w14:textId="77777777" w:rsidR="00B94AEC" w:rsidRDefault="00B94AEC" w:rsidP="00B94AEC">
      <w:pPr>
        <w:spacing w:after="160"/>
      </w:pPr>
    </w:p>
    <w:p w14:paraId="5B03773A" w14:textId="77777777" w:rsidR="00B94AEC" w:rsidRDefault="00B94AEC" w:rsidP="00B94AE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4AEC" w14:paraId="73C459C9" w14:textId="77777777" w:rsidTr="003C24EB">
        <w:tc>
          <w:tcPr>
            <w:tcW w:w="9360" w:type="dxa"/>
            <w:tcBorders>
              <w:top w:val="single" w:sz="4" w:space="0" w:color="005B82"/>
              <w:left w:val="single" w:sz="4" w:space="0" w:color="005B82"/>
              <w:bottom w:val="single" w:sz="4" w:space="0" w:color="005B82"/>
              <w:right w:val="single" w:sz="4" w:space="0" w:color="005B82"/>
            </w:tcBorders>
            <w:shd w:val="clear" w:color="auto" w:fill="005B82"/>
            <w:tcMar>
              <w:top w:w="90" w:type="dxa"/>
              <w:left w:w="160" w:type="dxa"/>
              <w:bottom w:w="90" w:type="dxa"/>
              <w:right w:w="160" w:type="dxa"/>
            </w:tcMar>
            <w:vAlign w:val="center"/>
          </w:tcPr>
          <w:p w14:paraId="2F01D13A" w14:textId="77777777" w:rsidR="00B94AEC" w:rsidRDefault="00B94AEC" w:rsidP="003C24EB">
            <w:r>
              <w:rPr>
                <w:b/>
                <w:bCs/>
                <w:color w:val="BED600"/>
              </w:rPr>
              <w:t xml:space="preserve">SECTION 2    </w:t>
            </w:r>
            <w:r>
              <w:rPr>
                <w:b/>
                <w:bCs/>
                <w:color w:val="FFFFFF"/>
                <w:sz w:val="20"/>
                <w:szCs w:val="20"/>
              </w:rPr>
              <w:t>—    DEMONSTRATED BUSINESS CAPABILITIES</w:t>
            </w:r>
          </w:p>
        </w:tc>
      </w:tr>
    </w:tbl>
    <w:p w14:paraId="4EB56B4E" w14:textId="77777777" w:rsidR="00B94AEC" w:rsidRDefault="00B94AEC" w:rsidP="00B94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6"/>
        <w:gridCol w:w="723"/>
        <w:gridCol w:w="778"/>
        <w:gridCol w:w="912"/>
        <w:gridCol w:w="942"/>
      </w:tblGrid>
      <w:tr w:rsidR="00B94AEC" w14:paraId="1106C096" w14:textId="77777777" w:rsidTr="003C24EB">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20E26FC5" w14:textId="77777777" w:rsidR="00B94AEC" w:rsidRDefault="00B94AEC" w:rsidP="003C24EB">
            <w:r>
              <w:rPr>
                <w:b/>
                <w:bCs/>
                <w:color w:val="BED600"/>
              </w:rPr>
              <w:t xml:space="preserve">2.1   </w:t>
            </w:r>
            <w:r>
              <w:rPr>
                <w:b/>
                <w:bCs/>
                <w:color w:val="FFFFFF"/>
              </w:rPr>
              <w:t>Direct Funds Access &amp; Fund-House Connectivity</w:t>
            </w:r>
          </w:p>
          <w:p w14:paraId="29E6A9A4" w14:textId="77777777" w:rsidR="00B94AEC" w:rsidRDefault="00B94AEC" w:rsidP="003C24EB">
            <w:r>
              <w:rPr>
                <w:color w:val="BDD7E3"/>
                <w:sz w:val="13"/>
                <w:szCs w:val="13"/>
              </w:rPr>
              <w:t>[Business Capabilities]</w:t>
            </w:r>
          </w:p>
        </w:tc>
      </w:tr>
      <w:tr w:rsidR="00B94AEC" w14:paraId="6A5BB17B" w14:textId="77777777" w:rsidTr="003C24EB">
        <w:trPr>
          <w:tblHeader/>
        </w:trPr>
        <w:tc>
          <w:tcPr>
            <w:tcW w:w="769"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B170352" w14:textId="77777777" w:rsidR="00B94AEC" w:rsidRDefault="00B94AEC" w:rsidP="003C24EB">
            <w:pPr>
              <w:jc w:val="center"/>
            </w:pPr>
            <w:r>
              <w:rPr>
                <w:b/>
                <w:bCs/>
                <w:color w:val="FFFFFF"/>
                <w:sz w:val="15"/>
                <w:szCs w:val="15"/>
              </w:rPr>
              <w:t>#</w:t>
            </w:r>
          </w:p>
        </w:tc>
        <w:tc>
          <w:tcPr>
            <w:tcW w:w="5236"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CE74FE8" w14:textId="77777777" w:rsidR="00B94AEC" w:rsidRDefault="00B94AEC" w:rsidP="003C24EB">
            <w:r>
              <w:rPr>
                <w:b/>
                <w:bCs/>
                <w:color w:val="FFFFFF"/>
                <w:sz w:val="15"/>
                <w:szCs w:val="15"/>
              </w:rPr>
              <w:t>Question</w:t>
            </w:r>
          </w:p>
        </w:tc>
        <w:tc>
          <w:tcPr>
            <w:tcW w:w="723"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60F15F6E" w14:textId="77777777" w:rsidR="00B94AEC" w:rsidRDefault="00B94AEC" w:rsidP="003C24EB">
            <w:pPr>
              <w:jc w:val="center"/>
            </w:pPr>
            <w:r>
              <w:rPr>
                <w:b/>
                <w:bCs/>
                <w:color w:val="FFFFFF"/>
                <w:sz w:val="15"/>
                <w:szCs w:val="15"/>
              </w:rPr>
              <w:t>Poor</w:t>
            </w:r>
          </w:p>
        </w:tc>
        <w:tc>
          <w:tcPr>
            <w:tcW w:w="778"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6E6EB3C" w14:textId="77777777" w:rsidR="00B94AEC" w:rsidRDefault="00B94AEC" w:rsidP="003C24EB">
            <w:pPr>
              <w:jc w:val="center"/>
            </w:pPr>
            <w:r>
              <w:rPr>
                <w:b/>
                <w:bCs/>
                <w:color w:val="FFFFFF"/>
                <w:sz w:val="15"/>
                <w:szCs w:val="15"/>
              </w:rPr>
              <w:t>Marginal</w:t>
            </w:r>
          </w:p>
        </w:tc>
        <w:tc>
          <w:tcPr>
            <w:tcW w:w="912"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3DB2256" w14:textId="77777777" w:rsidR="00B94AEC" w:rsidRDefault="00B94AEC" w:rsidP="003C24EB">
            <w:pPr>
              <w:jc w:val="center"/>
            </w:pPr>
            <w:r>
              <w:rPr>
                <w:b/>
                <w:bCs/>
                <w:color w:val="FFFFFF"/>
                <w:sz w:val="15"/>
                <w:szCs w:val="15"/>
              </w:rPr>
              <w:t>Acceptable</w:t>
            </w:r>
          </w:p>
        </w:tc>
        <w:tc>
          <w:tcPr>
            <w:tcW w:w="942"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8C0DFF0" w14:textId="77777777" w:rsidR="00B94AEC" w:rsidRDefault="00B94AEC" w:rsidP="003C24EB">
            <w:pPr>
              <w:jc w:val="center"/>
            </w:pPr>
            <w:r>
              <w:rPr>
                <w:b/>
                <w:bCs/>
                <w:color w:val="FFFFFF"/>
                <w:sz w:val="15"/>
                <w:szCs w:val="15"/>
              </w:rPr>
              <w:t>Exceptional</w:t>
            </w:r>
          </w:p>
        </w:tc>
      </w:tr>
      <w:tr w:rsidR="00B94AEC" w14:paraId="4096CCEE" w14:textId="77777777" w:rsidTr="003C24EB">
        <w:tc>
          <w:tcPr>
            <w:tcW w:w="76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5AB4BDD5" w14:textId="77777777" w:rsidR="00B94AEC" w:rsidRDefault="00B94AEC" w:rsidP="003C24EB">
            <w:r>
              <w:rPr>
                <w:b/>
                <w:bCs/>
                <w:color w:val="005B82"/>
              </w:rPr>
              <w:t>6</w:t>
            </w:r>
          </w:p>
          <w:p w14:paraId="62E381C6" w14:textId="77777777" w:rsidR="00B94AEC" w:rsidRDefault="00B94AEC" w:rsidP="003C24EB">
            <w:r>
              <w:rPr>
                <w:color w:val="6E6E6E"/>
                <w:sz w:val="11"/>
                <w:szCs w:val="11"/>
              </w:rPr>
              <w:t>[Business Capabilities]</w:t>
            </w:r>
          </w:p>
        </w:tc>
        <w:tc>
          <w:tcPr>
            <w:tcW w:w="523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4CF66A43" w14:textId="77777777" w:rsidR="00B94AEC" w:rsidRDefault="00B94AEC" w:rsidP="003C24EB">
            <w:r>
              <w:rPr>
                <w:b/>
                <w:bCs/>
              </w:rPr>
              <w:t>Walk us through one live fund-house transaction end to end — which fund houses you connect to in production, the data-feed mechanism, order routing, settlement, and reconciliation.</w:t>
            </w:r>
          </w:p>
          <w:p w14:paraId="2457644F" w14:textId="77777777" w:rsidR="00B94AEC" w:rsidRDefault="00B94AEC" w:rsidP="003C24EB">
            <w:pPr>
              <w:spacing w:before="30"/>
            </w:pPr>
            <w:r>
              <w:rPr>
                <w:b/>
                <w:bCs/>
                <w:color w:val="6E6E6E"/>
                <w:sz w:val="16"/>
                <w:szCs w:val="16"/>
              </w:rPr>
              <w:t xml:space="preserve">~  </w:t>
            </w:r>
            <w:r>
              <w:rPr>
                <w:color w:val="6E6E6E"/>
                <w:sz w:val="16"/>
                <w:szCs w:val="16"/>
              </w:rPr>
              <w:t>Round 1 left funds distribution unclear. Is this a live integration today, or planned?</w:t>
            </w:r>
          </w:p>
        </w:tc>
        <w:tc>
          <w:tcPr>
            <w:tcW w:w="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47AFE79E" w14:textId="77777777" w:rsidR="00B94AEC" w:rsidRDefault="00B94AEC" w:rsidP="003C24EB">
            <w:pPr>
              <w:jc w:val="cente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425565BA" w14:textId="77777777" w:rsidR="00B94AEC" w:rsidRDefault="00B94AEC" w:rsidP="003C24EB">
            <w:pPr>
              <w:jc w:val="cente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612C556D" w14:textId="77777777" w:rsidR="00B94AEC" w:rsidRDefault="00B94AEC" w:rsidP="003C24EB">
            <w:pPr>
              <w:jc w:val="cente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7CD63406" w14:textId="77777777" w:rsidR="00B94AEC" w:rsidRDefault="00B94AEC" w:rsidP="003C24EB">
            <w:pPr>
              <w:jc w:val="center"/>
            </w:pPr>
            <w:r>
              <w:rPr>
                <w:rFonts w:ascii="Segoe UI Symbol" w:hAnsi="Segoe UI Symbol" w:cs="Segoe UI Symbol"/>
                <w:sz w:val="22"/>
                <w:szCs w:val="22"/>
              </w:rPr>
              <w:t>☐</w:t>
            </w:r>
          </w:p>
        </w:tc>
      </w:tr>
    </w:tbl>
    <w:p w14:paraId="74409EF3" w14:textId="77777777" w:rsidR="00B94AEC" w:rsidRDefault="00B94AEC" w:rsidP="00B94AEC">
      <w:pPr>
        <w:spacing w:after="80"/>
      </w:pPr>
    </w:p>
    <w:p w14:paraId="6E1EBDF8" w14:textId="77777777" w:rsidR="00B94AEC" w:rsidRDefault="00B94AEC" w:rsidP="00B94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5"/>
        <w:gridCol w:w="724"/>
        <w:gridCol w:w="778"/>
        <w:gridCol w:w="912"/>
        <w:gridCol w:w="942"/>
      </w:tblGrid>
      <w:tr w:rsidR="00B94AEC" w14:paraId="7A69E3C9" w14:textId="77777777" w:rsidTr="0397789A">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2C6AD04D" w14:textId="77777777" w:rsidR="00B94AEC" w:rsidRDefault="00B94AEC" w:rsidP="003C24EB">
            <w:r>
              <w:rPr>
                <w:b/>
                <w:bCs/>
                <w:color w:val="BED600"/>
              </w:rPr>
              <w:t xml:space="preserve">2.2   </w:t>
            </w:r>
            <w:r>
              <w:rPr>
                <w:b/>
                <w:bCs/>
                <w:color w:val="FFFFFF"/>
              </w:rPr>
              <w:t>Omnichannel &amp; 360° Client View</w:t>
            </w:r>
          </w:p>
          <w:p w14:paraId="18C5E188" w14:textId="77777777" w:rsidR="00B94AEC" w:rsidRDefault="00B94AEC" w:rsidP="003C24EB">
            <w:r>
              <w:rPr>
                <w:color w:val="BDD7E3"/>
                <w:sz w:val="13"/>
                <w:szCs w:val="13"/>
              </w:rPr>
              <w:t>[Business Capabilities]</w:t>
            </w:r>
          </w:p>
        </w:tc>
      </w:tr>
      <w:tr w:rsidR="00B94AEC" w14:paraId="0B6BD67A" w14:textId="77777777" w:rsidTr="0397789A">
        <w:trPr>
          <w:tblHeader/>
        </w:trPr>
        <w:tc>
          <w:tcPr>
            <w:tcW w:w="62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B549DDD" w14:textId="77777777" w:rsidR="00B94AEC" w:rsidRDefault="00B94AEC" w:rsidP="003C24EB">
            <w:pPr>
              <w:jc w:val="center"/>
            </w:pPr>
            <w:r>
              <w:rPr>
                <w:b/>
                <w:bCs/>
                <w:color w:val="FFFFFF"/>
                <w:sz w:val="15"/>
                <w:szCs w:val="15"/>
              </w:rPr>
              <w:t>#</w:t>
            </w:r>
          </w:p>
        </w:tc>
        <w:tc>
          <w:tcPr>
            <w:tcW w:w="574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8390D44" w14:textId="77777777" w:rsidR="00B94AEC" w:rsidRDefault="00B94AEC" w:rsidP="003C24EB">
            <w:r>
              <w:rPr>
                <w:b/>
                <w:bCs/>
                <w:color w:val="FFFFFF"/>
                <w:sz w:val="15"/>
                <w:szCs w:val="15"/>
              </w:rPr>
              <w:t>Question</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FBEA559" w14:textId="77777777" w:rsidR="00B94AEC" w:rsidRDefault="00B94AEC" w:rsidP="003C24EB">
            <w:pPr>
              <w:jc w:val="center"/>
            </w:pPr>
            <w:r>
              <w:rPr>
                <w:b/>
                <w:bCs/>
                <w:color w:val="FFFFFF"/>
                <w:sz w:val="15"/>
                <w:szCs w:val="15"/>
              </w:rPr>
              <w:t>Poor</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FDA114A" w14:textId="77777777" w:rsidR="00B94AEC" w:rsidRDefault="00B94AEC" w:rsidP="003C24EB">
            <w:pPr>
              <w:jc w:val="center"/>
            </w:pPr>
            <w:r>
              <w:rPr>
                <w:b/>
                <w:bCs/>
                <w:color w:val="FFFFFF"/>
                <w:sz w:val="15"/>
                <w:szCs w:val="15"/>
              </w:rPr>
              <w:t>Marginal</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BD60214" w14:textId="77777777" w:rsidR="00B94AEC" w:rsidRDefault="00B94AEC" w:rsidP="003C24EB">
            <w:pPr>
              <w:jc w:val="center"/>
            </w:pPr>
            <w:r>
              <w:rPr>
                <w:b/>
                <w:bCs/>
                <w:color w:val="FFFFFF"/>
                <w:sz w:val="15"/>
                <w:szCs w:val="15"/>
              </w:rPr>
              <w:t>Acceptable</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C1A639A" w14:textId="77777777" w:rsidR="00B94AEC" w:rsidRDefault="00B94AEC" w:rsidP="003C24EB">
            <w:pPr>
              <w:jc w:val="center"/>
            </w:pPr>
            <w:r>
              <w:rPr>
                <w:b/>
                <w:bCs/>
                <w:color w:val="FFFFFF"/>
                <w:sz w:val="15"/>
                <w:szCs w:val="15"/>
              </w:rPr>
              <w:t>Exceptional</w:t>
            </w:r>
          </w:p>
        </w:tc>
      </w:tr>
      <w:tr w:rsidR="00B94AEC" w14:paraId="3D09D404" w14:textId="77777777" w:rsidTr="0397789A">
        <w:tc>
          <w:tcPr>
            <w:tcW w:w="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430FBD65" w14:textId="77777777" w:rsidR="00B94AEC" w:rsidRDefault="00B94AEC" w:rsidP="003C24EB">
            <w:r>
              <w:rPr>
                <w:b/>
                <w:bCs/>
                <w:color w:val="005B82"/>
              </w:rPr>
              <w:t>7</w:t>
            </w:r>
          </w:p>
          <w:p w14:paraId="4DE19293" w14:textId="77777777" w:rsidR="00B94AEC" w:rsidRDefault="00B94AEC" w:rsidP="003C24EB">
            <w:r>
              <w:rPr>
                <w:color w:val="6E6E6E"/>
                <w:sz w:val="11"/>
                <w:szCs w:val="11"/>
              </w:rPr>
              <w:t>[Business Capabilities]</w:t>
            </w:r>
          </w:p>
        </w:tc>
        <w:tc>
          <w:tcPr>
            <w:tcW w:w="5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61C0E4CC" w14:textId="77777777" w:rsidR="00B94AEC" w:rsidRDefault="00B94AEC" w:rsidP="003C24EB">
            <w:r>
              <w:rPr>
                <w:b/>
                <w:bCs/>
              </w:rPr>
              <w:t>Run the same client journey live across web, mobile, and branch — start a task on one channel and finish it on another — and show the experience and data staying consistent throughout.</w:t>
            </w:r>
          </w:p>
          <w:p w14:paraId="40164651" w14:textId="77777777" w:rsidR="00B94AEC" w:rsidRDefault="5F672B6D" w:rsidP="003C24EB">
            <w:pPr>
              <w:spacing w:before="30"/>
            </w:pPr>
            <w:r w:rsidRPr="0397789A">
              <w:rPr>
                <w:b/>
                <w:bCs/>
                <w:color w:val="6E6E6E"/>
                <w:sz w:val="16"/>
                <w:szCs w:val="16"/>
              </w:rPr>
              <w:t xml:space="preserve">~  </w:t>
            </w:r>
            <w:r w:rsidRPr="0397789A">
              <w:rPr>
                <w:color w:val="6E6E6E"/>
                <w:sz w:val="16"/>
                <w:szCs w:val="16"/>
              </w:rPr>
              <w:t xml:space="preserve">Round 1 left this unclear. What </w:t>
            </w:r>
            <w:bookmarkStart w:id="0" w:name="_Int_k1mBVQoh"/>
            <w:r w:rsidRPr="0397789A">
              <w:rPr>
                <w:color w:val="6E6E6E"/>
                <w:sz w:val="16"/>
                <w:szCs w:val="16"/>
              </w:rPr>
              <w:t>actually carries</w:t>
            </w:r>
            <w:bookmarkEnd w:id="0"/>
            <w:r w:rsidRPr="0397789A">
              <w:rPr>
                <w:color w:val="6E6E6E"/>
                <w:sz w:val="16"/>
                <w:szCs w:val="16"/>
              </w:rPr>
              <w:t xml:space="preserve"> over between channels, and what resets?</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319473F5"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27315260"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2A31F495"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5980CB73" w14:textId="77777777" w:rsidR="00B94AEC" w:rsidRDefault="00B94AEC" w:rsidP="003C24EB">
            <w:pPr>
              <w:jc w:val="center"/>
            </w:pPr>
            <w:r>
              <w:rPr>
                <w:rFonts w:ascii="Segoe UI Symbol" w:hAnsi="Segoe UI Symbol" w:cs="Segoe UI Symbol"/>
                <w:sz w:val="22"/>
                <w:szCs w:val="22"/>
              </w:rPr>
              <w:t>☐</w:t>
            </w:r>
          </w:p>
        </w:tc>
      </w:tr>
      <w:tr w:rsidR="00B94AEC" w14:paraId="68DAFBE9" w14:textId="77777777" w:rsidTr="0397789A">
        <w:tc>
          <w:tcPr>
            <w:tcW w:w="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tcPr>
          <w:p w14:paraId="3D17841B" w14:textId="77777777" w:rsidR="00B94AEC" w:rsidRDefault="00B94AEC" w:rsidP="003C24EB">
            <w:r>
              <w:rPr>
                <w:b/>
                <w:bCs/>
                <w:color w:val="005B82"/>
              </w:rPr>
              <w:t>8</w:t>
            </w:r>
          </w:p>
          <w:p w14:paraId="4A33D3CE" w14:textId="77777777" w:rsidR="00B94AEC" w:rsidRDefault="00B94AEC" w:rsidP="003C24EB">
            <w:r>
              <w:rPr>
                <w:color w:val="6E6E6E"/>
                <w:sz w:val="11"/>
                <w:szCs w:val="11"/>
              </w:rPr>
              <w:t>[Business Capabilities]</w:t>
            </w:r>
          </w:p>
        </w:tc>
        <w:tc>
          <w:tcPr>
            <w:tcW w:w="5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tcPr>
          <w:p w14:paraId="41515110" w14:textId="77777777" w:rsidR="00B94AEC" w:rsidRDefault="00B94AEC" w:rsidP="003C24EB">
            <w:r>
              <w:rPr>
                <w:b/>
                <w:bCs/>
              </w:rPr>
              <w:t>Open one real client profile that consolidates holdings, accounts, products, and interaction history in a single view, and show how and how often that data refreshes.</w:t>
            </w:r>
          </w:p>
          <w:p w14:paraId="679FBABC" w14:textId="77777777" w:rsidR="00B94AEC" w:rsidRDefault="00B94AEC" w:rsidP="003C24EB">
            <w:pPr>
              <w:spacing w:before="30"/>
            </w:pPr>
            <w:r>
              <w:rPr>
                <w:b/>
                <w:bCs/>
                <w:color w:val="6E6E6E"/>
                <w:sz w:val="16"/>
                <w:szCs w:val="16"/>
              </w:rPr>
              <w:t xml:space="preserve">~  </w:t>
            </w:r>
            <w:r>
              <w:rPr>
                <w:color w:val="6E6E6E"/>
                <w:sz w:val="16"/>
                <w:szCs w:val="16"/>
              </w:rPr>
              <w:t>This is critical for our RMs. Where does the data come from, and how current is it at any moment?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75CBBC06"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23F92A71"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28DDF90F"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66A87D47" w14:textId="77777777" w:rsidR="00B94AEC" w:rsidRDefault="00B94AEC" w:rsidP="003C24EB">
            <w:pPr>
              <w:jc w:val="center"/>
            </w:pPr>
            <w:r>
              <w:rPr>
                <w:rFonts w:ascii="Segoe UI Symbol" w:hAnsi="Segoe UI Symbol" w:cs="Segoe UI Symbol"/>
                <w:sz w:val="22"/>
                <w:szCs w:val="22"/>
              </w:rPr>
              <w:t>☐</w:t>
            </w:r>
          </w:p>
        </w:tc>
      </w:tr>
    </w:tbl>
    <w:p w14:paraId="33FF01CC"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7"/>
        <w:gridCol w:w="722"/>
        <w:gridCol w:w="778"/>
        <w:gridCol w:w="912"/>
        <w:gridCol w:w="942"/>
      </w:tblGrid>
      <w:tr w:rsidR="00B94AEC" w14:paraId="7D84B3BF" w14:textId="77777777" w:rsidTr="0397789A">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58F4B504" w14:textId="77777777" w:rsidR="00B94AEC" w:rsidRDefault="5F672B6D" w:rsidP="003C24EB">
            <w:r w:rsidRPr="0397789A">
              <w:rPr>
                <w:b/>
                <w:bCs/>
                <w:color w:val="BED600"/>
              </w:rPr>
              <w:t xml:space="preserve">2.3   </w:t>
            </w:r>
            <w:r w:rsidRPr="0397789A">
              <w:rPr>
                <w:b/>
                <w:bCs/>
                <w:color w:val="FFFFFF" w:themeColor="background1"/>
              </w:rPr>
              <w:t xml:space="preserve">Cross-Sell, </w:t>
            </w:r>
            <w:bookmarkStart w:id="1" w:name="_Int_Q5MNW1hp"/>
            <w:r w:rsidRPr="0397789A">
              <w:rPr>
                <w:b/>
                <w:bCs/>
                <w:color w:val="FFFFFF" w:themeColor="background1"/>
              </w:rPr>
              <w:t>Goal-Setting</w:t>
            </w:r>
            <w:bookmarkEnd w:id="1"/>
            <w:r w:rsidRPr="0397789A">
              <w:rPr>
                <w:b/>
                <w:bCs/>
                <w:color w:val="FFFFFF" w:themeColor="background1"/>
              </w:rPr>
              <w:t xml:space="preserve"> &amp; Robo-Advisory</w:t>
            </w:r>
          </w:p>
          <w:p w14:paraId="3ED1465A" w14:textId="77777777" w:rsidR="00B94AEC" w:rsidRDefault="00B94AEC" w:rsidP="003C24EB">
            <w:r>
              <w:rPr>
                <w:color w:val="BDD7E3"/>
                <w:sz w:val="13"/>
                <w:szCs w:val="13"/>
              </w:rPr>
              <w:t>[Business Capabilities]</w:t>
            </w:r>
          </w:p>
        </w:tc>
      </w:tr>
      <w:tr w:rsidR="00B94AEC" w14:paraId="370FCAAF" w14:textId="77777777" w:rsidTr="0397789A">
        <w:trPr>
          <w:tblHeader/>
        </w:trPr>
        <w:tc>
          <w:tcPr>
            <w:tcW w:w="62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66F0AA69" w14:textId="77777777" w:rsidR="00B94AEC" w:rsidRDefault="00B94AEC" w:rsidP="003C24EB">
            <w:pPr>
              <w:jc w:val="center"/>
            </w:pPr>
            <w:r>
              <w:rPr>
                <w:b/>
                <w:bCs/>
                <w:color w:val="FFFFFF"/>
                <w:sz w:val="15"/>
                <w:szCs w:val="15"/>
              </w:rPr>
              <w:t>#</w:t>
            </w:r>
          </w:p>
        </w:tc>
        <w:tc>
          <w:tcPr>
            <w:tcW w:w="574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9C65A15" w14:textId="77777777" w:rsidR="00B94AEC" w:rsidRDefault="00B94AEC" w:rsidP="003C24EB">
            <w:r>
              <w:rPr>
                <w:b/>
                <w:bCs/>
                <w:color w:val="FFFFFF"/>
                <w:sz w:val="15"/>
                <w:szCs w:val="15"/>
              </w:rPr>
              <w:t>Question</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97AAC9A" w14:textId="77777777" w:rsidR="00B94AEC" w:rsidRDefault="00B94AEC" w:rsidP="003C24EB">
            <w:pPr>
              <w:jc w:val="center"/>
            </w:pPr>
            <w:r>
              <w:rPr>
                <w:b/>
                <w:bCs/>
                <w:color w:val="FFFFFF"/>
                <w:sz w:val="15"/>
                <w:szCs w:val="15"/>
              </w:rPr>
              <w:t>Poor</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23C42AC" w14:textId="77777777" w:rsidR="00B94AEC" w:rsidRDefault="00B94AEC" w:rsidP="003C24EB">
            <w:pPr>
              <w:jc w:val="center"/>
            </w:pPr>
            <w:r>
              <w:rPr>
                <w:b/>
                <w:bCs/>
                <w:color w:val="FFFFFF"/>
                <w:sz w:val="15"/>
                <w:szCs w:val="15"/>
              </w:rPr>
              <w:t>Marginal</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CD69934" w14:textId="77777777" w:rsidR="00B94AEC" w:rsidRDefault="00B94AEC" w:rsidP="003C24EB">
            <w:pPr>
              <w:jc w:val="center"/>
            </w:pPr>
            <w:r>
              <w:rPr>
                <w:b/>
                <w:bCs/>
                <w:color w:val="FFFFFF"/>
                <w:sz w:val="15"/>
                <w:szCs w:val="15"/>
              </w:rPr>
              <w:t>Acceptable</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6FC015C3" w14:textId="77777777" w:rsidR="00B94AEC" w:rsidRDefault="00B94AEC" w:rsidP="003C24EB">
            <w:pPr>
              <w:jc w:val="center"/>
            </w:pPr>
            <w:r>
              <w:rPr>
                <w:b/>
                <w:bCs/>
                <w:color w:val="FFFFFF"/>
                <w:sz w:val="15"/>
                <w:szCs w:val="15"/>
              </w:rPr>
              <w:t>Exceptional</w:t>
            </w:r>
          </w:p>
        </w:tc>
      </w:tr>
      <w:tr w:rsidR="00B94AEC" w14:paraId="47383E4F" w14:textId="77777777" w:rsidTr="0397789A">
        <w:tc>
          <w:tcPr>
            <w:tcW w:w="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73DF6454" w14:textId="77777777" w:rsidR="00B94AEC" w:rsidRDefault="00B94AEC" w:rsidP="003C24EB">
            <w:r>
              <w:rPr>
                <w:b/>
                <w:bCs/>
                <w:color w:val="005B82"/>
              </w:rPr>
              <w:t>9</w:t>
            </w:r>
          </w:p>
          <w:p w14:paraId="5C18D2AA" w14:textId="77777777" w:rsidR="00B94AEC" w:rsidRDefault="00B94AEC" w:rsidP="003C24EB">
            <w:r>
              <w:rPr>
                <w:color w:val="6E6E6E"/>
                <w:sz w:val="11"/>
                <w:szCs w:val="11"/>
              </w:rPr>
              <w:t>[Business Capabilities]</w:t>
            </w:r>
          </w:p>
        </w:tc>
        <w:tc>
          <w:tcPr>
            <w:tcW w:w="5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3F56B02E" w14:textId="77777777" w:rsidR="00B94AEC" w:rsidRDefault="5F672B6D" w:rsidP="003C24EB">
            <w:r w:rsidRPr="0397789A">
              <w:rPr>
                <w:b/>
                <w:bCs/>
              </w:rPr>
              <w:t xml:space="preserve">Trigger a live Ecobank-specific recommendation — EDC, Insurance, or a Loan — for an </w:t>
            </w:r>
            <w:bookmarkStart w:id="2" w:name="_Int_aPxy26F5"/>
            <w:r w:rsidRPr="0397789A">
              <w:rPr>
                <w:b/>
                <w:bCs/>
              </w:rPr>
              <w:t>RM, and</w:t>
            </w:r>
            <w:bookmarkEnd w:id="2"/>
            <w:r w:rsidRPr="0397789A">
              <w:rPr>
                <w:b/>
                <w:bCs/>
              </w:rPr>
              <w:t xml:space="preserve"> walk us through the eligibility rules and logic behind it.</w:t>
            </w:r>
          </w:p>
          <w:p w14:paraId="7BB1A82E" w14:textId="77777777" w:rsidR="00B94AEC" w:rsidRDefault="00B94AEC" w:rsidP="003C24EB">
            <w:pPr>
              <w:spacing w:before="30"/>
            </w:pPr>
            <w:r>
              <w:rPr>
                <w:b/>
                <w:bCs/>
                <w:color w:val="6E6E6E"/>
                <w:sz w:val="16"/>
                <w:szCs w:val="16"/>
              </w:rPr>
              <w:t xml:space="preserve">~  </w:t>
            </w:r>
            <w:r>
              <w:rPr>
                <w:color w:val="6E6E6E"/>
                <w:sz w:val="16"/>
                <w:szCs w:val="16"/>
              </w:rPr>
              <w:t>Show us the recommendation engine and the audit trail.</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698DD3E3"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010689F4"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72E70AFD"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249D7257" w14:textId="77777777" w:rsidR="00B94AEC" w:rsidRDefault="00B94AEC" w:rsidP="003C24EB">
            <w:pPr>
              <w:jc w:val="center"/>
            </w:pPr>
            <w:r>
              <w:rPr>
                <w:rFonts w:ascii="Segoe UI Symbol" w:hAnsi="Segoe UI Symbol" w:cs="Segoe UI Symbol"/>
                <w:sz w:val="22"/>
                <w:szCs w:val="22"/>
              </w:rPr>
              <w:t>☐</w:t>
            </w:r>
          </w:p>
        </w:tc>
      </w:tr>
      <w:tr w:rsidR="00B94AEC" w14:paraId="628E7D4E" w14:textId="77777777" w:rsidTr="0397789A">
        <w:tc>
          <w:tcPr>
            <w:tcW w:w="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tcPr>
          <w:p w14:paraId="53BB3A35" w14:textId="77777777" w:rsidR="00B94AEC" w:rsidRDefault="00B94AEC" w:rsidP="003C24EB">
            <w:r>
              <w:rPr>
                <w:b/>
                <w:bCs/>
                <w:color w:val="005B82"/>
              </w:rPr>
              <w:t>10</w:t>
            </w:r>
          </w:p>
          <w:p w14:paraId="50B4F778" w14:textId="77777777" w:rsidR="00B94AEC" w:rsidRDefault="00B94AEC" w:rsidP="003C24EB">
            <w:r>
              <w:rPr>
                <w:color w:val="6E6E6E"/>
                <w:sz w:val="11"/>
                <w:szCs w:val="11"/>
              </w:rPr>
              <w:t>[Business Capabilities]</w:t>
            </w:r>
          </w:p>
        </w:tc>
        <w:tc>
          <w:tcPr>
            <w:tcW w:w="5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tcPr>
          <w:p w14:paraId="498685DE" w14:textId="77777777" w:rsidR="00B94AEC" w:rsidRDefault="5F672B6D" w:rsidP="003C24EB">
            <w:r w:rsidRPr="0397789A">
              <w:rPr>
                <w:b/>
                <w:bCs/>
              </w:rPr>
              <w:t xml:space="preserve">Create a client goal </w:t>
            </w:r>
            <w:bookmarkStart w:id="3" w:name="_Int_boO9nqLM"/>
            <w:r w:rsidRPr="0397789A">
              <w:rPr>
                <w:b/>
                <w:bCs/>
              </w:rPr>
              <w:t>live</w:t>
            </w:r>
            <w:bookmarkEnd w:id="3"/>
            <w:r w:rsidRPr="0397789A">
              <w:rPr>
                <w:b/>
                <w:bCs/>
              </w:rPr>
              <w:t>, run at least two planning scenarios with assumptions you change in front of us, and show progress tracking and visualization.</w:t>
            </w:r>
          </w:p>
          <w:p w14:paraId="48CA763B" w14:textId="77777777" w:rsidR="00B94AEC" w:rsidRDefault="00B94AEC" w:rsidP="003C24EB">
            <w:pPr>
              <w:spacing w:before="30"/>
            </w:pPr>
            <w:r>
              <w:rPr>
                <w:b/>
                <w:bCs/>
                <w:color w:val="6E6E6E"/>
                <w:sz w:val="16"/>
                <w:szCs w:val="16"/>
              </w:rPr>
              <w:t xml:space="preserve">~  </w:t>
            </w:r>
            <w:r>
              <w:rPr>
                <w:color w:val="6E6E6E"/>
                <w:sz w:val="16"/>
                <w:szCs w:val="16"/>
              </w:rPr>
              <w:t>Goal-based simulations — should show the simulation actually recalculating live.</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1A269472"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5519992D"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5216434A"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3B2055F5" w14:textId="77777777" w:rsidR="00B94AEC" w:rsidRDefault="00B94AEC" w:rsidP="003C24EB">
            <w:pPr>
              <w:jc w:val="center"/>
            </w:pPr>
            <w:r>
              <w:rPr>
                <w:rFonts w:ascii="Segoe UI Symbol" w:hAnsi="Segoe UI Symbol" w:cs="Segoe UI Symbol"/>
                <w:sz w:val="22"/>
                <w:szCs w:val="22"/>
              </w:rPr>
              <w:t>☐</w:t>
            </w:r>
          </w:p>
        </w:tc>
      </w:tr>
      <w:tr w:rsidR="00B94AEC" w14:paraId="7CF07A28" w14:textId="77777777" w:rsidTr="0397789A">
        <w:tc>
          <w:tcPr>
            <w:tcW w:w="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0F6A095B" w14:textId="77777777" w:rsidR="00B94AEC" w:rsidRDefault="00B94AEC" w:rsidP="003C24EB">
            <w:r>
              <w:rPr>
                <w:b/>
                <w:bCs/>
                <w:color w:val="005B82"/>
              </w:rPr>
              <w:t>11</w:t>
            </w:r>
          </w:p>
          <w:p w14:paraId="71F5B0BC" w14:textId="77777777" w:rsidR="00B94AEC" w:rsidRDefault="00B94AEC" w:rsidP="003C24EB">
            <w:r>
              <w:rPr>
                <w:color w:val="6E6E6E"/>
                <w:sz w:val="11"/>
                <w:szCs w:val="11"/>
              </w:rPr>
              <w:t>[Business Capabilities]</w:t>
            </w:r>
          </w:p>
        </w:tc>
        <w:tc>
          <w:tcPr>
            <w:tcW w:w="5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798A23D7" w14:textId="77777777" w:rsidR="00B94AEC" w:rsidRDefault="5F672B6D" w:rsidP="003C24EB">
            <w:r w:rsidRPr="0397789A">
              <w:rPr>
                <w:b/>
                <w:bCs/>
              </w:rPr>
              <w:t xml:space="preserve">Demonstrate robo-advisory live with the regulatory guardrails switched </w:t>
            </w:r>
            <w:bookmarkStart w:id="4" w:name="_Int_5MV3Xapz"/>
            <w:r w:rsidRPr="0397789A">
              <w:rPr>
                <w:b/>
                <w:bCs/>
              </w:rPr>
              <w:t>on, and</w:t>
            </w:r>
            <w:bookmarkEnd w:id="4"/>
            <w:r w:rsidRPr="0397789A">
              <w:rPr>
                <w:b/>
                <w:bCs/>
              </w:rPr>
              <w:t xml:space="preserve"> tell us exactly which African markets have this in production today.</w:t>
            </w:r>
          </w:p>
          <w:p w14:paraId="438DDF93" w14:textId="77777777" w:rsidR="00B94AEC" w:rsidRDefault="00B94AEC" w:rsidP="003C24EB">
            <w:pPr>
              <w:spacing w:before="30"/>
            </w:pPr>
            <w:r>
              <w:rPr>
                <w:b/>
                <w:bCs/>
                <w:color w:val="6E6E6E"/>
                <w:sz w:val="16"/>
                <w:szCs w:val="16"/>
              </w:rPr>
              <w:t xml:space="preserve">~  </w:t>
            </w:r>
            <w:r>
              <w:rPr>
                <w:color w:val="6E6E6E"/>
                <w:sz w:val="16"/>
                <w:szCs w:val="16"/>
              </w:rPr>
              <w:t>Is this live anywhere on the continent, or only in other regions?</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34C6D69B"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4B23C7BB"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36B23F74"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6F391BE8" w14:textId="77777777" w:rsidR="00B94AEC" w:rsidRDefault="00B94AEC" w:rsidP="003C24EB">
            <w:pPr>
              <w:jc w:val="center"/>
            </w:pPr>
            <w:r>
              <w:rPr>
                <w:rFonts w:ascii="Segoe UI Symbol" w:hAnsi="Segoe UI Symbol" w:cs="Segoe UI Symbol"/>
                <w:sz w:val="22"/>
                <w:szCs w:val="22"/>
              </w:rPr>
              <w:t>☐</w:t>
            </w:r>
          </w:p>
        </w:tc>
      </w:tr>
    </w:tbl>
    <w:p w14:paraId="308B3982"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6"/>
        <w:gridCol w:w="723"/>
        <w:gridCol w:w="778"/>
        <w:gridCol w:w="912"/>
        <w:gridCol w:w="942"/>
      </w:tblGrid>
      <w:tr w:rsidR="00B94AEC" w14:paraId="6AC9FA4E" w14:textId="77777777" w:rsidTr="0397789A">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6829F622" w14:textId="77777777" w:rsidR="00B94AEC" w:rsidRDefault="00B94AEC" w:rsidP="003C24EB">
            <w:r>
              <w:rPr>
                <w:b/>
                <w:bCs/>
                <w:color w:val="BED600"/>
              </w:rPr>
              <w:t xml:space="preserve">2.4   </w:t>
            </w:r>
            <w:r>
              <w:rPr>
                <w:b/>
                <w:bCs/>
                <w:color w:val="FFFFFF"/>
              </w:rPr>
              <w:t>AI Personalization &amp; Scenario Planning</w:t>
            </w:r>
          </w:p>
          <w:p w14:paraId="2CD46240" w14:textId="77777777" w:rsidR="00B94AEC" w:rsidRDefault="00B94AEC" w:rsidP="003C24EB">
            <w:r>
              <w:rPr>
                <w:color w:val="BDD7E3"/>
                <w:sz w:val="13"/>
                <w:szCs w:val="13"/>
              </w:rPr>
              <w:t>[Business Capabilities]</w:t>
            </w:r>
          </w:p>
        </w:tc>
      </w:tr>
      <w:tr w:rsidR="00B94AEC" w14:paraId="13846655" w14:textId="77777777" w:rsidTr="0397789A">
        <w:trPr>
          <w:tblHeader/>
        </w:trPr>
        <w:tc>
          <w:tcPr>
            <w:tcW w:w="62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61945FFF" w14:textId="77777777" w:rsidR="00B94AEC" w:rsidRDefault="00B94AEC" w:rsidP="003C24EB">
            <w:pPr>
              <w:jc w:val="center"/>
            </w:pPr>
            <w:r>
              <w:rPr>
                <w:b/>
                <w:bCs/>
                <w:color w:val="FFFFFF"/>
                <w:sz w:val="15"/>
                <w:szCs w:val="15"/>
              </w:rPr>
              <w:t>#</w:t>
            </w:r>
          </w:p>
        </w:tc>
        <w:tc>
          <w:tcPr>
            <w:tcW w:w="574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4339594" w14:textId="77777777" w:rsidR="00B94AEC" w:rsidRDefault="00B94AEC" w:rsidP="003C24EB">
            <w:r>
              <w:rPr>
                <w:b/>
                <w:bCs/>
                <w:color w:val="FFFFFF"/>
                <w:sz w:val="15"/>
                <w:szCs w:val="15"/>
              </w:rPr>
              <w:t>Question</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9FDFD60" w14:textId="77777777" w:rsidR="00B94AEC" w:rsidRDefault="00B94AEC" w:rsidP="003C24EB">
            <w:pPr>
              <w:jc w:val="center"/>
            </w:pPr>
            <w:r>
              <w:rPr>
                <w:b/>
                <w:bCs/>
                <w:color w:val="FFFFFF"/>
                <w:sz w:val="15"/>
                <w:szCs w:val="15"/>
              </w:rPr>
              <w:t>Poor</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FEDFE9A" w14:textId="77777777" w:rsidR="00B94AEC" w:rsidRDefault="00B94AEC" w:rsidP="003C24EB">
            <w:pPr>
              <w:jc w:val="center"/>
            </w:pPr>
            <w:r>
              <w:rPr>
                <w:b/>
                <w:bCs/>
                <w:color w:val="FFFFFF"/>
                <w:sz w:val="15"/>
                <w:szCs w:val="15"/>
              </w:rPr>
              <w:t>Marginal</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84D32AA" w14:textId="77777777" w:rsidR="00B94AEC" w:rsidRDefault="00B94AEC" w:rsidP="003C24EB">
            <w:pPr>
              <w:jc w:val="center"/>
            </w:pPr>
            <w:r>
              <w:rPr>
                <w:b/>
                <w:bCs/>
                <w:color w:val="FFFFFF"/>
                <w:sz w:val="15"/>
                <w:szCs w:val="15"/>
              </w:rPr>
              <w:t>Acceptable</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49D59A2" w14:textId="77777777" w:rsidR="00B94AEC" w:rsidRDefault="00B94AEC" w:rsidP="003C24EB">
            <w:pPr>
              <w:jc w:val="center"/>
            </w:pPr>
            <w:r>
              <w:rPr>
                <w:b/>
                <w:bCs/>
                <w:color w:val="FFFFFF"/>
                <w:sz w:val="15"/>
                <w:szCs w:val="15"/>
              </w:rPr>
              <w:t>Exceptional</w:t>
            </w:r>
          </w:p>
        </w:tc>
      </w:tr>
      <w:tr w:rsidR="00B94AEC" w14:paraId="610526A4" w14:textId="77777777" w:rsidTr="0397789A">
        <w:tc>
          <w:tcPr>
            <w:tcW w:w="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5956937C" w14:textId="77777777" w:rsidR="00B94AEC" w:rsidRDefault="00B94AEC" w:rsidP="003C24EB">
            <w:r>
              <w:rPr>
                <w:b/>
                <w:bCs/>
                <w:color w:val="005B82"/>
              </w:rPr>
              <w:t>12</w:t>
            </w:r>
          </w:p>
          <w:p w14:paraId="6964D642" w14:textId="77777777" w:rsidR="00B94AEC" w:rsidRDefault="00B94AEC" w:rsidP="003C24EB">
            <w:r>
              <w:rPr>
                <w:color w:val="6E6E6E"/>
                <w:sz w:val="11"/>
                <w:szCs w:val="11"/>
              </w:rPr>
              <w:t>[Business Capabilities]</w:t>
            </w:r>
          </w:p>
        </w:tc>
        <w:tc>
          <w:tcPr>
            <w:tcW w:w="5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tcPr>
          <w:p w14:paraId="5C7C967D" w14:textId="77777777" w:rsidR="00B94AEC" w:rsidRDefault="00B94AEC" w:rsidP="003C24EB">
            <w:r>
              <w:rPr>
                <w:b/>
                <w:bCs/>
              </w:rPr>
              <w:t>Show documented evidence — datasets and validation results — that your AI / personalization engine was trained or validated on African market data, not Western models.</w:t>
            </w:r>
          </w:p>
          <w:p w14:paraId="32A6248F" w14:textId="77777777" w:rsidR="00B94AEC" w:rsidRDefault="00B94AEC" w:rsidP="003C24EB">
            <w:pPr>
              <w:spacing w:before="30"/>
            </w:pPr>
            <w:r>
              <w:rPr>
                <w:b/>
                <w:bCs/>
                <w:color w:val="6E6E6E"/>
                <w:sz w:val="16"/>
                <w:szCs w:val="16"/>
              </w:rPr>
              <w:t xml:space="preserve">~  </w:t>
            </w:r>
            <w:r>
              <w:rPr>
                <w:color w:val="6E6E6E"/>
                <w:sz w:val="16"/>
                <w:szCs w:val="16"/>
              </w:rPr>
              <w:t>We want proof, not a statement of intent.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2AD5520D"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54B976DE"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6A11FAB0"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Mar>
              <w:top w:w="60" w:type="dxa"/>
              <w:left w:w="110" w:type="dxa"/>
              <w:bottom w:w="60" w:type="dxa"/>
              <w:right w:w="110" w:type="dxa"/>
            </w:tcMar>
            <w:vAlign w:val="center"/>
          </w:tcPr>
          <w:p w14:paraId="4ECB1C2F" w14:textId="77777777" w:rsidR="00B94AEC" w:rsidRDefault="00B94AEC" w:rsidP="003C24EB">
            <w:pPr>
              <w:jc w:val="center"/>
            </w:pPr>
            <w:r>
              <w:rPr>
                <w:rFonts w:ascii="Segoe UI Symbol" w:hAnsi="Segoe UI Symbol" w:cs="Segoe UI Symbol"/>
                <w:sz w:val="22"/>
                <w:szCs w:val="22"/>
              </w:rPr>
              <w:t>☐</w:t>
            </w:r>
          </w:p>
        </w:tc>
      </w:tr>
      <w:tr w:rsidR="00B94AEC" w14:paraId="3233E88C" w14:textId="77777777" w:rsidTr="0397789A">
        <w:tc>
          <w:tcPr>
            <w:tcW w:w="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tcPr>
          <w:p w14:paraId="1DA84D2D" w14:textId="77777777" w:rsidR="00B94AEC" w:rsidRDefault="00B94AEC" w:rsidP="003C24EB">
            <w:r>
              <w:rPr>
                <w:b/>
                <w:bCs/>
                <w:color w:val="005B82"/>
              </w:rPr>
              <w:t>13</w:t>
            </w:r>
          </w:p>
          <w:p w14:paraId="5CA58AE4" w14:textId="77777777" w:rsidR="00B94AEC" w:rsidRDefault="00B94AEC" w:rsidP="003C24EB">
            <w:r>
              <w:rPr>
                <w:color w:val="6E6E6E"/>
                <w:sz w:val="11"/>
                <w:szCs w:val="11"/>
              </w:rPr>
              <w:t>[Business Capabilities]</w:t>
            </w:r>
          </w:p>
        </w:tc>
        <w:tc>
          <w:tcPr>
            <w:tcW w:w="5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tcPr>
          <w:p w14:paraId="55CE3AF9" w14:textId="77777777" w:rsidR="00B94AEC" w:rsidRDefault="5F672B6D" w:rsidP="003C24EB">
            <w:r w:rsidRPr="0397789A">
              <w:rPr>
                <w:b/>
                <w:bCs/>
              </w:rPr>
              <w:t xml:space="preserve">Show expanded scenario-based projections, risk-tolerance analytics, and retirement-planning insights, with assumptions the RM can adjust </w:t>
            </w:r>
            <w:bookmarkStart w:id="5" w:name="_Int_hBXHMVBN"/>
            <w:r w:rsidRPr="0397789A">
              <w:rPr>
                <w:b/>
                <w:bCs/>
              </w:rPr>
              <w:t>live</w:t>
            </w:r>
            <w:bookmarkEnd w:id="5"/>
            <w:r w:rsidRPr="0397789A">
              <w:rPr>
                <w:b/>
                <w:bCs/>
              </w:rPr>
              <w:t>.</w:t>
            </w:r>
          </w:p>
          <w:p w14:paraId="63B93CBE" w14:textId="77777777" w:rsidR="00B94AEC" w:rsidRDefault="5F672B6D" w:rsidP="003C24EB">
            <w:pPr>
              <w:spacing w:before="30"/>
            </w:pPr>
            <w:r w:rsidRPr="0397789A">
              <w:rPr>
                <w:b/>
                <w:bCs/>
                <w:color w:val="6E6E6E"/>
                <w:sz w:val="16"/>
                <w:szCs w:val="16"/>
              </w:rPr>
              <w:t xml:space="preserve">~  </w:t>
            </w:r>
            <w:r w:rsidRPr="0397789A">
              <w:rPr>
                <w:color w:val="6E6E6E"/>
                <w:sz w:val="16"/>
                <w:szCs w:val="16"/>
              </w:rPr>
              <w:t xml:space="preserve">Round 1 feedback asked for more scenario depth — show us the range you can </w:t>
            </w:r>
            <w:bookmarkStart w:id="6" w:name="_Int_aLcbWSBa"/>
            <w:r w:rsidRPr="0397789A">
              <w:rPr>
                <w:color w:val="6E6E6E"/>
                <w:sz w:val="16"/>
                <w:szCs w:val="16"/>
              </w:rPr>
              <w:t>actually model</w:t>
            </w:r>
            <w:bookmarkEnd w:id="6"/>
            <w:r w:rsidRPr="0397789A">
              <w:rPr>
                <w:color w:val="6E6E6E"/>
                <w:sz w:val="16"/>
                <w:szCs w:val="16"/>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545C4081"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72237BE3"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5654AA4D"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BF3FB"/>
            <w:tcMar>
              <w:top w:w="60" w:type="dxa"/>
              <w:left w:w="110" w:type="dxa"/>
              <w:bottom w:w="60" w:type="dxa"/>
              <w:right w:w="110" w:type="dxa"/>
            </w:tcMar>
            <w:vAlign w:val="center"/>
          </w:tcPr>
          <w:p w14:paraId="0916291D" w14:textId="77777777" w:rsidR="00B94AEC" w:rsidRDefault="00B94AEC" w:rsidP="003C24EB">
            <w:pPr>
              <w:jc w:val="center"/>
            </w:pPr>
            <w:r>
              <w:rPr>
                <w:rFonts w:ascii="Segoe UI Symbol" w:hAnsi="Segoe UI Symbol" w:cs="Segoe UI Symbol"/>
                <w:sz w:val="22"/>
                <w:szCs w:val="22"/>
              </w:rPr>
              <w:t>☐</w:t>
            </w:r>
          </w:p>
        </w:tc>
      </w:tr>
    </w:tbl>
    <w:p w14:paraId="0C6D0061" w14:textId="77777777" w:rsidR="00B94AEC" w:rsidRDefault="00B94AEC" w:rsidP="00B94AEC">
      <w:pPr>
        <w:spacing w:after="140"/>
      </w:pPr>
    </w:p>
    <w:p w14:paraId="4CB44195"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5"/>
        <w:gridCol w:w="724"/>
        <w:gridCol w:w="778"/>
        <w:gridCol w:w="912"/>
        <w:gridCol w:w="942"/>
      </w:tblGrid>
      <w:tr w:rsidR="00B94AEC" w14:paraId="1A56C05B" w14:textId="77777777" w:rsidTr="003C24EB">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3A44E1BF" w14:textId="77777777" w:rsidR="00B94AEC" w:rsidRDefault="00B94AEC" w:rsidP="003C24EB">
            <w:r>
              <w:rPr>
                <w:b/>
                <w:bCs/>
                <w:color w:val="BED600"/>
              </w:rPr>
              <w:t xml:space="preserve">2.5   </w:t>
            </w:r>
            <w:r>
              <w:rPr>
                <w:b/>
                <w:bCs/>
                <w:color w:val="FFFFFF"/>
              </w:rPr>
              <w:t>Localization &amp; Francophone Markets</w:t>
            </w:r>
          </w:p>
          <w:p w14:paraId="7F953672" w14:textId="77777777" w:rsidR="00B94AEC" w:rsidRDefault="00B94AEC" w:rsidP="003C24EB">
            <w:r>
              <w:rPr>
                <w:color w:val="BDD7E3"/>
                <w:sz w:val="13"/>
                <w:szCs w:val="13"/>
              </w:rPr>
              <w:t>[Business Capabilities]</w:t>
            </w:r>
          </w:p>
        </w:tc>
      </w:tr>
      <w:tr w:rsidR="00B94AEC" w14:paraId="34F84ED6" w14:textId="77777777" w:rsidTr="003C24EB">
        <w:trPr>
          <w:tblHeader/>
        </w:trPr>
        <w:tc>
          <w:tcPr>
            <w:tcW w:w="62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D1E302A" w14:textId="77777777" w:rsidR="00B94AEC" w:rsidRDefault="00B94AEC" w:rsidP="003C24EB">
            <w:pPr>
              <w:jc w:val="center"/>
            </w:pPr>
            <w:r>
              <w:rPr>
                <w:b/>
                <w:bCs/>
                <w:color w:val="FFFFFF"/>
                <w:sz w:val="15"/>
                <w:szCs w:val="15"/>
              </w:rPr>
              <w:t>#</w:t>
            </w:r>
          </w:p>
        </w:tc>
        <w:tc>
          <w:tcPr>
            <w:tcW w:w="574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5A2A6B36" w14:textId="77777777" w:rsidR="00B94AEC" w:rsidRDefault="00B94AEC" w:rsidP="003C24EB">
            <w:r>
              <w:rPr>
                <w:b/>
                <w:bCs/>
                <w:color w:val="FFFFFF"/>
                <w:sz w:val="15"/>
                <w:szCs w:val="15"/>
              </w:rPr>
              <w:t>Question</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85FDA0C" w14:textId="77777777" w:rsidR="00B94AEC" w:rsidRDefault="00B94AEC" w:rsidP="003C24EB">
            <w:pPr>
              <w:jc w:val="center"/>
            </w:pPr>
            <w:r>
              <w:rPr>
                <w:b/>
                <w:bCs/>
                <w:color w:val="FFFFFF"/>
                <w:sz w:val="15"/>
                <w:szCs w:val="15"/>
              </w:rPr>
              <w:t>Poor</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03CD9A0" w14:textId="77777777" w:rsidR="00B94AEC" w:rsidRDefault="00B94AEC" w:rsidP="003C24EB">
            <w:pPr>
              <w:jc w:val="center"/>
            </w:pPr>
            <w:r>
              <w:rPr>
                <w:b/>
                <w:bCs/>
                <w:color w:val="FFFFFF"/>
                <w:sz w:val="15"/>
                <w:szCs w:val="15"/>
              </w:rPr>
              <w:t>Marginal</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9758BBE" w14:textId="77777777" w:rsidR="00B94AEC" w:rsidRDefault="00B94AEC" w:rsidP="003C24EB">
            <w:pPr>
              <w:jc w:val="center"/>
            </w:pPr>
            <w:r>
              <w:rPr>
                <w:b/>
                <w:bCs/>
                <w:color w:val="FFFFFF"/>
                <w:sz w:val="15"/>
                <w:szCs w:val="15"/>
              </w:rPr>
              <w:t>Acceptable</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6D7ECFD7" w14:textId="77777777" w:rsidR="00B94AEC" w:rsidRDefault="00B94AEC" w:rsidP="003C24EB">
            <w:pPr>
              <w:jc w:val="center"/>
            </w:pPr>
            <w:r>
              <w:rPr>
                <w:b/>
                <w:bCs/>
                <w:color w:val="FFFFFF"/>
                <w:sz w:val="15"/>
                <w:szCs w:val="15"/>
              </w:rPr>
              <w:t>Exceptional</w:t>
            </w:r>
          </w:p>
        </w:tc>
      </w:tr>
      <w:tr w:rsidR="00B94AEC" w14:paraId="1B321357" w14:textId="77777777" w:rsidTr="003C24EB">
        <w:tc>
          <w:tcPr>
            <w:tcW w:w="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34F53897" w14:textId="77777777" w:rsidR="00B94AEC" w:rsidRDefault="00B94AEC" w:rsidP="003C24EB">
            <w:r>
              <w:rPr>
                <w:b/>
                <w:bCs/>
                <w:color w:val="005B82"/>
              </w:rPr>
              <w:t>14</w:t>
            </w:r>
          </w:p>
          <w:p w14:paraId="3E88D252" w14:textId="77777777" w:rsidR="00B94AEC" w:rsidRDefault="00B94AEC" w:rsidP="003C24EB">
            <w:r>
              <w:rPr>
                <w:color w:val="6E6E6E"/>
                <w:sz w:val="11"/>
                <w:szCs w:val="11"/>
              </w:rPr>
              <w:t>[Business Capabilities]</w:t>
            </w:r>
          </w:p>
        </w:tc>
        <w:tc>
          <w:tcPr>
            <w:tcW w:w="57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21F968FC" w14:textId="77777777" w:rsidR="00B94AEC" w:rsidRDefault="00B94AEC" w:rsidP="003C24EB">
            <w:r>
              <w:rPr>
                <w:b/>
                <w:bCs/>
              </w:rPr>
              <w:t>Demonstrate a Francophone African configuration with the LIVE local tax engine running, and list the African markets where this is live in production.</w:t>
            </w:r>
          </w:p>
          <w:p w14:paraId="783D532D" w14:textId="77777777" w:rsidR="00B94AEC" w:rsidRDefault="00B94AEC" w:rsidP="003C24EB">
            <w:pPr>
              <w:spacing w:before="30"/>
            </w:pPr>
            <w:r>
              <w:rPr>
                <w:b/>
                <w:bCs/>
                <w:color w:val="6E6E6E"/>
                <w:sz w:val="16"/>
                <w:szCs w:val="16"/>
              </w:rPr>
              <w:t xml:space="preserve">~  </w:t>
            </w:r>
            <w:r>
              <w:rPr>
                <w:color w:val="6E6E6E"/>
                <w:sz w:val="16"/>
                <w:szCs w:val="16"/>
              </w:rPr>
              <w:t>Which tax engines are live, and how are per-market regulatory differences handled?</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63ACD810"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78E9BB3F"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39C14D22"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47B8E4E5" w14:textId="77777777" w:rsidR="00B94AEC" w:rsidRDefault="00B94AEC" w:rsidP="003C24EB">
            <w:pPr>
              <w:jc w:val="center"/>
            </w:pPr>
            <w:r>
              <w:rPr>
                <w:rFonts w:ascii="Segoe UI Symbol" w:hAnsi="Segoe UI Symbol" w:cs="Segoe UI Symbol"/>
                <w:sz w:val="22"/>
                <w:szCs w:val="22"/>
              </w:rPr>
              <w:t>☐</w:t>
            </w:r>
          </w:p>
        </w:tc>
      </w:tr>
    </w:tbl>
    <w:p w14:paraId="6B1CA487" w14:textId="77777777" w:rsidR="00B94AEC" w:rsidRDefault="00B94AEC" w:rsidP="00B94AEC">
      <w:pPr>
        <w:spacing w:after="140"/>
      </w:pPr>
    </w:p>
    <w:p w14:paraId="44E0CA86"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4AEC" w14:paraId="1B05B93B" w14:textId="77777777" w:rsidTr="003C24EB">
        <w:tc>
          <w:tcPr>
            <w:tcW w:w="9360" w:type="dxa"/>
            <w:tcBorders>
              <w:top w:val="single" w:sz="4" w:space="0" w:color="005B82"/>
              <w:left w:val="single" w:sz="4" w:space="0" w:color="005B82"/>
              <w:bottom w:val="single" w:sz="4" w:space="0" w:color="005B82"/>
              <w:right w:val="single" w:sz="4" w:space="0" w:color="005B82"/>
            </w:tcBorders>
            <w:shd w:val="clear" w:color="auto" w:fill="005B82"/>
            <w:tcMar>
              <w:top w:w="90" w:type="dxa"/>
              <w:left w:w="160" w:type="dxa"/>
              <w:bottom w:w="90" w:type="dxa"/>
              <w:right w:w="160" w:type="dxa"/>
            </w:tcMar>
            <w:vAlign w:val="center"/>
          </w:tcPr>
          <w:p w14:paraId="7EC65DB4" w14:textId="77777777" w:rsidR="00B94AEC" w:rsidRDefault="00B94AEC" w:rsidP="003C24EB">
            <w:r>
              <w:rPr>
                <w:b/>
                <w:bCs/>
                <w:color w:val="BED600"/>
              </w:rPr>
              <w:t xml:space="preserve">SECTION 3    </w:t>
            </w:r>
            <w:r>
              <w:rPr>
                <w:b/>
                <w:bCs/>
                <w:color w:val="FFFFFF"/>
                <w:sz w:val="20"/>
                <w:szCs w:val="20"/>
              </w:rPr>
              <w:t xml:space="preserve">—    </w:t>
            </w:r>
            <w:r>
              <w:rPr>
                <w:b/>
                <w:bCs/>
                <w:color w:val="FFFFFF"/>
              </w:rPr>
              <w:t>TECHNICAL CAPABILITIES</w:t>
            </w:r>
          </w:p>
        </w:tc>
      </w:tr>
    </w:tbl>
    <w:p w14:paraId="459FC335"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5"/>
        <w:gridCol w:w="724"/>
        <w:gridCol w:w="778"/>
        <w:gridCol w:w="912"/>
        <w:gridCol w:w="942"/>
      </w:tblGrid>
      <w:tr w:rsidR="00B94AEC" w14:paraId="2A62CC13" w14:textId="77777777" w:rsidTr="003C24EB">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1D1099A1" w14:textId="77777777" w:rsidR="00B94AEC" w:rsidRDefault="00B94AEC" w:rsidP="003C24EB">
            <w:r>
              <w:rPr>
                <w:b/>
                <w:bCs/>
                <w:color w:val="BED600"/>
              </w:rPr>
              <w:t xml:space="preserve">3.1   </w:t>
            </w:r>
            <w:r>
              <w:rPr>
                <w:b/>
                <w:bCs/>
                <w:color w:val="FFFFFF"/>
              </w:rPr>
              <w:t>Platform Architecture &amp; Integration</w:t>
            </w:r>
          </w:p>
          <w:p w14:paraId="20E27302" w14:textId="77777777" w:rsidR="00B94AEC" w:rsidRDefault="00B94AEC" w:rsidP="003C24EB">
            <w:r>
              <w:rPr>
                <w:color w:val="BDD7E3"/>
                <w:sz w:val="13"/>
                <w:szCs w:val="13"/>
              </w:rPr>
              <w:t>[Technical Capabilities]</w:t>
            </w:r>
          </w:p>
        </w:tc>
      </w:tr>
      <w:tr w:rsidR="00B94AEC" w14:paraId="4C7E78AC" w14:textId="77777777" w:rsidTr="003C24EB">
        <w:trPr>
          <w:tblHeader/>
        </w:trPr>
        <w:tc>
          <w:tcPr>
            <w:tcW w:w="62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B3BBF28" w14:textId="77777777" w:rsidR="00B94AEC" w:rsidRDefault="00B94AEC" w:rsidP="003C24EB">
            <w:pPr>
              <w:jc w:val="center"/>
            </w:pPr>
            <w:r>
              <w:rPr>
                <w:b/>
                <w:bCs/>
                <w:color w:val="FFFFFF"/>
                <w:sz w:val="15"/>
                <w:szCs w:val="15"/>
              </w:rPr>
              <w:t>#</w:t>
            </w:r>
          </w:p>
        </w:tc>
        <w:tc>
          <w:tcPr>
            <w:tcW w:w="574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E213B99" w14:textId="77777777" w:rsidR="00B94AEC" w:rsidRDefault="00B94AEC" w:rsidP="003C24EB">
            <w:r>
              <w:rPr>
                <w:b/>
                <w:bCs/>
                <w:color w:val="FFFFFF"/>
                <w:sz w:val="15"/>
                <w:szCs w:val="15"/>
              </w:rPr>
              <w:t>Question</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BF81CCC" w14:textId="77777777" w:rsidR="00B94AEC" w:rsidRDefault="00B94AEC" w:rsidP="003C24EB">
            <w:pPr>
              <w:jc w:val="center"/>
            </w:pPr>
            <w:r>
              <w:rPr>
                <w:b/>
                <w:bCs/>
                <w:color w:val="FFFFFF"/>
                <w:sz w:val="15"/>
                <w:szCs w:val="15"/>
              </w:rPr>
              <w:t>Poor</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8758B24" w14:textId="77777777" w:rsidR="00B94AEC" w:rsidRDefault="00B94AEC" w:rsidP="003C24EB">
            <w:pPr>
              <w:jc w:val="center"/>
            </w:pPr>
            <w:r>
              <w:rPr>
                <w:b/>
                <w:bCs/>
                <w:color w:val="FFFFFF"/>
                <w:sz w:val="15"/>
                <w:szCs w:val="15"/>
              </w:rPr>
              <w:t>Marginal</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0678D11" w14:textId="77777777" w:rsidR="00B94AEC" w:rsidRDefault="00B94AEC" w:rsidP="003C24EB">
            <w:pPr>
              <w:jc w:val="center"/>
            </w:pPr>
            <w:r>
              <w:rPr>
                <w:b/>
                <w:bCs/>
                <w:color w:val="FFFFFF"/>
                <w:sz w:val="15"/>
                <w:szCs w:val="15"/>
              </w:rPr>
              <w:t>Acceptable</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F9B865D" w14:textId="77777777" w:rsidR="00B94AEC" w:rsidRDefault="00B94AEC" w:rsidP="003C24EB">
            <w:pPr>
              <w:jc w:val="center"/>
            </w:pPr>
            <w:r>
              <w:rPr>
                <w:b/>
                <w:bCs/>
                <w:color w:val="FFFFFF"/>
                <w:sz w:val="15"/>
                <w:szCs w:val="15"/>
              </w:rPr>
              <w:t>Exceptional</w:t>
            </w:r>
          </w:p>
        </w:tc>
      </w:tr>
      <w:tr w:rsidR="00B94AEC" w14:paraId="7F115658" w14:textId="77777777" w:rsidTr="003C24EB">
        <w:tc>
          <w:tcPr>
            <w:tcW w:w="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2AE844FD" w14:textId="77777777" w:rsidR="00B94AEC" w:rsidRDefault="00B94AEC" w:rsidP="003C24EB">
            <w:r>
              <w:rPr>
                <w:b/>
                <w:bCs/>
                <w:color w:val="005B82"/>
              </w:rPr>
              <w:t>15</w:t>
            </w:r>
          </w:p>
          <w:p w14:paraId="2BAB63F8" w14:textId="77777777" w:rsidR="00B94AEC" w:rsidRDefault="00B94AEC" w:rsidP="003C24EB">
            <w:r>
              <w:rPr>
                <w:color w:val="6E6E6E"/>
                <w:sz w:val="11"/>
                <w:szCs w:val="11"/>
              </w:rPr>
              <w:t>[Technical Capabilities]</w:t>
            </w:r>
          </w:p>
        </w:tc>
        <w:tc>
          <w:tcPr>
            <w:tcW w:w="57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6926F490" w14:textId="77777777" w:rsidR="00B94AEC" w:rsidRDefault="00B94AEC" w:rsidP="003C24EB">
            <w:r>
              <w:rPr>
                <w:b/>
                <w:bCs/>
              </w:rPr>
              <w:t>Bring your lead architect and take us through the real technical picture — microservices architecture, CI/CD pipelines, release cadence, and how you handle breaking changes and versioning.</w:t>
            </w:r>
          </w:p>
          <w:p w14:paraId="16811F7E" w14:textId="77777777" w:rsidR="00B94AEC" w:rsidRDefault="00B94AEC" w:rsidP="003C24EB">
            <w:pPr>
              <w:spacing w:before="30"/>
            </w:pPr>
            <w:r>
              <w:rPr>
                <w:b/>
                <w:bCs/>
                <w:color w:val="6E6E6E"/>
                <w:sz w:val="16"/>
                <w:szCs w:val="16"/>
              </w:rPr>
              <w:t xml:space="preserve">~  </w:t>
            </w:r>
            <w:r>
              <w:rPr>
                <w:color w:val="6E6E6E"/>
                <w:sz w:val="16"/>
                <w:szCs w:val="16"/>
              </w:rPr>
              <w:t>Round 1 was ‘missing substantive technical discussion’. Is this genuinely microservices, or a monolith with an API wrapper?</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72A1DCD1"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46A13908"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3215D288"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0A3A7118" w14:textId="77777777" w:rsidR="00B94AEC" w:rsidRDefault="00B94AEC" w:rsidP="003C24EB">
            <w:pPr>
              <w:jc w:val="center"/>
            </w:pPr>
            <w:r>
              <w:rPr>
                <w:rFonts w:ascii="Segoe UI Symbol" w:hAnsi="Segoe UI Symbol" w:cs="Segoe UI Symbol"/>
                <w:sz w:val="22"/>
                <w:szCs w:val="22"/>
              </w:rPr>
              <w:t>☐</w:t>
            </w:r>
          </w:p>
        </w:tc>
      </w:tr>
      <w:tr w:rsidR="00B94AEC" w14:paraId="10923807" w14:textId="77777777" w:rsidTr="003C24EB">
        <w:tc>
          <w:tcPr>
            <w:tcW w:w="6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572A69C0" w14:textId="77777777" w:rsidR="00B94AEC" w:rsidRDefault="00B94AEC" w:rsidP="003C24EB">
            <w:r>
              <w:rPr>
                <w:b/>
                <w:bCs/>
                <w:color w:val="005B82"/>
              </w:rPr>
              <w:t>16</w:t>
            </w:r>
          </w:p>
          <w:p w14:paraId="1127C74A" w14:textId="77777777" w:rsidR="00B94AEC" w:rsidRDefault="00B94AEC" w:rsidP="003C24EB">
            <w:r>
              <w:rPr>
                <w:color w:val="6E6E6E"/>
                <w:sz w:val="11"/>
                <w:szCs w:val="11"/>
              </w:rPr>
              <w:t>[Technical Capabilities]</w:t>
            </w:r>
          </w:p>
        </w:tc>
        <w:tc>
          <w:tcPr>
            <w:tcW w:w="574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3E1521DF" w14:textId="77777777" w:rsidR="00B94AEC" w:rsidRDefault="00B94AEC" w:rsidP="003C24EB">
            <w:r>
              <w:rPr>
                <w:b/>
                <w:bCs/>
              </w:rPr>
              <w:t>Demonstrate the API-first / headless architecture and show a concrete settlement or data posting into a Flexcube sandbox.</w:t>
            </w:r>
          </w:p>
          <w:p w14:paraId="4BC1467F" w14:textId="77777777" w:rsidR="00B94AEC" w:rsidRDefault="00B94AEC" w:rsidP="003C24EB">
            <w:pPr>
              <w:spacing w:before="30"/>
            </w:pPr>
            <w:r>
              <w:rPr>
                <w:b/>
                <w:bCs/>
                <w:color w:val="6E6E6E"/>
                <w:sz w:val="16"/>
                <w:szCs w:val="16"/>
              </w:rPr>
              <w:t xml:space="preserve">~  </w:t>
            </w:r>
            <w:r>
              <w:rPr>
                <w:color w:val="6E6E6E"/>
                <w:sz w:val="16"/>
                <w:szCs w:val="16"/>
              </w:rPr>
              <w:t>Is the Flexcube integration live today or simulated?</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0BA51D9"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16E2D843"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178F416F"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6DCDF08D" w14:textId="77777777" w:rsidR="00B94AEC" w:rsidRDefault="00B94AEC" w:rsidP="003C24EB">
            <w:pPr>
              <w:jc w:val="center"/>
            </w:pPr>
            <w:r>
              <w:rPr>
                <w:rFonts w:ascii="Segoe UI Symbol" w:hAnsi="Segoe UI Symbol" w:cs="Segoe UI Symbol"/>
                <w:sz w:val="22"/>
                <w:szCs w:val="22"/>
              </w:rPr>
              <w:t>☐</w:t>
            </w:r>
          </w:p>
        </w:tc>
      </w:tr>
    </w:tbl>
    <w:p w14:paraId="547C201C"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5"/>
        <w:gridCol w:w="724"/>
        <w:gridCol w:w="778"/>
        <w:gridCol w:w="912"/>
        <w:gridCol w:w="942"/>
      </w:tblGrid>
      <w:tr w:rsidR="00B94AEC" w14:paraId="5BAE7198" w14:textId="77777777" w:rsidTr="003C24EB">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38E8BB86" w14:textId="77777777" w:rsidR="00B94AEC" w:rsidRDefault="00B94AEC" w:rsidP="003C24EB">
            <w:r>
              <w:rPr>
                <w:b/>
                <w:bCs/>
                <w:color w:val="BED600"/>
              </w:rPr>
              <w:t xml:space="preserve">3.2   </w:t>
            </w:r>
            <w:r>
              <w:rPr>
                <w:b/>
                <w:bCs/>
                <w:color w:val="FFFFFF"/>
              </w:rPr>
              <w:t>Deployment &amp; Implementation</w:t>
            </w:r>
          </w:p>
          <w:p w14:paraId="536EC5FE" w14:textId="77777777" w:rsidR="00B94AEC" w:rsidRDefault="00B94AEC" w:rsidP="003C24EB">
            <w:r>
              <w:rPr>
                <w:color w:val="BDD7E3"/>
                <w:sz w:val="13"/>
                <w:szCs w:val="13"/>
              </w:rPr>
              <w:t>[Technical Capabilities]</w:t>
            </w:r>
          </w:p>
        </w:tc>
      </w:tr>
      <w:tr w:rsidR="00B94AEC" w14:paraId="2DF7708E" w14:textId="77777777" w:rsidTr="003C24EB">
        <w:trPr>
          <w:tblHeader/>
        </w:trPr>
        <w:tc>
          <w:tcPr>
            <w:tcW w:w="62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E48C9A1" w14:textId="77777777" w:rsidR="00B94AEC" w:rsidRDefault="00B94AEC" w:rsidP="003C24EB">
            <w:pPr>
              <w:jc w:val="center"/>
            </w:pPr>
            <w:r>
              <w:rPr>
                <w:b/>
                <w:bCs/>
                <w:color w:val="FFFFFF"/>
                <w:sz w:val="15"/>
                <w:szCs w:val="15"/>
              </w:rPr>
              <w:t>#</w:t>
            </w:r>
          </w:p>
        </w:tc>
        <w:tc>
          <w:tcPr>
            <w:tcW w:w="574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596C1787" w14:textId="77777777" w:rsidR="00B94AEC" w:rsidRDefault="00B94AEC" w:rsidP="003C24EB">
            <w:r>
              <w:rPr>
                <w:b/>
                <w:bCs/>
                <w:color w:val="FFFFFF"/>
                <w:sz w:val="15"/>
                <w:szCs w:val="15"/>
              </w:rPr>
              <w:t>Question</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2CF816B" w14:textId="77777777" w:rsidR="00B94AEC" w:rsidRDefault="00B94AEC" w:rsidP="003C24EB">
            <w:pPr>
              <w:jc w:val="center"/>
            </w:pPr>
            <w:r>
              <w:rPr>
                <w:b/>
                <w:bCs/>
                <w:color w:val="FFFFFF"/>
                <w:sz w:val="15"/>
                <w:szCs w:val="15"/>
              </w:rPr>
              <w:t>Poor</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DA4A484" w14:textId="77777777" w:rsidR="00B94AEC" w:rsidRDefault="00B94AEC" w:rsidP="003C24EB">
            <w:pPr>
              <w:jc w:val="center"/>
            </w:pPr>
            <w:r>
              <w:rPr>
                <w:b/>
                <w:bCs/>
                <w:color w:val="FFFFFF"/>
                <w:sz w:val="15"/>
                <w:szCs w:val="15"/>
              </w:rPr>
              <w:t>Marginal</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04809BD" w14:textId="77777777" w:rsidR="00B94AEC" w:rsidRDefault="00B94AEC" w:rsidP="003C24EB">
            <w:pPr>
              <w:jc w:val="center"/>
            </w:pPr>
            <w:r>
              <w:rPr>
                <w:b/>
                <w:bCs/>
                <w:color w:val="FFFFFF"/>
                <w:sz w:val="15"/>
                <w:szCs w:val="15"/>
              </w:rPr>
              <w:t>Acceptable</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66AA4A76" w14:textId="77777777" w:rsidR="00B94AEC" w:rsidRDefault="00B94AEC" w:rsidP="003C24EB">
            <w:pPr>
              <w:jc w:val="center"/>
            </w:pPr>
            <w:r>
              <w:rPr>
                <w:b/>
                <w:bCs/>
                <w:color w:val="FFFFFF"/>
                <w:sz w:val="15"/>
                <w:szCs w:val="15"/>
              </w:rPr>
              <w:t>Exceptional</w:t>
            </w:r>
          </w:p>
        </w:tc>
      </w:tr>
      <w:tr w:rsidR="00B94AEC" w14:paraId="24748D66" w14:textId="77777777" w:rsidTr="003C24EB">
        <w:tc>
          <w:tcPr>
            <w:tcW w:w="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08A5B7BA" w14:textId="77777777" w:rsidR="00B94AEC" w:rsidRDefault="00B94AEC" w:rsidP="003C24EB">
            <w:r>
              <w:rPr>
                <w:b/>
                <w:bCs/>
                <w:color w:val="005B82"/>
              </w:rPr>
              <w:t>17</w:t>
            </w:r>
          </w:p>
          <w:p w14:paraId="588620A1" w14:textId="77777777" w:rsidR="00B94AEC" w:rsidRDefault="00B94AEC" w:rsidP="003C24EB">
            <w:r>
              <w:rPr>
                <w:color w:val="6E6E6E"/>
                <w:sz w:val="11"/>
                <w:szCs w:val="11"/>
              </w:rPr>
              <w:t>[Technical Capabilities]</w:t>
            </w:r>
          </w:p>
        </w:tc>
        <w:tc>
          <w:tcPr>
            <w:tcW w:w="57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2C9E93F6" w14:textId="77777777" w:rsidR="00B94AEC" w:rsidRDefault="00B94AEC" w:rsidP="003C24EB">
            <w:r>
              <w:rPr>
                <w:b/>
                <w:bCs/>
              </w:rPr>
              <w:t>Show us concrete cloud and on-premises deployment options, with at least one reference deployment for each model.</w:t>
            </w:r>
          </w:p>
          <w:p w14:paraId="5A9F052E" w14:textId="77777777" w:rsidR="00B94AEC" w:rsidRDefault="00B94AEC" w:rsidP="003C24EB">
            <w:pPr>
              <w:spacing w:before="30"/>
            </w:pPr>
            <w:r>
              <w:rPr>
                <w:b/>
                <w:bCs/>
                <w:color w:val="6E6E6E"/>
                <w:sz w:val="16"/>
                <w:szCs w:val="16"/>
              </w:rPr>
              <w:t xml:space="preserve">~  </w:t>
            </w:r>
            <w:r>
              <w:rPr>
                <w:color w:val="6E6E6E"/>
                <w:sz w:val="16"/>
                <w:szCs w:val="16"/>
              </w:rPr>
              <w:t xml:space="preserve">Demonstrate indication of flexible deployment’. </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2196941F"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28BD3E02"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7F0096E8"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54AA4DB9" w14:textId="77777777" w:rsidR="00B94AEC" w:rsidRDefault="00B94AEC" w:rsidP="003C24EB">
            <w:pPr>
              <w:jc w:val="center"/>
            </w:pPr>
            <w:r>
              <w:rPr>
                <w:rFonts w:ascii="Segoe UI Symbol" w:hAnsi="Segoe UI Symbol" w:cs="Segoe UI Symbol"/>
                <w:sz w:val="22"/>
                <w:szCs w:val="22"/>
              </w:rPr>
              <w:t>☐</w:t>
            </w:r>
          </w:p>
        </w:tc>
      </w:tr>
      <w:tr w:rsidR="00B94AEC" w14:paraId="7DF2BCE7" w14:textId="77777777" w:rsidTr="003C24EB">
        <w:tc>
          <w:tcPr>
            <w:tcW w:w="6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266137B5" w14:textId="77777777" w:rsidR="00B94AEC" w:rsidRDefault="00B94AEC" w:rsidP="003C24EB">
            <w:r>
              <w:rPr>
                <w:b/>
                <w:bCs/>
                <w:color w:val="005B82"/>
              </w:rPr>
              <w:t>18</w:t>
            </w:r>
          </w:p>
          <w:p w14:paraId="7AA2D053" w14:textId="77777777" w:rsidR="00B94AEC" w:rsidRDefault="00B94AEC" w:rsidP="003C24EB">
            <w:r>
              <w:rPr>
                <w:color w:val="6E6E6E"/>
                <w:sz w:val="11"/>
                <w:szCs w:val="11"/>
              </w:rPr>
              <w:t>[Technical Capabilities]</w:t>
            </w:r>
          </w:p>
        </w:tc>
        <w:tc>
          <w:tcPr>
            <w:tcW w:w="574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531EFB7C" w14:textId="77777777" w:rsidR="00B94AEC" w:rsidRDefault="00B94AEC" w:rsidP="003C24EB">
            <w:r>
              <w:rPr>
                <w:b/>
                <w:bCs/>
              </w:rPr>
              <w:t>Take us through a detailed, realistic single-country go-live plan — timeline, milestones, resourcing — and name the top three dependencies on Ecobank’s side.</w:t>
            </w:r>
          </w:p>
          <w:p w14:paraId="66A29D49" w14:textId="77777777" w:rsidR="00B94AEC" w:rsidRDefault="00B94AEC" w:rsidP="003C24EB">
            <w:pPr>
              <w:spacing w:before="30"/>
            </w:pPr>
            <w:r>
              <w:rPr>
                <w:b/>
                <w:bCs/>
                <w:color w:val="6E6E6E"/>
                <w:sz w:val="16"/>
                <w:szCs w:val="16"/>
              </w:rPr>
              <w:t xml:space="preserve">~  </w:t>
            </w:r>
            <w:r>
              <w:rPr>
                <w:color w:val="6E6E6E"/>
                <w:sz w:val="16"/>
                <w:szCs w:val="16"/>
              </w:rPr>
              <w:t>What’s the honest go-live date for the first country?</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0778E02D"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433CCBFB"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0E6A276A"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1976CF13" w14:textId="77777777" w:rsidR="00B94AEC" w:rsidRDefault="00B94AEC" w:rsidP="003C24EB">
            <w:pPr>
              <w:jc w:val="center"/>
            </w:pPr>
            <w:r>
              <w:rPr>
                <w:rFonts w:ascii="Segoe UI Symbol" w:hAnsi="Segoe UI Symbol" w:cs="Segoe UI Symbol"/>
                <w:sz w:val="22"/>
                <w:szCs w:val="22"/>
              </w:rPr>
              <w:t>☐</w:t>
            </w:r>
          </w:p>
        </w:tc>
      </w:tr>
    </w:tbl>
    <w:p w14:paraId="6445E22D"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5235"/>
        <w:gridCol w:w="724"/>
        <w:gridCol w:w="778"/>
        <w:gridCol w:w="912"/>
        <w:gridCol w:w="942"/>
      </w:tblGrid>
      <w:tr w:rsidR="00B94AEC" w14:paraId="66AD3A9A" w14:textId="77777777" w:rsidTr="003C24EB">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6802C6B7" w14:textId="77777777" w:rsidR="00B94AEC" w:rsidRDefault="00B94AEC" w:rsidP="003C24EB">
            <w:r>
              <w:rPr>
                <w:b/>
                <w:bCs/>
                <w:color w:val="BED600"/>
              </w:rPr>
              <w:t xml:space="preserve">3.3   </w:t>
            </w:r>
            <w:r>
              <w:rPr>
                <w:b/>
                <w:bCs/>
                <w:color w:val="FFFFFF"/>
              </w:rPr>
              <w:t>Hands-On Validation &amp; Proof-of-Concept</w:t>
            </w:r>
          </w:p>
          <w:p w14:paraId="4D8E49AC" w14:textId="77777777" w:rsidR="00B94AEC" w:rsidRDefault="00B94AEC" w:rsidP="003C24EB">
            <w:r>
              <w:rPr>
                <w:color w:val="BDD7E3"/>
                <w:sz w:val="13"/>
                <w:szCs w:val="13"/>
              </w:rPr>
              <w:t>[Technical Capabilities]</w:t>
            </w:r>
          </w:p>
        </w:tc>
      </w:tr>
      <w:tr w:rsidR="00B94AEC" w14:paraId="5CD31A44" w14:textId="77777777" w:rsidTr="003C24EB">
        <w:trPr>
          <w:tblHeader/>
        </w:trPr>
        <w:tc>
          <w:tcPr>
            <w:tcW w:w="62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EAE0E19" w14:textId="77777777" w:rsidR="00B94AEC" w:rsidRDefault="00B94AEC" w:rsidP="003C24EB">
            <w:pPr>
              <w:jc w:val="center"/>
            </w:pPr>
            <w:r>
              <w:rPr>
                <w:b/>
                <w:bCs/>
                <w:color w:val="FFFFFF"/>
                <w:sz w:val="15"/>
                <w:szCs w:val="15"/>
              </w:rPr>
              <w:t>#</w:t>
            </w:r>
          </w:p>
        </w:tc>
        <w:tc>
          <w:tcPr>
            <w:tcW w:w="574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65F9AFE" w14:textId="77777777" w:rsidR="00B94AEC" w:rsidRDefault="00B94AEC" w:rsidP="003C24EB">
            <w:r>
              <w:rPr>
                <w:b/>
                <w:bCs/>
                <w:color w:val="FFFFFF"/>
                <w:sz w:val="15"/>
                <w:szCs w:val="15"/>
              </w:rPr>
              <w:t>Question</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6CC9C7CE" w14:textId="77777777" w:rsidR="00B94AEC" w:rsidRDefault="00B94AEC" w:rsidP="003C24EB">
            <w:pPr>
              <w:jc w:val="center"/>
            </w:pPr>
            <w:r>
              <w:rPr>
                <w:b/>
                <w:bCs/>
                <w:color w:val="FFFFFF"/>
                <w:sz w:val="15"/>
                <w:szCs w:val="15"/>
              </w:rPr>
              <w:t>Poor</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14031942" w14:textId="77777777" w:rsidR="00B94AEC" w:rsidRDefault="00B94AEC" w:rsidP="003C24EB">
            <w:pPr>
              <w:jc w:val="center"/>
            </w:pPr>
            <w:r>
              <w:rPr>
                <w:b/>
                <w:bCs/>
                <w:color w:val="FFFFFF"/>
                <w:sz w:val="15"/>
                <w:szCs w:val="15"/>
              </w:rPr>
              <w:t>Marginal</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55ECB059" w14:textId="77777777" w:rsidR="00B94AEC" w:rsidRDefault="00B94AEC" w:rsidP="003C24EB">
            <w:pPr>
              <w:jc w:val="center"/>
            </w:pPr>
            <w:r>
              <w:rPr>
                <w:b/>
                <w:bCs/>
                <w:color w:val="FFFFFF"/>
                <w:sz w:val="15"/>
                <w:szCs w:val="15"/>
              </w:rPr>
              <w:t>Acceptable</w:t>
            </w:r>
          </w:p>
        </w:tc>
        <w:tc>
          <w:tcPr>
            <w:tcW w:w="750"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74362916" w14:textId="77777777" w:rsidR="00B94AEC" w:rsidRDefault="00B94AEC" w:rsidP="003C24EB">
            <w:pPr>
              <w:jc w:val="center"/>
            </w:pPr>
            <w:r>
              <w:rPr>
                <w:b/>
                <w:bCs/>
                <w:color w:val="FFFFFF"/>
                <w:sz w:val="15"/>
                <w:szCs w:val="15"/>
              </w:rPr>
              <w:t>Exceptional</w:t>
            </w:r>
          </w:p>
        </w:tc>
      </w:tr>
      <w:tr w:rsidR="00B94AEC" w14:paraId="18CA7529" w14:textId="77777777" w:rsidTr="003C24EB">
        <w:tc>
          <w:tcPr>
            <w:tcW w:w="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29A3847C" w14:textId="77777777" w:rsidR="00B94AEC" w:rsidRDefault="00B94AEC" w:rsidP="003C24EB">
            <w:r>
              <w:rPr>
                <w:b/>
                <w:bCs/>
                <w:color w:val="005B82"/>
              </w:rPr>
              <w:t>19</w:t>
            </w:r>
          </w:p>
          <w:p w14:paraId="011E6477" w14:textId="77777777" w:rsidR="00B94AEC" w:rsidRDefault="00B94AEC" w:rsidP="003C24EB">
            <w:r>
              <w:rPr>
                <w:color w:val="6E6E6E"/>
                <w:sz w:val="11"/>
                <w:szCs w:val="11"/>
              </w:rPr>
              <w:t>[Technical Capabilities]</w:t>
            </w:r>
          </w:p>
        </w:tc>
        <w:tc>
          <w:tcPr>
            <w:tcW w:w="57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0600CD6D" w14:textId="77777777" w:rsidR="00B94AEC" w:rsidRDefault="00B94AEC" w:rsidP="003C24EB">
            <w:r>
              <w:rPr>
                <w:b/>
                <w:bCs/>
              </w:rPr>
              <w:t>Give the Ecobank evaluation team sandbox / test-environment access during or right after this session so we can validate the capabilities ourselves.</w:t>
            </w:r>
          </w:p>
          <w:p w14:paraId="67D577CF" w14:textId="77777777" w:rsidR="00B94AEC" w:rsidRDefault="00B94AEC" w:rsidP="003C24EB">
            <w:pPr>
              <w:spacing w:before="30"/>
            </w:pPr>
            <w:r>
              <w:rPr>
                <w:b/>
                <w:bCs/>
                <w:color w:val="6E6E6E"/>
                <w:sz w:val="16"/>
                <w:szCs w:val="16"/>
              </w:rPr>
              <w:t xml:space="preserve">~  </w:t>
            </w:r>
            <w:r>
              <w:rPr>
                <w:color w:val="6E6E6E"/>
                <w:sz w:val="16"/>
                <w:szCs w:val="16"/>
              </w:rPr>
              <w:t>We want to verify Round 2 fixes hands-on, not just watch the demo.</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036221CB"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66B717F3"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191EAFC1"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494936DC" w14:textId="77777777" w:rsidR="00B94AEC" w:rsidRDefault="00B94AEC" w:rsidP="003C24EB">
            <w:pPr>
              <w:jc w:val="center"/>
            </w:pPr>
            <w:r>
              <w:rPr>
                <w:rFonts w:ascii="Segoe UI Symbol" w:hAnsi="Segoe UI Symbol" w:cs="Segoe UI Symbol"/>
                <w:sz w:val="22"/>
                <w:szCs w:val="22"/>
              </w:rPr>
              <w:t>☐</w:t>
            </w:r>
          </w:p>
        </w:tc>
      </w:tr>
      <w:tr w:rsidR="00B94AEC" w14:paraId="1BC5311F" w14:textId="77777777" w:rsidTr="003C24EB">
        <w:tc>
          <w:tcPr>
            <w:tcW w:w="6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29FD5434" w14:textId="77777777" w:rsidR="00B94AEC" w:rsidRDefault="00B94AEC" w:rsidP="003C24EB">
            <w:r>
              <w:rPr>
                <w:b/>
                <w:bCs/>
                <w:color w:val="005B82"/>
              </w:rPr>
              <w:t>20</w:t>
            </w:r>
          </w:p>
          <w:p w14:paraId="76940C1B" w14:textId="77777777" w:rsidR="00B94AEC" w:rsidRDefault="00B94AEC" w:rsidP="003C24EB">
            <w:r>
              <w:rPr>
                <w:color w:val="6E6E6E"/>
                <w:sz w:val="11"/>
                <w:szCs w:val="11"/>
              </w:rPr>
              <w:t>[Technical Capabilities]</w:t>
            </w:r>
          </w:p>
        </w:tc>
        <w:tc>
          <w:tcPr>
            <w:tcW w:w="574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28A15102" w14:textId="77777777" w:rsidR="00B94AEC" w:rsidRDefault="00B94AEC" w:rsidP="003C24EB">
            <w:r>
              <w:rPr>
                <w:b/>
                <w:bCs/>
              </w:rPr>
              <w:t>Are you ready to run a technical proof-of-concept integrating with our Flexcube sandbox?</w:t>
            </w:r>
          </w:p>
          <w:p w14:paraId="4FAD9477" w14:textId="77777777" w:rsidR="00B94AEC" w:rsidRDefault="00B94AEC" w:rsidP="003C24EB">
            <w:pPr>
              <w:spacing w:before="30"/>
            </w:pPr>
            <w:r>
              <w:rPr>
                <w:b/>
                <w:bCs/>
                <w:color w:val="6E6E6E"/>
                <w:sz w:val="16"/>
                <w:szCs w:val="16"/>
              </w:rPr>
              <w:t xml:space="preserve">~  </w:t>
            </w:r>
            <w:r>
              <w:rPr>
                <w:color w:val="6E6E6E"/>
                <w:sz w:val="16"/>
                <w:szCs w:val="16"/>
              </w:rPr>
              <w:t>This is how we’ll verify real integration efficiency before scoring closes.</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12571CC"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248B6D69"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13F127DE" w14:textId="77777777" w:rsidR="00B94AEC" w:rsidRDefault="00B94AEC" w:rsidP="003C24EB">
            <w:pPr>
              <w:jc w:val="center"/>
            </w:pPr>
            <w:r>
              <w:rPr>
                <w:rFonts w:ascii="Segoe UI Symbol" w:hAnsi="Segoe UI Symbol" w:cs="Segoe UI Symbol"/>
                <w:sz w:val="22"/>
                <w:szCs w:val="22"/>
              </w:rPr>
              <w:t>☐</w:t>
            </w:r>
          </w:p>
        </w:tc>
        <w:tc>
          <w:tcPr>
            <w:tcW w:w="75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25933782" w14:textId="77777777" w:rsidR="00B94AEC" w:rsidRDefault="00B94AEC" w:rsidP="003C24EB">
            <w:pPr>
              <w:jc w:val="center"/>
            </w:pPr>
            <w:r>
              <w:rPr>
                <w:rFonts w:ascii="Segoe UI Symbol" w:hAnsi="Segoe UI Symbol" w:cs="Segoe UI Symbol"/>
                <w:sz w:val="22"/>
                <w:szCs w:val="22"/>
              </w:rPr>
              <w:t>☐</w:t>
            </w:r>
          </w:p>
        </w:tc>
      </w:tr>
    </w:tbl>
    <w:p w14:paraId="76FA4342" w14:textId="77777777" w:rsidR="00B94AEC" w:rsidRDefault="00B94AEC" w:rsidP="00B94AE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4AEC" w14:paraId="7F7AB030" w14:textId="77777777" w:rsidTr="003C24EB">
        <w:tc>
          <w:tcPr>
            <w:tcW w:w="9360" w:type="dxa"/>
            <w:tcBorders>
              <w:top w:val="single" w:sz="4" w:space="0" w:color="005B82"/>
              <w:left w:val="single" w:sz="4" w:space="0" w:color="005B82"/>
              <w:bottom w:val="single" w:sz="4" w:space="0" w:color="005B82"/>
              <w:right w:val="single" w:sz="4" w:space="0" w:color="005B82"/>
            </w:tcBorders>
            <w:shd w:val="clear" w:color="auto" w:fill="005B82"/>
            <w:tcMar>
              <w:top w:w="90" w:type="dxa"/>
              <w:left w:w="160" w:type="dxa"/>
              <w:bottom w:w="90" w:type="dxa"/>
              <w:right w:w="160" w:type="dxa"/>
            </w:tcMar>
            <w:vAlign w:val="center"/>
          </w:tcPr>
          <w:p w14:paraId="79F32260" w14:textId="77777777" w:rsidR="00B94AEC" w:rsidRDefault="00B94AEC" w:rsidP="003C24EB">
            <w:r>
              <w:rPr>
                <w:b/>
                <w:bCs/>
                <w:color w:val="BED600"/>
              </w:rPr>
              <w:t xml:space="preserve">SECTION 4    </w:t>
            </w:r>
            <w:r>
              <w:rPr>
                <w:b/>
                <w:bCs/>
                <w:color w:val="FFFFFF"/>
                <w:sz w:val="20"/>
                <w:szCs w:val="20"/>
              </w:rPr>
              <w:t xml:space="preserve">—    </w:t>
            </w:r>
            <w:r>
              <w:rPr>
                <w:b/>
                <w:bCs/>
                <w:color w:val="FFFFFF"/>
              </w:rPr>
              <w:t>SECURITY AND COMPLIANCE</w:t>
            </w:r>
          </w:p>
        </w:tc>
      </w:tr>
    </w:tbl>
    <w:p w14:paraId="20C61042" w14:textId="77777777" w:rsidR="00B94AEC" w:rsidRDefault="00B94AEC" w:rsidP="00B94A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
        <w:gridCol w:w="5226"/>
        <w:gridCol w:w="723"/>
        <w:gridCol w:w="778"/>
        <w:gridCol w:w="912"/>
        <w:gridCol w:w="942"/>
      </w:tblGrid>
      <w:tr w:rsidR="00B94AEC" w14:paraId="1F9DBEA8" w14:textId="77777777" w:rsidTr="003C24EB">
        <w:tc>
          <w:tcPr>
            <w:tcW w:w="9360" w:type="dxa"/>
            <w:gridSpan w:val="6"/>
            <w:tcBorders>
              <w:top w:val="single" w:sz="4" w:space="0" w:color="005B82"/>
              <w:left w:val="single" w:sz="4" w:space="0" w:color="005B82"/>
              <w:bottom w:val="single" w:sz="4" w:space="0" w:color="005B82"/>
              <w:right w:val="single" w:sz="4" w:space="0" w:color="005B82"/>
            </w:tcBorders>
            <w:shd w:val="clear" w:color="auto" w:fill="005B82"/>
            <w:tcMar>
              <w:top w:w="70" w:type="dxa"/>
              <w:left w:w="150" w:type="dxa"/>
              <w:bottom w:w="70" w:type="dxa"/>
              <w:right w:w="150" w:type="dxa"/>
            </w:tcMar>
          </w:tcPr>
          <w:p w14:paraId="696A8054" w14:textId="77777777" w:rsidR="00B94AEC" w:rsidRDefault="00B94AEC" w:rsidP="003C24EB">
            <w:r>
              <w:rPr>
                <w:b/>
                <w:bCs/>
                <w:color w:val="BED600"/>
              </w:rPr>
              <w:t xml:space="preserve">4.1   </w:t>
            </w:r>
            <w:r>
              <w:rPr>
                <w:b/>
                <w:bCs/>
                <w:color w:val="FFFFFF"/>
              </w:rPr>
              <w:t>Security, Compliance &amp; Data Protection</w:t>
            </w:r>
          </w:p>
          <w:p w14:paraId="35C9F3E1" w14:textId="77777777" w:rsidR="00B94AEC" w:rsidRDefault="00B94AEC" w:rsidP="003C24EB">
            <w:r>
              <w:rPr>
                <w:color w:val="BDD7E3"/>
                <w:sz w:val="13"/>
                <w:szCs w:val="13"/>
              </w:rPr>
              <w:t>[Security, Privacy &amp; Compliance]</w:t>
            </w:r>
          </w:p>
        </w:tc>
      </w:tr>
      <w:tr w:rsidR="00B94AEC" w14:paraId="20E9BEE9" w14:textId="77777777" w:rsidTr="003C24EB">
        <w:tc>
          <w:tcPr>
            <w:tcW w:w="9360" w:type="dxa"/>
            <w:gridSpan w:val="6"/>
            <w:tcBorders>
              <w:top w:val="single" w:sz="4" w:space="0" w:color="BED600"/>
              <w:left w:val="single" w:sz="4" w:space="0" w:color="BED600"/>
              <w:bottom w:val="single" w:sz="4" w:space="0" w:color="BED600"/>
              <w:right w:val="single" w:sz="4" w:space="0" w:color="BED600"/>
            </w:tcBorders>
            <w:shd w:val="clear" w:color="auto" w:fill="BED600"/>
            <w:tcMar>
              <w:top w:w="60" w:type="dxa"/>
              <w:left w:w="150" w:type="dxa"/>
              <w:bottom w:w="60" w:type="dxa"/>
              <w:right w:w="150" w:type="dxa"/>
            </w:tcMar>
          </w:tcPr>
          <w:p w14:paraId="01A7E430" w14:textId="77777777" w:rsidR="00B94AEC" w:rsidRDefault="00B94AEC" w:rsidP="003C24EB">
            <w:r>
              <w:rPr>
                <w:rFonts w:ascii="Segoe UI Symbol" w:hAnsi="Segoe UI Symbol" w:cs="Segoe UI Symbol"/>
                <w:b/>
                <w:bCs/>
                <w:color w:val="3A3A00"/>
                <w:sz w:val="16"/>
                <w:szCs w:val="16"/>
              </w:rPr>
              <w:t>⚠</w:t>
            </w:r>
            <w:r>
              <w:rPr>
                <w:b/>
                <w:bCs/>
                <w:color w:val="3A3A00"/>
                <w:sz w:val="16"/>
                <w:szCs w:val="16"/>
              </w:rPr>
              <w:t xml:space="preserve">  MUST RESOLVE — This area scored ‘Poor’ in the first demo and triggered a dedicated security due-diligence requirement. A credible, evidence-backed response here is required before either Bidder can advance.</w:t>
            </w:r>
          </w:p>
        </w:tc>
      </w:tr>
      <w:tr w:rsidR="00B94AEC" w14:paraId="6BFA8C29" w14:textId="77777777" w:rsidTr="003C24EB">
        <w:trPr>
          <w:tblHeader/>
        </w:trPr>
        <w:tc>
          <w:tcPr>
            <w:tcW w:w="779"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424DB056" w14:textId="77777777" w:rsidR="00B94AEC" w:rsidRDefault="00B94AEC" w:rsidP="003C24EB">
            <w:pPr>
              <w:jc w:val="center"/>
            </w:pPr>
            <w:r>
              <w:rPr>
                <w:b/>
                <w:bCs/>
                <w:color w:val="FFFFFF"/>
                <w:sz w:val="15"/>
                <w:szCs w:val="15"/>
              </w:rPr>
              <w:t>#</w:t>
            </w:r>
          </w:p>
        </w:tc>
        <w:tc>
          <w:tcPr>
            <w:tcW w:w="5226"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972A15B" w14:textId="77777777" w:rsidR="00B94AEC" w:rsidRDefault="00B94AEC" w:rsidP="003C24EB">
            <w:r>
              <w:rPr>
                <w:b/>
                <w:bCs/>
                <w:color w:val="FFFFFF"/>
                <w:sz w:val="15"/>
                <w:szCs w:val="15"/>
              </w:rPr>
              <w:t>Question</w:t>
            </w:r>
          </w:p>
        </w:tc>
        <w:tc>
          <w:tcPr>
            <w:tcW w:w="723"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7DA4F493" w14:textId="77777777" w:rsidR="00B94AEC" w:rsidRDefault="00B94AEC" w:rsidP="003C24EB">
            <w:pPr>
              <w:jc w:val="center"/>
            </w:pPr>
            <w:r>
              <w:rPr>
                <w:b/>
                <w:bCs/>
                <w:color w:val="FFFFFF"/>
                <w:sz w:val="15"/>
                <w:szCs w:val="15"/>
              </w:rPr>
              <w:t>Poor</w:t>
            </w:r>
          </w:p>
        </w:tc>
        <w:tc>
          <w:tcPr>
            <w:tcW w:w="778"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3C47A769" w14:textId="77777777" w:rsidR="00B94AEC" w:rsidRDefault="00B94AEC" w:rsidP="003C24EB">
            <w:pPr>
              <w:jc w:val="center"/>
            </w:pPr>
            <w:r>
              <w:rPr>
                <w:b/>
                <w:bCs/>
                <w:color w:val="FFFFFF"/>
                <w:sz w:val="15"/>
                <w:szCs w:val="15"/>
              </w:rPr>
              <w:t>Marginal</w:t>
            </w:r>
          </w:p>
        </w:tc>
        <w:tc>
          <w:tcPr>
            <w:tcW w:w="912"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23EE324D" w14:textId="77777777" w:rsidR="00B94AEC" w:rsidRDefault="00B94AEC" w:rsidP="003C24EB">
            <w:pPr>
              <w:jc w:val="center"/>
            </w:pPr>
            <w:r>
              <w:rPr>
                <w:b/>
                <w:bCs/>
                <w:color w:val="FFFFFF"/>
                <w:sz w:val="15"/>
                <w:szCs w:val="15"/>
              </w:rPr>
              <w:t>Acceptable</w:t>
            </w:r>
          </w:p>
        </w:tc>
        <w:tc>
          <w:tcPr>
            <w:tcW w:w="942" w:type="dxa"/>
            <w:tcBorders>
              <w:top w:val="single" w:sz="4" w:space="0" w:color="2C6E8F"/>
              <w:left w:val="single" w:sz="4" w:space="0" w:color="2C6E8F"/>
              <w:bottom w:val="single" w:sz="4" w:space="0" w:color="2C6E8F"/>
              <w:right w:val="single" w:sz="4" w:space="0" w:color="2C6E8F"/>
            </w:tcBorders>
            <w:shd w:val="clear" w:color="auto" w:fill="2C6E8F"/>
            <w:tcMar>
              <w:top w:w="60" w:type="dxa"/>
              <w:left w:w="110" w:type="dxa"/>
              <w:bottom w:w="60" w:type="dxa"/>
              <w:right w:w="110" w:type="dxa"/>
            </w:tcMar>
            <w:vAlign w:val="center"/>
          </w:tcPr>
          <w:p w14:paraId="040C6E92" w14:textId="77777777" w:rsidR="00B94AEC" w:rsidRDefault="00B94AEC" w:rsidP="003C24EB">
            <w:pPr>
              <w:jc w:val="center"/>
            </w:pPr>
            <w:r>
              <w:rPr>
                <w:b/>
                <w:bCs/>
                <w:color w:val="FFFFFF"/>
                <w:sz w:val="15"/>
                <w:szCs w:val="15"/>
              </w:rPr>
              <w:t>Exceptional</w:t>
            </w:r>
          </w:p>
        </w:tc>
      </w:tr>
      <w:tr w:rsidR="00B94AEC" w14:paraId="0A0E6F68" w14:textId="77777777" w:rsidTr="003C24EB">
        <w:tc>
          <w:tcPr>
            <w:tcW w:w="7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05DFF8C9" w14:textId="77777777" w:rsidR="00B94AEC" w:rsidRDefault="00B94AEC" w:rsidP="003C24EB">
            <w:r>
              <w:rPr>
                <w:b/>
                <w:bCs/>
                <w:color w:val="005B82"/>
              </w:rPr>
              <w:t>21</w:t>
            </w:r>
          </w:p>
          <w:p w14:paraId="7C57DC1B" w14:textId="77777777" w:rsidR="00B94AEC" w:rsidRDefault="00B94AEC" w:rsidP="003C24EB">
            <w:r>
              <w:rPr>
                <w:color w:val="6E6E6E"/>
                <w:sz w:val="11"/>
                <w:szCs w:val="11"/>
              </w:rPr>
              <w:t>[Security, Privacy &amp; Compliance]</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51A3F4A3" w14:textId="77777777" w:rsidR="00B94AEC" w:rsidRDefault="00B94AEC" w:rsidP="003C24EB">
            <w:r>
              <w:rPr>
                <w:b/>
                <w:bCs/>
              </w:rPr>
              <w:t>Show us the actual third-party penetration-test report from the last 12 months — not a summary — with findings, severities, remediation status, and re-test evidence for closed items.</w:t>
            </w:r>
          </w:p>
          <w:p w14:paraId="19ED02BC" w14:textId="77777777" w:rsidR="00B94AEC" w:rsidRDefault="00B94AEC" w:rsidP="003C24EB">
            <w:pPr>
              <w:spacing w:before="30"/>
            </w:pPr>
            <w:r>
              <w:rPr>
                <w:b/>
                <w:bCs/>
                <w:color w:val="6E6E6E"/>
                <w:sz w:val="16"/>
                <w:szCs w:val="16"/>
              </w:rPr>
              <w:t xml:space="preserve">~  </w:t>
            </w:r>
            <w:r>
              <w:rPr>
                <w:color w:val="6E6E6E"/>
                <w:sz w:val="16"/>
                <w:szCs w:val="16"/>
              </w:rPr>
              <w:t xml:space="preserve">This was unclear in Round 1. </w:t>
            </w:r>
          </w:p>
        </w:tc>
        <w:tc>
          <w:tcPr>
            <w:tcW w:w="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348EA0E4" w14:textId="77777777" w:rsidR="00B94AEC" w:rsidRDefault="00B94AEC" w:rsidP="003C24EB">
            <w:pPr>
              <w:jc w:val="cente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5EBF2650" w14:textId="77777777" w:rsidR="00B94AEC" w:rsidRDefault="00B94AEC" w:rsidP="003C24EB">
            <w:pPr>
              <w:jc w:val="cente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662DC2F2" w14:textId="77777777" w:rsidR="00B94AEC" w:rsidRDefault="00B94AEC" w:rsidP="003C24EB">
            <w:pPr>
              <w:jc w:val="cente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049CAFBC" w14:textId="77777777" w:rsidR="00B94AEC" w:rsidRDefault="00B94AEC" w:rsidP="003C24EB">
            <w:pPr>
              <w:jc w:val="center"/>
            </w:pPr>
            <w:r>
              <w:rPr>
                <w:rFonts w:ascii="Segoe UI Symbol" w:hAnsi="Segoe UI Symbol" w:cs="Segoe UI Symbol"/>
                <w:sz w:val="22"/>
                <w:szCs w:val="22"/>
              </w:rPr>
              <w:t>☐</w:t>
            </w:r>
          </w:p>
        </w:tc>
      </w:tr>
      <w:tr w:rsidR="00B94AEC" w14:paraId="6993443E" w14:textId="77777777" w:rsidTr="003C24EB">
        <w:tc>
          <w:tcPr>
            <w:tcW w:w="779"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66D48D6B" w14:textId="77777777" w:rsidR="00B94AEC" w:rsidRDefault="00B94AEC" w:rsidP="003C24EB">
            <w:r>
              <w:rPr>
                <w:b/>
                <w:bCs/>
                <w:color w:val="005B82"/>
              </w:rPr>
              <w:t>22</w:t>
            </w:r>
          </w:p>
          <w:p w14:paraId="03423B42" w14:textId="77777777" w:rsidR="00B94AEC" w:rsidRDefault="00B94AEC" w:rsidP="003C24EB">
            <w:r>
              <w:rPr>
                <w:color w:val="6E6E6E"/>
                <w:sz w:val="11"/>
                <w:szCs w:val="11"/>
              </w:rPr>
              <w:t>[Security, Privacy &amp; Compliance]</w:t>
            </w:r>
          </w:p>
        </w:tc>
        <w:tc>
          <w:tcPr>
            <w:tcW w:w="5226"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tcPr>
          <w:p w14:paraId="1EE81058" w14:textId="77777777" w:rsidR="00B94AEC" w:rsidRDefault="00B94AEC" w:rsidP="003C24EB">
            <w:r>
              <w:rPr>
                <w:b/>
                <w:bCs/>
              </w:rPr>
              <w:t>Walk us through your full security architecture for a dedicated due-diligence review: encryption at rest and in transit, key management, cloud security controls, African data residency, certifications (SOC2, ISO 27001, GDPR, POPIA) with issue dates, RBAC, SSO/MFA, and audit-trail tamper protection.</w:t>
            </w:r>
          </w:p>
          <w:p w14:paraId="47C7D0BE" w14:textId="77777777" w:rsidR="00B94AEC" w:rsidRDefault="00B94AEC" w:rsidP="003C24EB">
            <w:pPr>
              <w:spacing w:before="30"/>
            </w:pPr>
            <w:r>
              <w:rPr>
                <w:b/>
                <w:bCs/>
                <w:color w:val="6E6E6E"/>
                <w:sz w:val="16"/>
                <w:szCs w:val="16"/>
              </w:rPr>
              <w:t xml:space="preserve">~  </w:t>
            </w:r>
            <w:r>
              <w:rPr>
                <w:color w:val="6E6E6E"/>
                <w:sz w:val="16"/>
                <w:szCs w:val="16"/>
              </w:rPr>
              <w:t>Where is our data physically stored, and can we choose regional residency?</w:t>
            </w:r>
          </w:p>
        </w:tc>
        <w:tc>
          <w:tcPr>
            <w:tcW w:w="723"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579FF285" w14:textId="77777777" w:rsidR="00B94AEC" w:rsidRDefault="00B94AEC" w:rsidP="003C24EB">
            <w:pPr>
              <w:jc w:val="cente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2E27CEEE" w14:textId="77777777" w:rsidR="00B94AEC" w:rsidRDefault="00B94AEC" w:rsidP="003C24EB">
            <w:pPr>
              <w:jc w:val="cente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483A488B" w14:textId="77777777" w:rsidR="00B94AEC" w:rsidRDefault="00B94AEC" w:rsidP="003C24EB">
            <w:pPr>
              <w:jc w:val="cente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EBF3FB"/>
            <w:tcMar>
              <w:top w:w="60" w:type="dxa"/>
              <w:left w:w="110" w:type="dxa"/>
              <w:bottom w:w="60" w:type="dxa"/>
              <w:right w:w="110" w:type="dxa"/>
            </w:tcMar>
            <w:vAlign w:val="center"/>
          </w:tcPr>
          <w:p w14:paraId="7EFDCC4B" w14:textId="77777777" w:rsidR="00B94AEC" w:rsidRDefault="00B94AEC" w:rsidP="003C24EB">
            <w:pPr>
              <w:jc w:val="center"/>
            </w:pPr>
            <w:r>
              <w:rPr>
                <w:rFonts w:ascii="Segoe UI Symbol" w:hAnsi="Segoe UI Symbol" w:cs="Segoe UI Symbol"/>
                <w:sz w:val="22"/>
                <w:szCs w:val="22"/>
              </w:rPr>
              <w:t>☐</w:t>
            </w:r>
          </w:p>
        </w:tc>
      </w:tr>
      <w:tr w:rsidR="00B94AEC" w14:paraId="20AF8F7E" w14:textId="77777777" w:rsidTr="003C24EB">
        <w:tc>
          <w:tcPr>
            <w:tcW w:w="7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51ADE70C" w14:textId="77777777" w:rsidR="00B94AEC" w:rsidRDefault="00B94AEC" w:rsidP="003C24EB">
            <w:r>
              <w:rPr>
                <w:b/>
                <w:bCs/>
                <w:color w:val="005B82"/>
              </w:rPr>
              <w:t>23</w:t>
            </w:r>
          </w:p>
          <w:p w14:paraId="1785A01D" w14:textId="77777777" w:rsidR="00B94AEC" w:rsidRDefault="00B94AEC" w:rsidP="003C24EB">
            <w:r>
              <w:rPr>
                <w:color w:val="6E6E6E"/>
                <w:sz w:val="11"/>
                <w:szCs w:val="11"/>
              </w:rPr>
              <w:t>[Security, Privacy &amp; Compliance]</w:t>
            </w:r>
          </w:p>
        </w:tc>
        <w:tc>
          <w:tcPr>
            <w:tcW w:w="522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tcPr>
          <w:p w14:paraId="7C5C2976" w14:textId="77777777" w:rsidR="00B94AEC" w:rsidRDefault="00B94AEC" w:rsidP="003C24EB">
            <w:r>
              <w:rPr>
                <w:b/>
                <w:bCs/>
              </w:rPr>
              <w:t>Walk us through your breach detection, containment, notification, and evidence-gathering procedures, and state your SLA for an urgent regulatory evidence request in writing.</w:t>
            </w:r>
          </w:p>
          <w:p w14:paraId="76AF8528" w14:textId="77777777" w:rsidR="00B94AEC" w:rsidRDefault="00B94AEC" w:rsidP="003C24EB">
            <w:pPr>
              <w:spacing w:before="30"/>
            </w:pPr>
            <w:r>
              <w:rPr>
                <w:b/>
                <w:bCs/>
                <w:color w:val="6E6E6E"/>
                <w:sz w:val="16"/>
                <w:szCs w:val="16"/>
              </w:rPr>
              <w:t xml:space="preserve">~  </w:t>
            </w:r>
            <w:r>
              <w:rPr>
                <w:color w:val="6E6E6E"/>
                <w:sz w:val="16"/>
                <w:szCs w:val="16"/>
              </w:rPr>
              <w:t>What’s the realistic time to produce evidence for a regulator?</w:t>
            </w:r>
          </w:p>
        </w:tc>
        <w:tc>
          <w:tcPr>
            <w:tcW w:w="72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469441F2" w14:textId="77777777" w:rsidR="00B94AEC" w:rsidRDefault="00B94AEC" w:rsidP="003C24EB">
            <w:pPr>
              <w:jc w:val="center"/>
            </w:pPr>
            <w:r>
              <w:rPr>
                <w:rFonts w:ascii="Segoe UI Symbol" w:hAnsi="Segoe UI Symbol" w:cs="Segoe UI Symbol"/>
                <w:sz w:val="22"/>
                <w:szCs w:val="22"/>
              </w:rPr>
              <w:t>☐</w:t>
            </w:r>
          </w:p>
        </w:tc>
        <w:tc>
          <w:tcPr>
            <w:tcW w:w="7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40B2C8D7" w14:textId="77777777" w:rsidR="00B94AEC" w:rsidRDefault="00B94AEC" w:rsidP="003C24EB">
            <w:pPr>
              <w:jc w:val="center"/>
            </w:pPr>
            <w:r>
              <w:rPr>
                <w:rFonts w:ascii="Segoe UI Symbol" w:hAnsi="Segoe UI Symbol" w:cs="Segoe UI Symbol"/>
                <w:sz w:val="22"/>
                <w:szCs w:val="22"/>
              </w:rPr>
              <w:t>☐</w:t>
            </w:r>
          </w:p>
        </w:tc>
        <w:tc>
          <w:tcPr>
            <w:tcW w:w="91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25CFB779" w14:textId="77777777" w:rsidR="00B94AEC" w:rsidRDefault="00B94AEC" w:rsidP="003C24EB">
            <w:pPr>
              <w:jc w:val="center"/>
            </w:pPr>
            <w:r>
              <w:rPr>
                <w:rFonts w:ascii="Segoe UI Symbol" w:hAnsi="Segoe UI Symbol" w:cs="Segoe UI Symbol"/>
                <w:sz w:val="22"/>
                <w:szCs w:val="22"/>
              </w:rPr>
              <w:t>☐</w:t>
            </w:r>
          </w:p>
        </w:tc>
        <w:tc>
          <w:tcPr>
            <w:tcW w:w="94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10" w:type="dxa"/>
              <w:bottom w:w="60" w:type="dxa"/>
              <w:right w:w="110" w:type="dxa"/>
            </w:tcMar>
            <w:vAlign w:val="center"/>
          </w:tcPr>
          <w:p w14:paraId="2CBE6EDB" w14:textId="77777777" w:rsidR="00B94AEC" w:rsidRDefault="00B94AEC" w:rsidP="003C24EB">
            <w:pPr>
              <w:jc w:val="center"/>
            </w:pPr>
            <w:r>
              <w:rPr>
                <w:rFonts w:ascii="Segoe UI Symbol" w:hAnsi="Segoe UI Symbol" w:cs="Segoe UI Symbol"/>
                <w:sz w:val="22"/>
                <w:szCs w:val="22"/>
              </w:rPr>
              <w:t>☐</w:t>
            </w:r>
          </w:p>
        </w:tc>
      </w:tr>
    </w:tbl>
    <w:p w14:paraId="0A2096A4" w14:textId="77777777" w:rsidR="00B94AEC" w:rsidRDefault="00B94AEC" w:rsidP="00B94AE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500"/>
        <w:gridCol w:w="2360"/>
        <w:gridCol w:w="1800"/>
      </w:tblGrid>
      <w:tr w:rsidR="00B94AEC" w14:paraId="6A863221" w14:textId="77777777" w:rsidTr="003C24EB">
        <w:tc>
          <w:tcPr>
            <w:tcW w:w="9360" w:type="dxa"/>
            <w:gridSpan w:val="4"/>
            <w:tcBorders>
              <w:top w:val="single" w:sz="4" w:space="0" w:color="005B82"/>
              <w:left w:val="single" w:sz="4" w:space="0" w:color="005B82"/>
              <w:bottom w:val="single" w:sz="4" w:space="0" w:color="005B82"/>
              <w:right w:val="single" w:sz="4" w:space="0" w:color="005B82"/>
            </w:tcBorders>
            <w:shd w:val="clear" w:color="auto" w:fill="005B82"/>
            <w:tcMar>
              <w:top w:w="80" w:type="dxa"/>
              <w:left w:w="160" w:type="dxa"/>
              <w:bottom w:w="80" w:type="dxa"/>
              <w:right w:w="160" w:type="dxa"/>
            </w:tcMar>
          </w:tcPr>
          <w:p w14:paraId="1F3FB818" w14:textId="77777777" w:rsidR="00B94AEC" w:rsidRDefault="00B94AEC" w:rsidP="003C24EB">
            <w:r>
              <w:rPr>
                <w:b/>
                <w:bCs/>
                <w:color w:val="FFFFFF"/>
              </w:rPr>
              <w:t>OVERALL DEMONSTRATION SUMMARY</w:t>
            </w:r>
          </w:p>
        </w:tc>
      </w:tr>
      <w:tr w:rsidR="00B94AEC" w14:paraId="6468CBE4" w14:textId="77777777" w:rsidTr="003C24EB">
        <w:trPr>
          <w:tblHeader/>
        </w:trPr>
        <w:tc>
          <w:tcPr>
            <w:tcW w:w="270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393E0BC8" w14:textId="77777777" w:rsidR="00B94AEC" w:rsidRDefault="00B94AEC" w:rsidP="003C24EB">
            <w:r>
              <w:rPr>
                <w:b/>
                <w:bCs/>
                <w:color w:val="FFFFFF"/>
                <w:sz w:val="16"/>
                <w:szCs w:val="16"/>
              </w:rPr>
              <w:t>Section</w:t>
            </w:r>
          </w:p>
        </w:tc>
        <w:tc>
          <w:tcPr>
            <w:tcW w:w="250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1C56D1CC" w14:textId="77777777" w:rsidR="00B94AEC" w:rsidRDefault="00B94AEC" w:rsidP="003C24EB">
            <w:r>
              <w:rPr>
                <w:b/>
                <w:bCs/>
                <w:color w:val="FFFFFF"/>
                <w:sz w:val="16"/>
                <w:szCs w:val="16"/>
              </w:rPr>
              <w:t>Overall Rating</w:t>
            </w:r>
          </w:p>
        </w:tc>
        <w:tc>
          <w:tcPr>
            <w:tcW w:w="236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49BB464A" w14:textId="77777777" w:rsidR="00B94AEC" w:rsidRDefault="00B94AEC" w:rsidP="003C24EB">
            <w:r>
              <w:rPr>
                <w:b/>
                <w:bCs/>
                <w:color w:val="FFFFFF"/>
                <w:sz w:val="16"/>
                <w:szCs w:val="16"/>
              </w:rPr>
              <w:t>Key Observation</w:t>
            </w:r>
          </w:p>
        </w:tc>
        <w:tc>
          <w:tcPr>
            <w:tcW w:w="1800" w:type="dxa"/>
            <w:tcBorders>
              <w:top w:val="single" w:sz="4" w:space="0" w:color="005B82"/>
              <w:left w:val="single" w:sz="4" w:space="0" w:color="005B82"/>
              <w:bottom w:val="single" w:sz="4" w:space="0" w:color="005B82"/>
              <w:right w:val="single" w:sz="4" w:space="0" w:color="005B82"/>
            </w:tcBorders>
            <w:shd w:val="clear" w:color="auto" w:fill="005B82"/>
            <w:tcMar>
              <w:top w:w="60" w:type="dxa"/>
              <w:left w:w="110" w:type="dxa"/>
              <w:bottom w:w="60" w:type="dxa"/>
              <w:right w:w="110" w:type="dxa"/>
            </w:tcMar>
          </w:tcPr>
          <w:p w14:paraId="30847427" w14:textId="77777777" w:rsidR="00B94AEC" w:rsidRDefault="00B94AEC" w:rsidP="003C24EB">
            <w:r>
              <w:rPr>
                <w:b/>
                <w:bCs/>
                <w:color w:val="FFFFFF"/>
                <w:sz w:val="16"/>
                <w:szCs w:val="16"/>
              </w:rPr>
              <w:t>Recommendation</w:t>
            </w:r>
          </w:p>
        </w:tc>
      </w:tr>
      <w:tr w:rsidR="00B94AEC" w14:paraId="543FDCF9" w14:textId="77777777" w:rsidTr="003C24EB">
        <w:tc>
          <w:tcPr>
            <w:tcW w:w="2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62CDDC" w14:textId="77777777" w:rsidR="00B94AEC" w:rsidRDefault="00B94AEC" w:rsidP="003C24EB">
            <w:r>
              <w:rPr>
                <w:b/>
                <w:bCs/>
                <w:color w:val="005B82"/>
                <w:sz w:val="16"/>
                <w:szCs w:val="16"/>
              </w:rPr>
              <w:t>Section 1 — Expertise of Firm</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803735" w14:textId="77777777" w:rsidR="00B94AEC" w:rsidRDefault="00B94AEC" w:rsidP="003C24EB">
            <w:r>
              <w:rPr>
                <w:rFonts w:ascii="Segoe UI Symbol" w:hAnsi="Segoe UI Symbol" w:cs="Segoe UI Symbol"/>
                <w:sz w:val="15"/>
                <w:szCs w:val="15"/>
              </w:rPr>
              <w:t>☐</w:t>
            </w:r>
            <w:r>
              <w:rPr>
                <w:sz w:val="15"/>
                <w:szCs w:val="15"/>
              </w:rPr>
              <w:t xml:space="preserve"> Poor  </w:t>
            </w:r>
            <w:r>
              <w:rPr>
                <w:rFonts w:ascii="Segoe UI Symbol" w:hAnsi="Segoe UI Symbol" w:cs="Segoe UI Symbol"/>
                <w:sz w:val="15"/>
                <w:szCs w:val="15"/>
              </w:rPr>
              <w:t>☐</w:t>
            </w:r>
            <w:r>
              <w:rPr>
                <w:sz w:val="15"/>
                <w:szCs w:val="15"/>
              </w:rPr>
              <w:t xml:space="preserve"> Marginal</w:t>
            </w:r>
          </w:p>
          <w:p w14:paraId="71D2AE43" w14:textId="77777777" w:rsidR="00B94AEC" w:rsidRDefault="00B94AEC" w:rsidP="003C24EB">
            <w:r>
              <w:rPr>
                <w:rFonts w:ascii="Segoe UI Symbol" w:hAnsi="Segoe UI Symbol" w:cs="Segoe UI Symbol"/>
                <w:sz w:val="15"/>
                <w:szCs w:val="15"/>
              </w:rPr>
              <w:t>☐</w:t>
            </w:r>
            <w:r>
              <w:rPr>
                <w:sz w:val="15"/>
                <w:szCs w:val="15"/>
              </w:rPr>
              <w:t xml:space="preserve"> Acceptable  </w:t>
            </w:r>
            <w:r>
              <w:rPr>
                <w:rFonts w:ascii="Segoe UI Symbol" w:hAnsi="Segoe UI Symbol" w:cs="Segoe UI Symbol"/>
                <w:sz w:val="15"/>
                <w:szCs w:val="15"/>
              </w:rPr>
              <w:t>☐</w:t>
            </w:r>
            <w:r>
              <w:rPr>
                <w:sz w:val="15"/>
                <w:szCs w:val="15"/>
              </w:rPr>
              <w:t xml:space="preserve"> Exceptional</w:t>
            </w:r>
          </w:p>
        </w:tc>
        <w:tc>
          <w:tcPr>
            <w:tcW w:w="2360" w:type="dxa"/>
            <w:tcBorders>
              <w:top w:val="single" w:sz="4" w:space="0" w:color="BFBFBF"/>
              <w:left w:val="single" w:sz="4" w:space="0" w:color="BFBFBF"/>
              <w:bottom w:val="single" w:sz="4" w:space="0" w:color="BFBFBF"/>
              <w:right w:val="single" w:sz="4" w:space="0" w:color="BFBFBF"/>
            </w:tcBorders>
            <w:tcMar>
              <w:top w:w="120" w:type="dxa"/>
              <w:left w:w="110" w:type="dxa"/>
              <w:bottom w:w="120" w:type="dxa"/>
              <w:right w:w="110" w:type="dxa"/>
            </w:tcMar>
          </w:tcPr>
          <w:p w14:paraId="3A744184" w14:textId="77777777" w:rsidR="00B94AEC" w:rsidRDefault="00B94AEC" w:rsidP="003C24EB">
            <w:r>
              <w:rPr>
                <w:color w:val="6E6E6E"/>
                <w:sz w:val="15"/>
                <w:szCs w:val="15"/>
              </w:rPr>
              <w:t>________________________</w:t>
            </w:r>
          </w:p>
          <w:p w14:paraId="1902447D" w14:textId="77777777" w:rsidR="00B94AEC" w:rsidRDefault="00B94AEC" w:rsidP="003C24EB">
            <w:r>
              <w:rPr>
                <w:color w:val="6E6E6E"/>
                <w:sz w:val="15"/>
                <w:szCs w:val="15"/>
              </w:rPr>
              <w:t>________________________</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70A3998" w14:textId="77777777" w:rsidR="00B94AEC" w:rsidRDefault="00B94AEC" w:rsidP="003C24EB">
            <w:r>
              <w:rPr>
                <w:rFonts w:ascii="Segoe UI Symbol" w:hAnsi="Segoe UI Symbol" w:cs="Segoe UI Symbol"/>
                <w:sz w:val="16"/>
                <w:szCs w:val="16"/>
              </w:rPr>
              <w:t>☐</w:t>
            </w:r>
            <w:r>
              <w:rPr>
                <w:sz w:val="16"/>
                <w:szCs w:val="16"/>
              </w:rPr>
              <w:t xml:space="preserve"> Proceed</w:t>
            </w:r>
          </w:p>
          <w:p w14:paraId="2E5028F4" w14:textId="77777777" w:rsidR="00B94AEC" w:rsidRDefault="00B94AEC" w:rsidP="003C24EB">
            <w:r>
              <w:rPr>
                <w:rFonts w:ascii="Segoe UI Symbol" w:hAnsi="Segoe UI Symbol" w:cs="Segoe UI Symbol"/>
                <w:sz w:val="16"/>
                <w:szCs w:val="16"/>
              </w:rPr>
              <w:t>☐</w:t>
            </w:r>
            <w:r>
              <w:rPr>
                <w:sz w:val="16"/>
                <w:szCs w:val="16"/>
              </w:rPr>
              <w:t xml:space="preserve"> Decline</w:t>
            </w:r>
          </w:p>
        </w:tc>
      </w:tr>
      <w:tr w:rsidR="00B94AEC" w14:paraId="40776BCE" w14:textId="77777777" w:rsidTr="003C24EB">
        <w:tc>
          <w:tcPr>
            <w:tcW w:w="2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10D2F79" w14:textId="77777777" w:rsidR="00B94AEC" w:rsidRDefault="00B94AEC" w:rsidP="003C24EB">
            <w:r>
              <w:rPr>
                <w:b/>
                <w:bCs/>
                <w:color w:val="005B82"/>
                <w:sz w:val="16"/>
                <w:szCs w:val="16"/>
              </w:rPr>
              <w:t>Section 2 — Business Capabilities</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1E307D3" w14:textId="77777777" w:rsidR="00B94AEC" w:rsidRDefault="00B94AEC" w:rsidP="003C24EB">
            <w:r>
              <w:rPr>
                <w:rFonts w:ascii="Segoe UI Symbol" w:hAnsi="Segoe UI Symbol" w:cs="Segoe UI Symbol"/>
                <w:sz w:val="15"/>
                <w:szCs w:val="15"/>
              </w:rPr>
              <w:t>☐</w:t>
            </w:r>
            <w:r>
              <w:rPr>
                <w:sz w:val="15"/>
                <w:szCs w:val="15"/>
              </w:rPr>
              <w:t xml:space="preserve"> Poor  </w:t>
            </w:r>
            <w:r>
              <w:rPr>
                <w:rFonts w:ascii="Segoe UI Symbol" w:hAnsi="Segoe UI Symbol" w:cs="Segoe UI Symbol"/>
                <w:sz w:val="15"/>
                <w:szCs w:val="15"/>
              </w:rPr>
              <w:t>☐</w:t>
            </w:r>
            <w:r>
              <w:rPr>
                <w:sz w:val="15"/>
                <w:szCs w:val="15"/>
              </w:rPr>
              <w:t xml:space="preserve"> Marginal</w:t>
            </w:r>
          </w:p>
          <w:p w14:paraId="5DB025CF" w14:textId="77777777" w:rsidR="00B94AEC" w:rsidRDefault="00B94AEC" w:rsidP="003C24EB">
            <w:r>
              <w:rPr>
                <w:rFonts w:ascii="Segoe UI Symbol" w:hAnsi="Segoe UI Symbol" w:cs="Segoe UI Symbol"/>
                <w:sz w:val="15"/>
                <w:szCs w:val="15"/>
              </w:rPr>
              <w:t>☐</w:t>
            </w:r>
            <w:r>
              <w:rPr>
                <w:sz w:val="15"/>
                <w:szCs w:val="15"/>
              </w:rPr>
              <w:t xml:space="preserve"> Acceptable  </w:t>
            </w:r>
            <w:r>
              <w:rPr>
                <w:rFonts w:ascii="Segoe UI Symbol" w:hAnsi="Segoe UI Symbol" w:cs="Segoe UI Symbol"/>
                <w:sz w:val="15"/>
                <w:szCs w:val="15"/>
              </w:rPr>
              <w:t>☐</w:t>
            </w:r>
            <w:r>
              <w:rPr>
                <w:sz w:val="15"/>
                <w:szCs w:val="15"/>
              </w:rPr>
              <w:t xml:space="preserve"> Exceptional</w:t>
            </w:r>
          </w:p>
        </w:tc>
        <w:tc>
          <w:tcPr>
            <w:tcW w:w="2360" w:type="dxa"/>
            <w:tcBorders>
              <w:top w:val="single" w:sz="4" w:space="0" w:color="BFBFBF"/>
              <w:left w:val="single" w:sz="4" w:space="0" w:color="BFBFBF"/>
              <w:bottom w:val="single" w:sz="4" w:space="0" w:color="BFBFBF"/>
              <w:right w:val="single" w:sz="4" w:space="0" w:color="BFBFBF"/>
            </w:tcBorders>
            <w:tcMar>
              <w:top w:w="120" w:type="dxa"/>
              <w:left w:w="110" w:type="dxa"/>
              <w:bottom w:w="120" w:type="dxa"/>
              <w:right w:w="110" w:type="dxa"/>
            </w:tcMar>
          </w:tcPr>
          <w:p w14:paraId="49A74F37" w14:textId="77777777" w:rsidR="00B94AEC" w:rsidRDefault="00B94AEC" w:rsidP="003C24EB">
            <w:r>
              <w:rPr>
                <w:color w:val="6E6E6E"/>
                <w:sz w:val="15"/>
                <w:szCs w:val="15"/>
              </w:rPr>
              <w:t>________________________</w:t>
            </w:r>
          </w:p>
          <w:p w14:paraId="3296C2BA" w14:textId="77777777" w:rsidR="00B94AEC" w:rsidRDefault="00B94AEC" w:rsidP="003C24EB">
            <w:r>
              <w:rPr>
                <w:color w:val="6E6E6E"/>
                <w:sz w:val="15"/>
                <w:szCs w:val="15"/>
              </w:rPr>
              <w:t>________________________</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CB939ED" w14:textId="77777777" w:rsidR="00B94AEC" w:rsidRDefault="00B94AEC" w:rsidP="003C24EB">
            <w:r>
              <w:rPr>
                <w:rFonts w:ascii="Segoe UI Symbol" w:hAnsi="Segoe UI Symbol" w:cs="Segoe UI Symbol"/>
                <w:sz w:val="16"/>
                <w:szCs w:val="16"/>
              </w:rPr>
              <w:t>☐</w:t>
            </w:r>
            <w:r>
              <w:rPr>
                <w:sz w:val="16"/>
                <w:szCs w:val="16"/>
              </w:rPr>
              <w:t xml:space="preserve"> Proceed</w:t>
            </w:r>
          </w:p>
          <w:p w14:paraId="48F02991" w14:textId="77777777" w:rsidR="00B94AEC" w:rsidRDefault="00B94AEC" w:rsidP="003C24EB">
            <w:r>
              <w:rPr>
                <w:rFonts w:ascii="Segoe UI Symbol" w:hAnsi="Segoe UI Symbol" w:cs="Segoe UI Symbol"/>
                <w:sz w:val="16"/>
                <w:szCs w:val="16"/>
              </w:rPr>
              <w:t>☐</w:t>
            </w:r>
            <w:r>
              <w:rPr>
                <w:sz w:val="16"/>
                <w:szCs w:val="16"/>
              </w:rPr>
              <w:t xml:space="preserve"> Decline</w:t>
            </w:r>
          </w:p>
        </w:tc>
      </w:tr>
      <w:tr w:rsidR="00B94AEC" w14:paraId="18314B71" w14:textId="77777777" w:rsidTr="003C24EB">
        <w:tc>
          <w:tcPr>
            <w:tcW w:w="2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6F864B" w14:textId="77777777" w:rsidR="00B94AEC" w:rsidRDefault="00B94AEC" w:rsidP="003C24EB">
            <w:r>
              <w:rPr>
                <w:b/>
                <w:bCs/>
                <w:color w:val="005B82"/>
                <w:sz w:val="16"/>
                <w:szCs w:val="16"/>
              </w:rPr>
              <w:t>Section 3 — Technical Capabilities</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7FB787" w14:textId="77777777" w:rsidR="00B94AEC" w:rsidRDefault="00B94AEC" w:rsidP="003C24EB">
            <w:r>
              <w:rPr>
                <w:rFonts w:ascii="Segoe UI Symbol" w:hAnsi="Segoe UI Symbol" w:cs="Segoe UI Symbol"/>
                <w:sz w:val="15"/>
                <w:szCs w:val="15"/>
              </w:rPr>
              <w:t>☐</w:t>
            </w:r>
            <w:r>
              <w:rPr>
                <w:sz w:val="15"/>
                <w:szCs w:val="15"/>
              </w:rPr>
              <w:t xml:space="preserve"> Poor  </w:t>
            </w:r>
            <w:r>
              <w:rPr>
                <w:rFonts w:ascii="Segoe UI Symbol" w:hAnsi="Segoe UI Symbol" w:cs="Segoe UI Symbol"/>
                <w:sz w:val="15"/>
                <w:szCs w:val="15"/>
              </w:rPr>
              <w:t>☐</w:t>
            </w:r>
            <w:r>
              <w:rPr>
                <w:sz w:val="15"/>
                <w:szCs w:val="15"/>
              </w:rPr>
              <w:t xml:space="preserve"> Marginal</w:t>
            </w:r>
          </w:p>
          <w:p w14:paraId="6BB06612" w14:textId="77777777" w:rsidR="00B94AEC" w:rsidRDefault="00B94AEC" w:rsidP="003C24EB">
            <w:r>
              <w:rPr>
                <w:rFonts w:ascii="Segoe UI Symbol" w:hAnsi="Segoe UI Symbol" w:cs="Segoe UI Symbol"/>
                <w:sz w:val="15"/>
                <w:szCs w:val="15"/>
              </w:rPr>
              <w:t>☐</w:t>
            </w:r>
            <w:r>
              <w:rPr>
                <w:sz w:val="15"/>
                <w:szCs w:val="15"/>
              </w:rPr>
              <w:t xml:space="preserve"> Acceptable  </w:t>
            </w:r>
            <w:r>
              <w:rPr>
                <w:rFonts w:ascii="Segoe UI Symbol" w:hAnsi="Segoe UI Symbol" w:cs="Segoe UI Symbol"/>
                <w:sz w:val="15"/>
                <w:szCs w:val="15"/>
              </w:rPr>
              <w:t>☐</w:t>
            </w:r>
            <w:r>
              <w:rPr>
                <w:sz w:val="15"/>
                <w:szCs w:val="15"/>
              </w:rPr>
              <w:t xml:space="preserve"> Exceptional</w:t>
            </w:r>
          </w:p>
        </w:tc>
        <w:tc>
          <w:tcPr>
            <w:tcW w:w="2360" w:type="dxa"/>
            <w:tcBorders>
              <w:top w:val="single" w:sz="4" w:space="0" w:color="BFBFBF"/>
              <w:left w:val="single" w:sz="4" w:space="0" w:color="BFBFBF"/>
              <w:bottom w:val="single" w:sz="4" w:space="0" w:color="BFBFBF"/>
              <w:right w:val="single" w:sz="4" w:space="0" w:color="BFBFBF"/>
            </w:tcBorders>
            <w:tcMar>
              <w:top w:w="120" w:type="dxa"/>
              <w:left w:w="110" w:type="dxa"/>
              <w:bottom w:w="120" w:type="dxa"/>
              <w:right w:w="110" w:type="dxa"/>
            </w:tcMar>
          </w:tcPr>
          <w:p w14:paraId="6948AAEF" w14:textId="77777777" w:rsidR="00B94AEC" w:rsidRDefault="00B94AEC" w:rsidP="003C24EB">
            <w:r>
              <w:rPr>
                <w:color w:val="6E6E6E"/>
                <w:sz w:val="15"/>
                <w:szCs w:val="15"/>
              </w:rPr>
              <w:t>________________________</w:t>
            </w:r>
          </w:p>
          <w:p w14:paraId="23D29055" w14:textId="77777777" w:rsidR="00B94AEC" w:rsidRDefault="00B94AEC" w:rsidP="003C24EB">
            <w:r>
              <w:rPr>
                <w:color w:val="6E6E6E"/>
                <w:sz w:val="15"/>
                <w:szCs w:val="15"/>
              </w:rPr>
              <w:t>________________________</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F7C9DE" w14:textId="77777777" w:rsidR="00B94AEC" w:rsidRDefault="00B94AEC" w:rsidP="003C24EB">
            <w:r>
              <w:rPr>
                <w:rFonts w:ascii="Segoe UI Symbol" w:hAnsi="Segoe UI Symbol" w:cs="Segoe UI Symbol"/>
                <w:sz w:val="16"/>
                <w:szCs w:val="16"/>
              </w:rPr>
              <w:t>☐</w:t>
            </w:r>
            <w:r>
              <w:rPr>
                <w:sz w:val="16"/>
                <w:szCs w:val="16"/>
              </w:rPr>
              <w:t xml:space="preserve"> Proceed</w:t>
            </w:r>
          </w:p>
          <w:p w14:paraId="4008444E" w14:textId="77777777" w:rsidR="00B94AEC" w:rsidRDefault="00B94AEC" w:rsidP="003C24EB">
            <w:r>
              <w:rPr>
                <w:rFonts w:ascii="Segoe UI Symbol" w:hAnsi="Segoe UI Symbol" w:cs="Segoe UI Symbol"/>
                <w:sz w:val="16"/>
                <w:szCs w:val="16"/>
              </w:rPr>
              <w:t>☐</w:t>
            </w:r>
            <w:r>
              <w:rPr>
                <w:sz w:val="16"/>
                <w:szCs w:val="16"/>
              </w:rPr>
              <w:t xml:space="preserve"> Decline</w:t>
            </w:r>
          </w:p>
        </w:tc>
      </w:tr>
      <w:tr w:rsidR="00B94AEC" w14:paraId="1A58B8F2" w14:textId="77777777" w:rsidTr="003C24EB">
        <w:tc>
          <w:tcPr>
            <w:tcW w:w="2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27DF21" w14:textId="77777777" w:rsidR="00B94AEC" w:rsidRDefault="00B94AEC" w:rsidP="003C24EB">
            <w:pPr>
              <w:rPr>
                <w:b/>
                <w:bCs/>
                <w:color w:val="005B82"/>
                <w:sz w:val="16"/>
                <w:szCs w:val="16"/>
              </w:rPr>
            </w:pPr>
            <w:r>
              <w:rPr>
                <w:b/>
                <w:bCs/>
                <w:color w:val="005B82"/>
                <w:sz w:val="16"/>
                <w:szCs w:val="16"/>
              </w:rPr>
              <w:t>Section 4 — Security and Compliance</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A7CDDB" w14:textId="77777777" w:rsidR="00B94AEC" w:rsidRDefault="00B94AEC" w:rsidP="003C24EB">
            <w:r>
              <w:rPr>
                <w:rFonts w:ascii="Segoe UI Symbol" w:hAnsi="Segoe UI Symbol" w:cs="Segoe UI Symbol"/>
                <w:sz w:val="15"/>
                <w:szCs w:val="15"/>
              </w:rPr>
              <w:t>☐</w:t>
            </w:r>
            <w:r>
              <w:rPr>
                <w:sz w:val="15"/>
                <w:szCs w:val="15"/>
              </w:rPr>
              <w:t xml:space="preserve"> Poor  </w:t>
            </w:r>
            <w:r>
              <w:rPr>
                <w:rFonts w:ascii="Segoe UI Symbol" w:hAnsi="Segoe UI Symbol" w:cs="Segoe UI Symbol"/>
                <w:sz w:val="15"/>
                <w:szCs w:val="15"/>
              </w:rPr>
              <w:t>☐</w:t>
            </w:r>
            <w:r>
              <w:rPr>
                <w:sz w:val="15"/>
                <w:szCs w:val="15"/>
              </w:rPr>
              <w:t xml:space="preserve"> Marginal</w:t>
            </w:r>
          </w:p>
          <w:p w14:paraId="6A910E5E" w14:textId="77777777" w:rsidR="00B94AEC" w:rsidRDefault="00B94AEC" w:rsidP="003C24EB">
            <w:pPr>
              <w:rPr>
                <w:rFonts w:ascii="Segoe UI Symbol" w:hAnsi="Segoe UI Symbol" w:cs="Segoe UI Symbol"/>
                <w:sz w:val="15"/>
                <w:szCs w:val="15"/>
              </w:rPr>
            </w:pPr>
            <w:r>
              <w:rPr>
                <w:rFonts w:ascii="Segoe UI Symbol" w:hAnsi="Segoe UI Symbol" w:cs="Segoe UI Symbol"/>
                <w:sz w:val="15"/>
                <w:szCs w:val="15"/>
              </w:rPr>
              <w:t>☐</w:t>
            </w:r>
            <w:r>
              <w:rPr>
                <w:sz w:val="15"/>
                <w:szCs w:val="15"/>
              </w:rPr>
              <w:t xml:space="preserve"> Acceptable  </w:t>
            </w:r>
            <w:r>
              <w:rPr>
                <w:rFonts w:ascii="Segoe UI Symbol" w:hAnsi="Segoe UI Symbol" w:cs="Segoe UI Symbol"/>
                <w:sz w:val="15"/>
                <w:szCs w:val="15"/>
              </w:rPr>
              <w:t>☐</w:t>
            </w:r>
            <w:r>
              <w:rPr>
                <w:sz w:val="15"/>
                <w:szCs w:val="15"/>
              </w:rPr>
              <w:t xml:space="preserve"> Exceptional</w:t>
            </w:r>
          </w:p>
        </w:tc>
        <w:tc>
          <w:tcPr>
            <w:tcW w:w="2360" w:type="dxa"/>
            <w:tcBorders>
              <w:top w:val="single" w:sz="4" w:space="0" w:color="BFBFBF"/>
              <w:left w:val="single" w:sz="4" w:space="0" w:color="BFBFBF"/>
              <w:bottom w:val="single" w:sz="4" w:space="0" w:color="BFBFBF"/>
              <w:right w:val="single" w:sz="4" w:space="0" w:color="BFBFBF"/>
            </w:tcBorders>
            <w:tcMar>
              <w:top w:w="120" w:type="dxa"/>
              <w:left w:w="110" w:type="dxa"/>
              <w:bottom w:w="120" w:type="dxa"/>
              <w:right w:w="110" w:type="dxa"/>
            </w:tcMar>
          </w:tcPr>
          <w:p w14:paraId="59E114BF" w14:textId="77777777" w:rsidR="00B94AEC" w:rsidRDefault="00B94AEC" w:rsidP="003C24EB">
            <w:r>
              <w:rPr>
                <w:color w:val="6E6E6E"/>
                <w:sz w:val="15"/>
                <w:szCs w:val="15"/>
              </w:rPr>
              <w:t>________________________</w:t>
            </w:r>
          </w:p>
          <w:p w14:paraId="2AE5D31B" w14:textId="77777777" w:rsidR="00B94AEC" w:rsidRDefault="00B94AEC" w:rsidP="003C24EB">
            <w:pPr>
              <w:rPr>
                <w:color w:val="6E6E6E"/>
                <w:sz w:val="15"/>
                <w:szCs w:val="15"/>
              </w:rPr>
            </w:pPr>
            <w:r>
              <w:rPr>
                <w:color w:val="6E6E6E"/>
                <w:sz w:val="15"/>
                <w:szCs w:val="15"/>
              </w:rPr>
              <w:t>________________________</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E085FA" w14:textId="77777777" w:rsidR="00B94AEC" w:rsidRDefault="00B94AEC" w:rsidP="003C24EB">
            <w:r>
              <w:rPr>
                <w:rFonts w:ascii="Segoe UI Symbol" w:hAnsi="Segoe UI Symbol" w:cs="Segoe UI Symbol"/>
                <w:sz w:val="16"/>
                <w:szCs w:val="16"/>
              </w:rPr>
              <w:t>☐</w:t>
            </w:r>
            <w:r>
              <w:rPr>
                <w:sz w:val="16"/>
                <w:szCs w:val="16"/>
              </w:rPr>
              <w:t xml:space="preserve"> Proceed</w:t>
            </w:r>
          </w:p>
          <w:p w14:paraId="3980B97D" w14:textId="77777777" w:rsidR="00B94AEC" w:rsidRDefault="00B94AEC" w:rsidP="003C24EB">
            <w:pPr>
              <w:rPr>
                <w:rFonts w:ascii="Segoe UI Symbol" w:hAnsi="Segoe UI Symbol" w:cs="Segoe UI Symbol"/>
                <w:sz w:val="16"/>
                <w:szCs w:val="16"/>
              </w:rPr>
            </w:pPr>
            <w:r>
              <w:rPr>
                <w:rFonts w:ascii="Segoe UI Symbol" w:hAnsi="Segoe UI Symbol" w:cs="Segoe UI Symbol"/>
                <w:sz w:val="16"/>
                <w:szCs w:val="16"/>
              </w:rPr>
              <w:t>☐</w:t>
            </w:r>
            <w:r>
              <w:rPr>
                <w:sz w:val="16"/>
                <w:szCs w:val="16"/>
              </w:rPr>
              <w:t xml:space="preserve"> Decline</w:t>
            </w:r>
          </w:p>
        </w:tc>
      </w:tr>
    </w:tbl>
    <w:p w14:paraId="58BBC8CC" w14:textId="77777777" w:rsidR="00B94AEC" w:rsidRDefault="00B94AEC" w:rsidP="00B94AEC">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4AEC" w14:paraId="490ED6B6" w14:textId="77777777" w:rsidTr="003C24EB">
        <w:tc>
          <w:tcPr>
            <w:tcW w:w="9360" w:type="dxa"/>
            <w:tcBorders>
              <w:top w:val="single" w:sz="4" w:space="0" w:color="9AA0A6"/>
              <w:left w:val="single" w:sz="4" w:space="0" w:color="9AA0A6"/>
              <w:bottom w:val="single" w:sz="4" w:space="0" w:color="9AA0A6"/>
              <w:right w:val="single" w:sz="4" w:space="0" w:color="9AA0A6"/>
            </w:tcBorders>
            <w:tcMar>
              <w:top w:w="120" w:type="dxa"/>
              <w:left w:w="150" w:type="dxa"/>
              <w:bottom w:w="120" w:type="dxa"/>
              <w:right w:w="150" w:type="dxa"/>
            </w:tcMar>
          </w:tcPr>
          <w:p w14:paraId="37130C62" w14:textId="77777777" w:rsidR="00B94AEC" w:rsidRDefault="00B94AEC" w:rsidP="003C24EB">
            <w:r>
              <w:rPr>
                <w:sz w:val="17"/>
                <w:szCs w:val="17"/>
              </w:rPr>
              <w:t>Evaluator Signature: ___________________________________      Date: ___________________</w:t>
            </w:r>
          </w:p>
          <w:p w14:paraId="70CED002" w14:textId="77777777" w:rsidR="00B94AEC" w:rsidRDefault="00B94AEC" w:rsidP="003C24EB">
            <w:pPr>
              <w:spacing w:before="80"/>
            </w:pPr>
            <w:r>
              <w:rPr>
                <w:i/>
                <w:iCs/>
                <w:color w:val="6E6E6E"/>
                <w:sz w:val="14"/>
                <w:szCs w:val="14"/>
              </w:rPr>
              <w:t>This document is confidential and intended solely for authorised evaluators participating in eProcess International Ghana Limited’s Wealth Management Platform RFP demonstration process. Scores and observations must not be shared between evaluators until all forms are independently completed. All findings remain the property of eProcess International Ghana Limited.</w:t>
            </w:r>
          </w:p>
        </w:tc>
      </w:tr>
    </w:tbl>
    <w:p w14:paraId="594FD2DE" w14:textId="77777777" w:rsidR="00B94AEC" w:rsidRPr="00DD616D" w:rsidRDefault="00B94AEC" w:rsidP="00B94AEC"/>
    <w:p w14:paraId="7C3B8E7A" w14:textId="77777777" w:rsidR="00D41563" w:rsidRDefault="00D41563"/>
    <w:sectPr w:rsidR="00D41563" w:rsidSect="00B94AEC">
      <w:headerReference w:type="even" r:id="rId6"/>
      <w:headerReference w:type="default" r:id="rId7"/>
      <w:footerReference w:type="even" r:id="rId8"/>
      <w:footerReference w:type="default" r:id="rId9"/>
      <w:headerReference w:type="first" r:id="rId10"/>
      <w:footerReference w:type="firs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3A56" w14:textId="77777777" w:rsidR="00DD2912" w:rsidRDefault="00DD2912" w:rsidP="00B94AEC">
      <w:r>
        <w:separator/>
      </w:r>
    </w:p>
  </w:endnote>
  <w:endnote w:type="continuationSeparator" w:id="0">
    <w:p w14:paraId="0CCC3F0E" w14:textId="77777777" w:rsidR="00DD2912" w:rsidRDefault="00DD2912" w:rsidP="00B94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D126" w14:textId="21BA2B18" w:rsidR="00BD1F06" w:rsidRDefault="00BD1F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0140" w14:textId="01AE95EC" w:rsidR="00BD1F06" w:rsidRDefault="003B4BAC">
    <w:pPr>
      <w:jc w:val="center"/>
    </w:pPr>
    <w:r>
      <w:rPr>
        <w:color w:val="6E6E6E"/>
        <w:sz w:val="13"/>
        <w:szCs w:val="13"/>
      </w:rPr>
      <w:t xml:space="preserve">Confidential — eProcess International Ghana Limited  |  Wealth Management Platform RFP, Second Demo  |  Page </w:t>
    </w:r>
    <w:r>
      <w:rPr>
        <w:color w:val="6E6E6E"/>
        <w:sz w:val="13"/>
        <w:szCs w:val="13"/>
      </w:rPr>
      <w:fldChar w:fldCharType="begin"/>
    </w:r>
    <w:r>
      <w:rPr>
        <w:color w:val="6E6E6E"/>
        <w:sz w:val="13"/>
        <w:szCs w:val="13"/>
      </w:rPr>
      <w:instrText>PAGE</w:instrText>
    </w:r>
    <w:r>
      <w:rPr>
        <w:color w:val="6E6E6E"/>
        <w:sz w:val="13"/>
        <w:szCs w:val="13"/>
      </w:rPr>
      <w:fldChar w:fldCharType="separate"/>
    </w:r>
    <w:r>
      <w:rPr>
        <w:noProof/>
        <w:color w:val="6E6E6E"/>
        <w:sz w:val="13"/>
        <w:szCs w:val="13"/>
      </w:rPr>
      <w:t>1</w:t>
    </w:r>
    <w:r>
      <w:rPr>
        <w:color w:val="6E6E6E"/>
        <w:sz w:val="13"/>
        <w:szCs w:val="13"/>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80AB" w14:textId="0E057037" w:rsidR="00BD1F06" w:rsidRDefault="00BD1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7055" w14:textId="77777777" w:rsidR="00DD2912" w:rsidRDefault="00DD2912" w:rsidP="00B94AEC">
      <w:r>
        <w:separator/>
      </w:r>
    </w:p>
  </w:footnote>
  <w:footnote w:type="continuationSeparator" w:id="0">
    <w:p w14:paraId="3A107E8B" w14:textId="77777777" w:rsidR="00DD2912" w:rsidRDefault="00DD2912" w:rsidP="00B94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59B9" w14:textId="69D791E8" w:rsidR="00BD1F06" w:rsidRDefault="00BD1F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465D" w14:textId="29CE491C" w:rsidR="00BD1F06" w:rsidRDefault="00BD1F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AC06" w14:textId="65A5EEFD" w:rsidR="00BD1F06" w:rsidRDefault="00BD1F0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EC"/>
    <w:rsid w:val="0013603F"/>
    <w:rsid w:val="00226B8C"/>
    <w:rsid w:val="003B4BAC"/>
    <w:rsid w:val="003C24EB"/>
    <w:rsid w:val="00403ABA"/>
    <w:rsid w:val="00AF5F13"/>
    <w:rsid w:val="00B94AEC"/>
    <w:rsid w:val="00BD1F06"/>
    <w:rsid w:val="00C05DD4"/>
    <w:rsid w:val="00C55470"/>
    <w:rsid w:val="00C910B9"/>
    <w:rsid w:val="00D41563"/>
    <w:rsid w:val="00DD2912"/>
    <w:rsid w:val="0397789A"/>
    <w:rsid w:val="4325F1C3"/>
    <w:rsid w:val="59CADACD"/>
    <w:rsid w:val="5F672B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EEEEA7"/>
  <w15:chartTrackingRefBased/>
  <w15:docId w15:val="{18EC627B-0456-4229-92D1-336BDE7D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AEC"/>
    <w:pPr>
      <w:spacing w:after="0" w:line="240" w:lineRule="auto"/>
    </w:pPr>
    <w:rPr>
      <w:rFonts w:ascii="Calibri" w:eastAsia="Calibri" w:hAnsi="Calibri" w:cs="Calibri"/>
      <w:color w:val="464646"/>
      <w:kern w:val="0"/>
      <w:sz w:val="18"/>
      <w:szCs w:val="18"/>
      <w14:ligatures w14:val="none"/>
    </w:rPr>
  </w:style>
  <w:style w:type="paragraph" w:styleId="Heading1">
    <w:name w:val="heading 1"/>
    <w:basedOn w:val="Normal"/>
    <w:next w:val="Normal"/>
    <w:link w:val="Heading1Char"/>
    <w:uiPriority w:val="9"/>
    <w:qFormat/>
    <w:rsid w:val="00B94AE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4AE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4AE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4AE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94AE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94AE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4AE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4AE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4AE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AEC"/>
    <w:rPr>
      <w:rFonts w:eastAsiaTheme="majorEastAsia" w:cstheme="majorBidi"/>
      <w:color w:val="272727" w:themeColor="text1" w:themeTint="D8"/>
    </w:rPr>
  </w:style>
  <w:style w:type="paragraph" w:styleId="Title">
    <w:name w:val="Title"/>
    <w:basedOn w:val="Normal"/>
    <w:next w:val="Normal"/>
    <w:link w:val="TitleChar"/>
    <w:uiPriority w:val="10"/>
    <w:qFormat/>
    <w:rsid w:val="00B94AE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B94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AE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4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AEC"/>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4AEC"/>
    <w:rPr>
      <w:i/>
      <w:iCs/>
      <w:color w:val="404040" w:themeColor="text1" w:themeTint="BF"/>
    </w:rPr>
  </w:style>
  <w:style w:type="paragraph" w:styleId="ListParagraph">
    <w:name w:val="List Paragraph"/>
    <w:basedOn w:val="Normal"/>
    <w:uiPriority w:val="34"/>
    <w:qFormat/>
    <w:rsid w:val="00B94AEC"/>
    <w:pPr>
      <w:spacing w:after="160" w:line="278" w:lineRule="auto"/>
      <w:ind w:left="720"/>
      <w:contextualSpacing/>
    </w:pPr>
    <w:rPr>
      <w:rFonts w:asciiTheme="minorHAnsi" w:eastAsia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B94AEC"/>
    <w:rPr>
      <w:i/>
      <w:iCs/>
      <w:color w:val="0F4761" w:themeColor="accent1" w:themeShade="BF"/>
    </w:rPr>
  </w:style>
  <w:style w:type="paragraph" w:styleId="IntenseQuote">
    <w:name w:val="Intense Quote"/>
    <w:basedOn w:val="Normal"/>
    <w:next w:val="Normal"/>
    <w:link w:val="IntenseQuoteChar"/>
    <w:uiPriority w:val="30"/>
    <w:qFormat/>
    <w:rsid w:val="00B94AE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4AEC"/>
    <w:rPr>
      <w:i/>
      <w:iCs/>
      <w:color w:val="0F4761" w:themeColor="accent1" w:themeShade="BF"/>
    </w:rPr>
  </w:style>
  <w:style w:type="character" w:styleId="IntenseReference">
    <w:name w:val="Intense Reference"/>
    <w:basedOn w:val="DefaultParagraphFont"/>
    <w:uiPriority w:val="32"/>
    <w:qFormat/>
    <w:rsid w:val="00B94AEC"/>
    <w:rPr>
      <w:b/>
      <w:bCs/>
      <w:smallCaps/>
      <w:color w:val="0F4761" w:themeColor="accent1" w:themeShade="BF"/>
      <w:spacing w:val="5"/>
    </w:rPr>
  </w:style>
  <w:style w:type="paragraph" w:styleId="Header">
    <w:name w:val="header"/>
    <w:basedOn w:val="Normal"/>
    <w:link w:val="HeaderChar"/>
    <w:uiPriority w:val="99"/>
    <w:unhideWhenUsed/>
    <w:rsid w:val="00B94AEC"/>
    <w:pPr>
      <w:tabs>
        <w:tab w:val="center" w:pos="4680"/>
        <w:tab w:val="right" w:pos="9360"/>
      </w:tabs>
    </w:pPr>
  </w:style>
  <w:style w:type="character" w:customStyle="1" w:styleId="HeaderChar">
    <w:name w:val="Header Char"/>
    <w:basedOn w:val="DefaultParagraphFont"/>
    <w:link w:val="Header"/>
    <w:uiPriority w:val="99"/>
    <w:rsid w:val="00B94AEC"/>
    <w:rPr>
      <w:rFonts w:ascii="Calibri" w:eastAsia="Calibri" w:hAnsi="Calibri" w:cs="Calibri"/>
      <w:color w:val="464646"/>
      <w:kern w:val="0"/>
      <w:sz w:val="18"/>
      <w:szCs w:val="18"/>
      <w14:ligatures w14:val="none"/>
    </w:rPr>
  </w:style>
  <w:style w:type="paragraph" w:styleId="Footer">
    <w:name w:val="footer"/>
    <w:basedOn w:val="Normal"/>
    <w:link w:val="FooterChar"/>
    <w:uiPriority w:val="99"/>
    <w:unhideWhenUsed/>
    <w:rsid w:val="00B94AEC"/>
    <w:pPr>
      <w:tabs>
        <w:tab w:val="center" w:pos="4680"/>
        <w:tab w:val="right" w:pos="9360"/>
      </w:tabs>
    </w:pPr>
  </w:style>
  <w:style w:type="character" w:customStyle="1" w:styleId="FooterChar">
    <w:name w:val="Footer Char"/>
    <w:basedOn w:val="DefaultParagraphFont"/>
    <w:link w:val="Footer"/>
    <w:uiPriority w:val="99"/>
    <w:rsid w:val="00B94AEC"/>
    <w:rPr>
      <w:rFonts w:ascii="Calibri" w:eastAsia="Calibri" w:hAnsi="Calibri" w:cs="Calibri"/>
      <w:color w:val="464646"/>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AMOABENG Joseph [EPI-Technology Ops]</dc:creator>
  <cp:keywords/>
  <dc:description/>
  <cp:lastModifiedBy>Ibrahim Karisa Fadhili</cp:lastModifiedBy>
  <cp:revision>4</cp:revision>
  <dcterms:created xsi:type="dcterms:W3CDTF">2026-09-02T06:48:00Z</dcterms:created>
  <dcterms:modified xsi:type="dcterms:W3CDTF">2026-09-08T11:35:00Z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1125dd-bf53-44e5-9190-44d9dee7bafb_Enabled">
    <vt:lpwstr>true</vt:lpwstr>
  </property>
  <property fmtid="{D5CDD505-2E9C-101B-9397-08002B2CF9AE}" pid="3" name="MSIP_Label_dd1125dd-bf53-44e5-9190-44d9dee7bafb_SetDate">
    <vt:lpwstr>2026-06-23T21:49:20Z</vt:lpwstr>
  </property>
  <property fmtid="{D5CDD505-2E9C-101B-9397-08002B2CF9AE}" pid="4" name="MSIP_Label_dd1125dd-bf53-44e5-9190-44d9dee7bafb_Method">
    <vt:lpwstr>Privileged</vt:lpwstr>
  </property>
  <property fmtid="{D5CDD505-2E9C-101B-9397-08002B2CF9AE}" pid="5" name="MSIP_Label_dd1125dd-bf53-44e5-9190-44d9dee7bafb_Name">
    <vt:lpwstr>dd1125dd-bf53-44e5-9190-44d9dee7bafb</vt:lpwstr>
  </property>
  <property fmtid="{D5CDD505-2E9C-101B-9397-08002B2CF9AE}" pid="6" name="MSIP_Label_dd1125dd-bf53-44e5-9190-44d9dee7bafb_SiteId">
    <vt:lpwstr>6400df67-1817-484e-84ae-ed3b97ca1620</vt:lpwstr>
  </property>
  <property fmtid="{D5CDD505-2E9C-101B-9397-08002B2CF9AE}" pid="7" name="MSIP_Label_dd1125dd-bf53-44e5-9190-44d9dee7bafb_ActionId">
    <vt:lpwstr>8628ab21-acb1-43c2-a23b-83b3551d751e</vt:lpwstr>
  </property>
  <property fmtid="{D5CDD505-2E9C-101B-9397-08002B2CF9AE}" pid="8" name="MSIP_Label_dd1125dd-bf53-44e5-9190-44d9dee7bafb_ContentBits">
    <vt:lpwstr>0</vt:lpwstr>
  </property>
  <property fmtid="{D5CDD505-2E9C-101B-9397-08002B2CF9AE}" pid="9" name="MSIP_Label_dd1125dd-bf53-44e5-9190-44d9dee7bafb_Tag">
    <vt:lpwstr>10, 0, 1, 1</vt:lpwstr>
  </property>
  <property fmtid="{D5CDD505-2E9C-101B-9397-08002B2CF9AE}" pid="10" name="MSIP_Label_e41301b4-e659-4b7f-abc8-cffb19b3f864_Enabled">
    <vt:lpwstr>true</vt:lpwstr>
  </property>
  <property fmtid="{D5CDD505-2E9C-101B-9397-08002B2CF9AE}" pid="11" name="MSIP_Label_e41301b4-e659-4b7f-abc8-cffb19b3f864_SetDate">
    <vt:lpwstr>2026-09-02T06:48:39Z</vt:lpwstr>
  </property>
  <property fmtid="{D5CDD505-2E9C-101B-9397-08002B2CF9AE}" pid="12" name="MSIP_Label_e41301b4-e659-4b7f-abc8-cffb19b3f864_Method">
    <vt:lpwstr>Standard</vt:lpwstr>
  </property>
  <property fmtid="{D5CDD505-2E9C-101B-9397-08002B2CF9AE}" pid="13" name="MSIP_Label_e41301b4-e659-4b7f-abc8-cffb19b3f864_Name">
    <vt:lpwstr>General</vt:lpwstr>
  </property>
  <property fmtid="{D5CDD505-2E9C-101B-9397-08002B2CF9AE}" pid="14" name="MSIP_Label_e41301b4-e659-4b7f-abc8-cffb19b3f864_SiteId">
    <vt:lpwstr>8501e5d2-c8a4-4b60-8cbe-91eaaa7d38d6</vt:lpwstr>
  </property>
  <property fmtid="{D5CDD505-2E9C-101B-9397-08002B2CF9AE}" pid="15" name="MSIP_Label_e41301b4-e659-4b7f-abc8-cffb19b3f864_ActionId">
    <vt:lpwstr>d7139929-6811-4aee-8eb6-8fb26f976ee1</vt:lpwstr>
  </property>
  <property fmtid="{D5CDD505-2E9C-101B-9397-08002B2CF9AE}" pid="16" name="MSIP_Label_e41301b4-e659-4b7f-abc8-cffb19b3f864_ContentBits">
    <vt:lpwstr>0</vt:lpwstr>
  </property>
  <property fmtid="{D5CDD505-2E9C-101B-9397-08002B2CF9AE}" pid="17" name="MSIP_Label_e41301b4-e659-4b7f-abc8-cffb19b3f864_Tag">
    <vt:lpwstr>10, 3, 0, 2</vt:lpwstr>
  </property>
</Properties>
</file>