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53CB" w14:textId="25AEDFB3" w:rsidR="00793F48" w:rsidRDefault="007441BD" w:rsidP="000341BB">
      <w:pPr>
        <w:pStyle w:val="ListParagraph"/>
        <w:numPr>
          <w:ilvl w:val="0"/>
          <w:numId w:val="1"/>
        </w:numPr>
        <w:ind w:left="360"/>
      </w:pPr>
      <w:r>
        <w:t>Given the provided data, what are three conclusions we can draw about crowdfunding campaigns?</w:t>
      </w:r>
    </w:p>
    <w:p w14:paraId="40C8A3F4" w14:textId="7262F84E" w:rsidR="00F531AD" w:rsidRDefault="00F32C6C" w:rsidP="00F531AD">
      <w:pPr>
        <w:pStyle w:val="ListParagraph"/>
        <w:numPr>
          <w:ilvl w:val="1"/>
          <w:numId w:val="1"/>
        </w:numPr>
        <w:ind w:left="720"/>
      </w:pPr>
      <w:r>
        <w:t>Seeing the number of successful campaigns versus failed or canceled campaigns, we can conclude that crowdfunding campaigns are, in fact, a great way to acquire donations to reach funding goals</w:t>
      </w:r>
    </w:p>
    <w:p w14:paraId="3793B46F" w14:textId="3AAD0CF0" w:rsidR="003D0956" w:rsidRDefault="00F32C6C" w:rsidP="003D0956">
      <w:pPr>
        <w:pStyle w:val="ListParagraph"/>
        <w:numPr>
          <w:ilvl w:val="1"/>
          <w:numId w:val="1"/>
        </w:numPr>
        <w:ind w:left="720"/>
      </w:pPr>
      <w:r>
        <w:t>The Theater industry appears to make the most use of crowdfunding campaigns, with frequent success</w:t>
      </w:r>
      <w:r w:rsidR="003D0956">
        <w:t>.</w:t>
      </w:r>
    </w:p>
    <w:p w14:paraId="6C91839E" w14:textId="7F1514FA" w:rsidR="007441BD" w:rsidRDefault="003D0956" w:rsidP="00C935F2">
      <w:pPr>
        <w:pStyle w:val="ListParagraph"/>
        <w:numPr>
          <w:ilvl w:val="1"/>
          <w:numId w:val="1"/>
        </w:numPr>
        <w:ind w:left="720"/>
      </w:pPr>
      <w:r>
        <w:t>Crowdfunding campaigns with goals over $100,000 tend to succeed at significantly lower rates than campaigns with lower goals.</w:t>
      </w:r>
    </w:p>
    <w:p w14:paraId="4E784398" w14:textId="76C5F715" w:rsidR="007441BD" w:rsidRDefault="007441BD" w:rsidP="000341BB">
      <w:pPr>
        <w:ind w:left="360"/>
      </w:pPr>
    </w:p>
    <w:p w14:paraId="23A4CACE" w14:textId="2E19477F" w:rsidR="007441BD" w:rsidRDefault="007441BD" w:rsidP="000341BB">
      <w:pPr>
        <w:pStyle w:val="ListParagraph"/>
        <w:numPr>
          <w:ilvl w:val="0"/>
          <w:numId w:val="1"/>
        </w:numPr>
        <w:ind w:left="360"/>
      </w:pPr>
      <w:r>
        <w:t>What are some limitations of this dataset?</w:t>
      </w:r>
    </w:p>
    <w:p w14:paraId="1AD8AA35" w14:textId="79890BDA" w:rsidR="008F3202" w:rsidRDefault="008F3202" w:rsidP="008F3202">
      <w:pPr>
        <w:pStyle w:val="ListParagraph"/>
        <w:numPr>
          <w:ilvl w:val="1"/>
          <w:numId w:val="1"/>
        </w:numPr>
        <w:ind w:left="810"/>
      </w:pPr>
      <w:r>
        <w:t xml:space="preserve">There is a lot of </w:t>
      </w:r>
      <w:r w:rsidR="0011179C">
        <w:t>variety</w:t>
      </w:r>
      <w:r>
        <w:t xml:space="preserve"> in the length of time that a particular campaign has been open, so it would make sense that a campaign that has only been open for 2 days would get few</w:t>
      </w:r>
      <w:r w:rsidR="006662E7">
        <w:t>er</w:t>
      </w:r>
      <w:r>
        <w:t xml:space="preserve"> </w:t>
      </w:r>
      <w:r w:rsidR="0011179C">
        <w:t>backers and have a smaller chance of acquiring more funding.</w:t>
      </w:r>
      <w:r w:rsidR="006662E7">
        <w:t xml:space="preserve"> </w:t>
      </w:r>
      <w:r w:rsidR="00F531AD">
        <w:t>I</w:t>
      </w:r>
      <w:r w:rsidR="006662E7">
        <w:t xml:space="preserve">t’s not readily apparent how time can be a factor in a campaign </w:t>
      </w:r>
      <w:r w:rsidR="004879AC">
        <w:t xml:space="preserve">reaching </w:t>
      </w:r>
      <w:r w:rsidR="00F531AD">
        <w:t>its</w:t>
      </w:r>
      <w:r w:rsidR="004879AC">
        <w:t xml:space="preserve"> goal</w:t>
      </w:r>
    </w:p>
    <w:p w14:paraId="7442162F" w14:textId="464EAB6B" w:rsidR="00F531AD" w:rsidRDefault="00F531AD" w:rsidP="00F531AD">
      <w:pPr>
        <w:pStyle w:val="ListParagraph"/>
        <w:numPr>
          <w:ilvl w:val="1"/>
          <w:numId w:val="1"/>
        </w:numPr>
        <w:ind w:left="810"/>
      </w:pPr>
      <w:r>
        <w:t>The data set has no way of representing any other factors that explain why a campaign might have failed to reach its goal, so conclusions drawn about the performance of a potential campaign should acknowledge that the data available here cannot provide additional background information.</w:t>
      </w:r>
    </w:p>
    <w:p w14:paraId="37325BF7" w14:textId="1971D472" w:rsidR="007441BD" w:rsidRDefault="003D0956" w:rsidP="00C935F2">
      <w:pPr>
        <w:pStyle w:val="ListParagraph"/>
        <w:numPr>
          <w:ilvl w:val="1"/>
          <w:numId w:val="1"/>
        </w:numPr>
        <w:ind w:left="720"/>
      </w:pPr>
      <w:r>
        <w:t xml:space="preserve">It looks like there are some repeat names (Davis Ltd, </w:t>
      </w:r>
      <w:r w:rsidR="00C935F2">
        <w:t>Garcia Ltd, Jackson PLC), they do have different IDs, but this dataset cannot help us be sure that the same company is not behind a different campaign. This might not be statistically significant, but in terms of analysis, there could be something unique about those organizations that contributes to the success or failure of their crowdfunding.</w:t>
      </w:r>
    </w:p>
    <w:p w14:paraId="4A4AFFC8" w14:textId="3A437BF1" w:rsidR="007441BD" w:rsidRDefault="007441BD" w:rsidP="000341BB">
      <w:pPr>
        <w:ind w:left="360"/>
      </w:pPr>
    </w:p>
    <w:p w14:paraId="49F68FB0" w14:textId="116FA85E" w:rsidR="007441BD" w:rsidRDefault="007441BD" w:rsidP="000341BB">
      <w:pPr>
        <w:pStyle w:val="ListParagraph"/>
        <w:numPr>
          <w:ilvl w:val="0"/>
          <w:numId w:val="1"/>
        </w:numPr>
        <w:ind w:left="360"/>
      </w:pPr>
      <w:r>
        <w:t>What are some other possible tables and or graphs that we could create, and what additional value would they provide?</w:t>
      </w:r>
    </w:p>
    <w:p w14:paraId="039AE6AF" w14:textId="234BBA42" w:rsidR="000341BB" w:rsidRDefault="000341BB" w:rsidP="000341BB">
      <w:pPr>
        <w:pStyle w:val="ListParagraph"/>
        <w:numPr>
          <w:ilvl w:val="1"/>
          <w:numId w:val="1"/>
        </w:numPr>
        <w:ind w:left="810"/>
      </w:pPr>
      <w:r>
        <w:t>Years that a crowdfunding campaign started, compared to the percentage funded might be able to show what categories have performed well in the past, or if there is an up or downtrend in any category.</w:t>
      </w:r>
    </w:p>
    <w:p w14:paraId="2B3540AF" w14:textId="058A74F6" w:rsidR="000341BB" w:rsidRDefault="000341BB" w:rsidP="000341BB">
      <w:pPr>
        <w:pStyle w:val="ListParagraph"/>
        <w:numPr>
          <w:ilvl w:val="1"/>
          <w:numId w:val="1"/>
        </w:numPr>
        <w:ind w:left="810"/>
      </w:pPr>
      <w:r>
        <w:t>Average number of donors per category and/or country could reveal the types of ventures that are most popular in different regions of the world. And tracking changes over the years can show any trends in that regard.</w:t>
      </w:r>
    </w:p>
    <w:p w14:paraId="2BB5A3C3" w14:textId="284978E0" w:rsidR="00F531AD" w:rsidRDefault="00F531AD" w:rsidP="000341BB">
      <w:pPr>
        <w:pStyle w:val="ListParagraph"/>
        <w:numPr>
          <w:ilvl w:val="1"/>
          <w:numId w:val="1"/>
        </w:numPr>
        <w:ind w:left="810"/>
      </w:pPr>
      <w:r>
        <w:t>A column showing how many days a campaign was active can help us to see the campaigns with the highest rate of increase in backers or donations, and from there we could find any possible correlations.</w:t>
      </w:r>
    </w:p>
    <w:p w14:paraId="05E42319" w14:textId="77777777" w:rsidR="000341BB" w:rsidRDefault="000341BB" w:rsidP="000341BB">
      <w:pPr>
        <w:ind w:left="360"/>
      </w:pPr>
    </w:p>
    <w:sectPr w:rsidR="00034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95DCC"/>
    <w:multiLevelType w:val="hybridMultilevel"/>
    <w:tmpl w:val="386E6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76"/>
    <w:rsid w:val="000341BB"/>
    <w:rsid w:val="000A3D76"/>
    <w:rsid w:val="0011179C"/>
    <w:rsid w:val="003D0956"/>
    <w:rsid w:val="004879AC"/>
    <w:rsid w:val="006662E7"/>
    <w:rsid w:val="007441BD"/>
    <w:rsid w:val="008F3202"/>
    <w:rsid w:val="00AB5B3E"/>
    <w:rsid w:val="00B523AD"/>
    <w:rsid w:val="00C935F2"/>
    <w:rsid w:val="00F32C6C"/>
    <w:rsid w:val="00F5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85A3"/>
  <w15:chartTrackingRefBased/>
  <w15:docId w15:val="{3A26354E-BC73-49F0-9491-5FC58FF1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Jones</dc:creator>
  <cp:keywords/>
  <dc:description/>
  <cp:lastModifiedBy>Ariel Jones</cp:lastModifiedBy>
  <cp:revision>3</cp:revision>
  <dcterms:created xsi:type="dcterms:W3CDTF">2022-09-30T02:10:00Z</dcterms:created>
  <dcterms:modified xsi:type="dcterms:W3CDTF">2022-09-30T03:36:00Z</dcterms:modified>
</cp:coreProperties>
</file>