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264E3" w14:textId="56D7D2DB" w:rsidR="003D1B04" w:rsidRPr="00FD1004" w:rsidRDefault="00F00064" w:rsidP="000D291E">
      <w:pPr>
        <w:pStyle w:val="Heading1"/>
      </w:pPr>
      <w:r>
        <w:t xml:space="preserve">Mars </w:t>
      </w:r>
      <w:r w:rsidR="00847704">
        <w:t>Rover</w:t>
      </w:r>
      <w:r>
        <w:t xml:space="preserve"> </w:t>
      </w:r>
      <w:r w:rsidR="00847704">
        <w:t>Roboter</w:t>
      </w:r>
    </w:p>
    <w:p w14:paraId="7EFA391B" w14:textId="2003837B" w:rsidR="003D1B04" w:rsidRDefault="00600684">
      <w:pPr>
        <w:rPr>
          <w:rFonts w:ascii="Gill Sans MT" w:hAnsi="Gill Sans MT"/>
        </w:rPr>
      </w:pPr>
      <w:r w:rsidRPr="00600684">
        <w:rPr>
          <w:rFonts w:ascii="Gill Sans MT" w:hAnsi="Gill Sans MT"/>
        </w:rPr>
        <w:t>Im Rahmen eines Schulprojekts wurde ein Mars-Rover-Prototyp entwickelt, der die Grundlagen eines kommerziellen Bausatzes weit übertrifft und sich an den Konzepten der NASA-Marsfahrzeuge orientier</w:t>
      </w:r>
      <w:r>
        <w:rPr>
          <w:rFonts w:ascii="Gill Sans MT" w:hAnsi="Gill Sans MT"/>
        </w:rPr>
        <w:t>te.</w:t>
      </w:r>
    </w:p>
    <w:p w14:paraId="103CB9A6" w14:textId="77777777" w:rsidR="00600684" w:rsidRPr="00FD1004" w:rsidRDefault="00600684">
      <w:pPr>
        <w:rPr>
          <w:rFonts w:ascii="Gill Sans MT" w:hAnsi="Gill Sans MT"/>
        </w:rPr>
      </w:pPr>
    </w:p>
    <w:p w14:paraId="606DC608" w14:textId="77777777" w:rsidR="00793D4E" w:rsidRPr="00FD1004" w:rsidRDefault="00793D4E">
      <w:pPr>
        <w:rPr>
          <w:rFonts w:ascii="Gill Sans MT" w:hAnsi="Gill Sans MT"/>
        </w:rPr>
        <w:sectPr w:rsidR="00793D4E" w:rsidRPr="00FD1004" w:rsidSect="001D141D">
          <w:headerReference w:type="default" r:id="rId10"/>
          <w:footerReference w:type="default" r:id="rId11"/>
          <w:pgSz w:w="11906" w:h="16838"/>
          <w:pgMar w:top="1418" w:right="851" w:bottom="567" w:left="1701" w:header="709" w:footer="567" w:gutter="0"/>
          <w:cols w:space="708"/>
          <w:docGrid w:linePitch="360"/>
        </w:sectPr>
      </w:pPr>
    </w:p>
    <w:p w14:paraId="6E52F93F" w14:textId="77777777" w:rsidR="003D1B04" w:rsidRPr="00FD1004" w:rsidRDefault="003D1B04" w:rsidP="00793D4E">
      <w:pPr>
        <w:pStyle w:val="Heading2"/>
      </w:pPr>
      <w:r w:rsidRPr="00FD1004">
        <w:t>Ausgangslage</w:t>
      </w:r>
    </w:p>
    <w:p w14:paraId="048DE1E1" w14:textId="6052E368" w:rsidR="007E60B7" w:rsidRPr="00FD1004" w:rsidRDefault="005F3E58">
      <w:pPr>
        <w:rPr>
          <w:rFonts w:ascii="Gill Sans MT" w:hAnsi="Gill Sans MT"/>
          <w:sz w:val="20"/>
          <w:szCs w:val="20"/>
        </w:rPr>
      </w:pPr>
      <w:r w:rsidRPr="005F3E58">
        <w:rPr>
          <w:rFonts w:ascii="Gill Sans MT" w:hAnsi="Gill Sans MT"/>
          <w:sz w:val="20"/>
          <w:szCs w:val="20"/>
        </w:rPr>
        <w:t>Die Ausgangslage des Projekts war ein Mars-Rover-Kit mit grundlegenden Funktionen, dessen mitgelieferte Demo-Programme nur eingeschränkte Möglichkeiten boten.</w:t>
      </w:r>
      <w:r w:rsidR="00983CB1">
        <w:rPr>
          <w:rFonts w:ascii="Gill Sans MT" w:hAnsi="Gill Sans MT"/>
          <w:sz w:val="20"/>
          <w:szCs w:val="20"/>
        </w:rPr>
        <w:t xml:space="preserve"> </w:t>
      </w:r>
      <w:r w:rsidRPr="005F3E58">
        <w:rPr>
          <w:rFonts w:ascii="Gill Sans MT" w:hAnsi="Gill Sans MT"/>
          <w:sz w:val="20"/>
          <w:szCs w:val="20"/>
        </w:rPr>
        <w:t>Das vorhandene Kit bildete den Ausgangspunkt für eine umfassende Eigenentwicklung.</w:t>
      </w:r>
      <w:r w:rsidR="009F2ACA">
        <w:rPr>
          <w:rFonts w:ascii="Gill Sans MT" w:hAnsi="Gill Sans MT"/>
          <w:sz w:val="20"/>
          <w:szCs w:val="20"/>
        </w:rPr>
        <w:t xml:space="preserve"> </w:t>
      </w:r>
      <w:r w:rsidR="007E60B7">
        <w:rPr>
          <w:rFonts w:ascii="Gill Sans MT" w:hAnsi="Gill Sans MT"/>
          <w:sz w:val="20"/>
          <w:szCs w:val="20"/>
        </w:rPr>
        <w:t>Der Auftrag war es ein Script für den Rover zu programmieren und das der Klasse vorzuführen.</w:t>
      </w:r>
    </w:p>
    <w:p w14:paraId="6A1B2A2C" w14:textId="178688F8" w:rsidR="003D1B04" w:rsidRPr="00FD1004" w:rsidRDefault="00EB10CC" w:rsidP="00793D4E">
      <w:pPr>
        <w:pStyle w:val="Heading2"/>
      </w:pPr>
      <w:r w:rsidRPr="00FD1004">
        <w:t>Ziele</w:t>
      </w:r>
    </w:p>
    <w:p w14:paraId="2F2DD505" w14:textId="36C97242" w:rsidR="003D1B04" w:rsidRPr="00FD1004" w:rsidRDefault="00866CFC">
      <w:pPr>
        <w:rPr>
          <w:rFonts w:ascii="Gill Sans MT" w:hAnsi="Gill Sans MT"/>
          <w:sz w:val="20"/>
          <w:szCs w:val="20"/>
        </w:rPr>
      </w:pPr>
      <w:r w:rsidRPr="00866CFC">
        <w:rPr>
          <w:rFonts w:ascii="Gill Sans MT" w:hAnsi="Gill Sans MT"/>
          <w:sz w:val="20"/>
          <w:szCs w:val="20"/>
        </w:rPr>
        <w:t>Das Ziel war es, einen vollständig funktionsfähigen Rover zu entwickeln, der sowohl mechanisch robust als auch softwaretechnisch anspruchsvoll ist. Konkret sollten die Grundfunktionen des Kits erweitert und ein eigenständiges Steuerungssystem geschaffen werden.</w:t>
      </w:r>
    </w:p>
    <w:p w14:paraId="0C51EC6C" w14:textId="77777777" w:rsidR="003D1B04" w:rsidRPr="00FD1004" w:rsidRDefault="003D1B04" w:rsidP="00793D4E">
      <w:pPr>
        <w:pStyle w:val="Heading2"/>
      </w:pPr>
      <w:r w:rsidRPr="00FD1004">
        <w:t>Umsetzung</w:t>
      </w:r>
    </w:p>
    <w:p w14:paraId="662BDF31" w14:textId="2C926EEF" w:rsidR="00796AEC" w:rsidRPr="00FD1004" w:rsidRDefault="00263D95">
      <w:pPr>
        <w:rPr>
          <w:rFonts w:ascii="Gill Sans MT" w:hAnsi="Gill Sans MT"/>
          <w:sz w:val="20"/>
          <w:szCs w:val="20"/>
        </w:rPr>
      </w:pPr>
      <w:r w:rsidRPr="00263D95">
        <w:rPr>
          <w:rFonts w:ascii="Gill Sans MT" w:hAnsi="Gill Sans MT"/>
          <w:sz w:val="20"/>
          <w:szCs w:val="20"/>
        </w:rPr>
        <w:t xml:space="preserve">Die Umsetzung erfolgte in mehreren systematischen Schritten. Zunächst wurden alle mechanischen Bauteile sorgfältig montiert und verschraubt, um eine stabile Grundkonstruktion zu schaffen. Der elektronische Aufbau umfasste die Integration eines Arduino UNO-Prozessors, eines Shields, verschiedener Sensoren, eines Solarpanels und einer Batterie. Die softwareseitige Entwicklung stellte den </w:t>
      </w:r>
      <w:r w:rsidRPr="00263D95">
        <w:rPr>
          <w:rFonts w:ascii="Gill Sans MT" w:hAnsi="Gill Sans MT"/>
          <w:sz w:val="20"/>
          <w:szCs w:val="20"/>
        </w:rPr>
        <w:t>komplexesten Aspekt dar: In der Arduino IDE wurde der Rover in C++ programmiert, wobei der Fokus auf der Implementierung einer präzisen Motorsteuerung und der Auslese von Sensordaten lag.</w:t>
      </w:r>
      <w:r w:rsidR="00796AEC">
        <w:rPr>
          <w:rFonts w:ascii="Gill Sans MT" w:hAnsi="Gill Sans MT"/>
          <w:sz w:val="20"/>
          <w:szCs w:val="20"/>
        </w:rPr>
        <w:t xml:space="preserve"> </w:t>
      </w:r>
      <w:r w:rsidR="00796AEC" w:rsidRPr="00796AEC">
        <w:rPr>
          <w:rFonts w:ascii="Gill Sans MT" w:hAnsi="Gill Sans MT"/>
          <w:sz w:val="20"/>
          <w:szCs w:val="20"/>
        </w:rPr>
        <w:t>Eine besondere Herausforderung bestand in der Entwicklung einer WLAN-Schnittstelle, die eine Steuerung des Rovers über eine speziell entwickelte Handy-App ermöglichte.</w:t>
      </w:r>
    </w:p>
    <w:p w14:paraId="7B55CB8D" w14:textId="77777777" w:rsidR="003D1B04" w:rsidRPr="00FD1004" w:rsidRDefault="00FD1004" w:rsidP="00793D4E">
      <w:pPr>
        <w:pStyle w:val="Heading2"/>
      </w:pPr>
      <w:r w:rsidRPr="00FD1004">
        <w:t>Ergebnis</w:t>
      </w:r>
    </w:p>
    <w:p w14:paraId="6EBE82E6" w14:textId="486F23F7" w:rsidR="00796AEC" w:rsidRPr="00FD1004" w:rsidRDefault="00796AEC">
      <w:pPr>
        <w:rPr>
          <w:rFonts w:ascii="Gill Sans MT" w:hAnsi="Gill Sans MT"/>
          <w:sz w:val="20"/>
          <w:szCs w:val="20"/>
        </w:rPr>
      </w:pPr>
      <w:r w:rsidRPr="00796AEC">
        <w:rPr>
          <w:rFonts w:ascii="Gill Sans MT" w:hAnsi="Gill Sans MT"/>
          <w:sz w:val="20"/>
          <w:szCs w:val="20"/>
        </w:rPr>
        <w:t>Das Ergebnis ist ein vollständig funktionsfähiger Mars-Rover-Prototyp mit erweiterten Funktionen, die weit über die ursprünglichen Demo-Programme hinausgehen. Der Rover verfügt nun über eine komplexe Steuerungslogik, Sensorauswertung und Fernsteuerungsmöglichkeit.</w:t>
      </w:r>
    </w:p>
    <w:p w14:paraId="28BBB1E6" w14:textId="77777777" w:rsidR="003D1B04" w:rsidRPr="00FD1004" w:rsidRDefault="003D1B04" w:rsidP="00793D4E">
      <w:pPr>
        <w:pStyle w:val="Heading2"/>
      </w:pPr>
      <w:r w:rsidRPr="00FD1004">
        <w:t>Erkenntnisse</w:t>
      </w:r>
    </w:p>
    <w:p w14:paraId="17EB3917" w14:textId="6927DB96" w:rsidR="001D141D" w:rsidRPr="00FD1004" w:rsidRDefault="004057D4">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4057D4">
        <w:rPr>
          <w:rFonts w:ascii="Gill Sans MT" w:hAnsi="Gill Sans MT"/>
          <w:sz w:val="20"/>
          <w:szCs w:val="20"/>
        </w:rPr>
        <w:t>Die größten Erkenntnisse des Projekts liegen in der Vertiefung technischer und programmiertechnischer Kompetenzen sowie der Fähigkeit, ein komplexes technisches System eigenständig zu entwickeln und zum Laufen zu bringen. Das Projekt demonstrierte die Bedeutung von Durchhaltevermögen, technischem Verständnis und Problemlösungskompetenz in der Hardwareentwicklung.</w:t>
      </w:r>
    </w:p>
    <w:p w14:paraId="35F9DE34" w14:textId="77777777" w:rsidR="000D291E" w:rsidRPr="00FD1004" w:rsidRDefault="000D291E">
      <w:pPr>
        <w:rPr>
          <w:rFonts w:ascii="Gill Sans MT" w:hAnsi="Gill Sans MT"/>
        </w:rPr>
      </w:pPr>
    </w:p>
    <w:p w14:paraId="4DCE493B" w14:textId="77777777" w:rsidR="000D291E" w:rsidRPr="00FD1004" w:rsidRDefault="000D291E" w:rsidP="000D291E">
      <w:pPr>
        <w:keepNext/>
      </w:pPr>
      <w:r w:rsidRPr="00FD1004">
        <w:rPr>
          <w:rFonts w:ascii="Gill Sans MT" w:hAnsi="Gill Sans MT"/>
          <w:noProof/>
          <w:lang w:eastAsia="de-CH"/>
        </w:rPr>
        <w:drawing>
          <wp:inline distT="0" distB="0" distL="0" distR="0" wp14:anchorId="1FC18546" wp14:editId="066E6660">
            <wp:extent cx="1584960" cy="229428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2" cstate="print">
                      <a:extLst>
                        <a:ext uri="{28A0092B-C50C-407E-A947-70E740481C1C}">
                          <a14:useLocalDpi xmlns:a14="http://schemas.microsoft.com/office/drawing/2010/main" val="0"/>
                        </a:ext>
                      </a:extLst>
                    </a:blip>
                    <a:srcRect b="18576"/>
                    <a:stretch>
                      <a:fillRect/>
                    </a:stretch>
                  </pic:blipFill>
                  <pic:spPr bwMode="auto">
                    <a:xfrm>
                      <a:off x="0" y="0"/>
                      <a:ext cx="1597249" cy="2312077"/>
                    </a:xfrm>
                    <a:prstGeom prst="rect">
                      <a:avLst/>
                    </a:prstGeom>
                    <a:ln>
                      <a:noFill/>
                    </a:ln>
                    <a:extLst>
                      <a:ext uri="{53640926-AAD7-44D8-BBD7-CCE9431645EC}">
                        <a14:shadowObscured xmlns:a14="http://schemas.microsoft.com/office/drawing/2010/main"/>
                      </a:ext>
                    </a:extLst>
                  </pic:spPr>
                </pic:pic>
              </a:graphicData>
            </a:graphic>
          </wp:inline>
        </w:drawing>
      </w:r>
    </w:p>
    <w:p w14:paraId="0BE91CDA" w14:textId="29FB4EF6" w:rsidR="00B954CA" w:rsidRPr="000F2E10" w:rsidRDefault="00CA3636" w:rsidP="000F2E10">
      <w:pPr>
        <w:pStyle w:val="Caption"/>
        <w:rPr>
          <w:rFonts w:ascii="Gill Sans MT" w:hAnsi="Gill Sans MT"/>
        </w:rPr>
      </w:pPr>
      <w:r>
        <w:rPr>
          <w:rFonts w:ascii="Gill Sans MT" w:hAnsi="Gill Sans MT"/>
        </w:rPr>
        <w:t>Abb. 1</w:t>
      </w:r>
      <w:r w:rsidR="001D141D" w:rsidRPr="00FD1004">
        <w:rPr>
          <w:rFonts w:ascii="Gill Sans MT" w:hAnsi="Gill Sans MT"/>
        </w:rPr>
        <w:t>:</w:t>
      </w:r>
      <w:r w:rsidR="00CE3372">
        <w:rPr>
          <w:rFonts w:ascii="Gill Sans MT" w:hAnsi="Gill Sans MT"/>
        </w:rPr>
        <w:t xml:space="preserve"> </w:t>
      </w:r>
      <w:r w:rsidR="00625360">
        <w:rPr>
          <w:rFonts w:ascii="Gill Sans MT" w:hAnsi="Gill Sans MT"/>
        </w:rPr>
        <w:t>Aufbau des Marsrovers</w:t>
      </w:r>
    </w:p>
    <w:sectPr w:rsidR="00B954CA" w:rsidRPr="000F2E10"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8684D" w14:textId="77777777" w:rsidR="00590C6C" w:rsidRDefault="00590C6C" w:rsidP="000D291E">
      <w:pPr>
        <w:spacing w:after="0" w:line="240" w:lineRule="auto"/>
      </w:pPr>
      <w:r>
        <w:separator/>
      </w:r>
    </w:p>
  </w:endnote>
  <w:endnote w:type="continuationSeparator" w:id="0">
    <w:p w14:paraId="5FD41056" w14:textId="77777777" w:rsidR="00590C6C" w:rsidRDefault="00590C6C"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8816" w14:textId="7FB29126"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r w:rsidR="00B954CA">
      <w:rPr>
        <w:rFonts w:ascii="Gill Sans MT" w:hAnsi="Gill Sans MT"/>
        <w:sz w:val="18"/>
        <w:lang w:val="en-CH"/>
      </w:rPr>
      <w:t>_Marsrover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95E71" w14:textId="77777777" w:rsidR="00590C6C" w:rsidRDefault="00590C6C" w:rsidP="000D291E">
      <w:pPr>
        <w:spacing w:after="0" w:line="240" w:lineRule="auto"/>
      </w:pPr>
      <w:r>
        <w:separator/>
      </w:r>
    </w:p>
  </w:footnote>
  <w:footnote w:type="continuationSeparator" w:id="0">
    <w:p w14:paraId="479AAF99" w14:textId="77777777" w:rsidR="00590C6C" w:rsidRDefault="00590C6C"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33DC6262" w14:textId="77777777" w:rsidTr="006715E1">
      <w:tc>
        <w:tcPr>
          <w:tcW w:w="4531" w:type="dxa"/>
        </w:tcPr>
        <w:p w14:paraId="39B7767D" w14:textId="77777777" w:rsidR="005034A3" w:rsidRDefault="00442E77" w:rsidP="005034A3">
          <w:pPr>
            <w:rPr>
              <w:rFonts w:ascii="Gill Sans MT" w:hAnsi="Gill Sans MT"/>
            </w:rPr>
          </w:pPr>
          <w:r>
            <w:rPr>
              <w:rFonts w:ascii="Gill Sans MT" w:hAnsi="Gill Sans MT"/>
            </w:rPr>
            <w:t>Naomi Bächler</w:t>
          </w:r>
        </w:p>
        <w:p w14:paraId="4E4960AB" w14:textId="77777777" w:rsidR="005034A3" w:rsidRDefault="00442E77" w:rsidP="005034A3">
          <w:pPr>
            <w:rPr>
              <w:rFonts w:ascii="Gill Sans MT" w:hAnsi="Gill Sans MT"/>
            </w:rPr>
          </w:pPr>
          <w:r>
            <w:rPr>
              <w:rFonts w:ascii="Gill Sans MT" w:hAnsi="Gill Sans MT"/>
            </w:rPr>
            <w:t>IM23A</w:t>
          </w:r>
        </w:p>
        <w:p w14:paraId="6CD43286" w14:textId="721AD723" w:rsidR="00AB5A64" w:rsidRDefault="0034363F" w:rsidP="005034A3">
          <w:pPr>
            <w:rPr>
              <w:rFonts w:ascii="Gill Sans MT" w:hAnsi="Gill Sans MT"/>
            </w:rPr>
          </w:pPr>
          <w:r>
            <w:rPr>
              <w:rFonts w:ascii="Gill Sans MT" w:hAnsi="Gill Sans MT"/>
            </w:rPr>
            <w:t>Winter – Frühling 24</w:t>
          </w:r>
        </w:p>
        <w:p w14:paraId="701FB53D" w14:textId="713636EE" w:rsidR="001D141D" w:rsidRDefault="00FC4802" w:rsidP="005034A3">
          <w:pPr>
            <w:rPr>
              <w:rFonts w:ascii="Gill Sans MT" w:hAnsi="Gill Sans MT"/>
            </w:rPr>
          </w:pPr>
          <w:r>
            <w:rPr>
              <w:rFonts w:ascii="Gill Sans MT" w:hAnsi="Gill Sans MT"/>
            </w:rPr>
            <w:t>Ca. 42 h</w:t>
          </w:r>
          <w:r w:rsidR="00205538">
            <w:rPr>
              <w:rFonts w:ascii="Gill Sans MT" w:hAnsi="Gill Sans MT"/>
            </w:rPr>
            <w:t xml:space="preserve"> Arbeitszeit</w:t>
          </w:r>
        </w:p>
      </w:tc>
      <w:tc>
        <w:tcPr>
          <w:tcW w:w="4531" w:type="dxa"/>
        </w:tcPr>
        <w:p w14:paraId="0B78C9A4" w14:textId="77777777" w:rsidR="005034A3" w:rsidRDefault="001D141D" w:rsidP="005034A3">
          <w:pPr>
            <w:jc w:val="right"/>
            <w:rPr>
              <w:rFonts w:ascii="Gill Sans MT" w:hAnsi="Gill Sans MT"/>
            </w:rPr>
          </w:pPr>
          <w:r>
            <w:rPr>
              <w:noProof/>
            </w:rPr>
            <w:drawing>
              <wp:inline distT="0" distB="0" distL="0" distR="0" wp14:anchorId="18BABCEA" wp14:editId="4EEE173A">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28B72038" w14:textId="77777777" w:rsidR="005034A3" w:rsidRDefault="00503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64"/>
    <w:rsid w:val="00063D89"/>
    <w:rsid w:val="000B3458"/>
    <w:rsid w:val="000D291E"/>
    <w:rsid w:val="000F27F5"/>
    <w:rsid w:val="000F2E10"/>
    <w:rsid w:val="00155BC5"/>
    <w:rsid w:val="00197ED0"/>
    <w:rsid w:val="001D141D"/>
    <w:rsid w:val="00205538"/>
    <w:rsid w:val="00263D95"/>
    <w:rsid w:val="0027527F"/>
    <w:rsid w:val="002831A8"/>
    <w:rsid w:val="0034363F"/>
    <w:rsid w:val="00353667"/>
    <w:rsid w:val="003561D6"/>
    <w:rsid w:val="00365543"/>
    <w:rsid w:val="00380B46"/>
    <w:rsid w:val="0038787D"/>
    <w:rsid w:val="003D1B04"/>
    <w:rsid w:val="004057D4"/>
    <w:rsid w:val="00412E1D"/>
    <w:rsid w:val="004214CB"/>
    <w:rsid w:val="00442E77"/>
    <w:rsid w:val="004A23A5"/>
    <w:rsid w:val="005034A3"/>
    <w:rsid w:val="00590C6C"/>
    <w:rsid w:val="00594A4A"/>
    <w:rsid w:val="005F3E58"/>
    <w:rsid w:val="00600684"/>
    <w:rsid w:val="00625360"/>
    <w:rsid w:val="006A361D"/>
    <w:rsid w:val="006B39BD"/>
    <w:rsid w:val="0070194B"/>
    <w:rsid w:val="007703EB"/>
    <w:rsid w:val="00793D4E"/>
    <w:rsid w:val="00796AEC"/>
    <w:rsid w:val="007B43E5"/>
    <w:rsid w:val="007E60B7"/>
    <w:rsid w:val="00832856"/>
    <w:rsid w:val="00847704"/>
    <w:rsid w:val="00866CFC"/>
    <w:rsid w:val="0092118F"/>
    <w:rsid w:val="00983CB1"/>
    <w:rsid w:val="009F2ACA"/>
    <w:rsid w:val="00AB5A64"/>
    <w:rsid w:val="00B954CA"/>
    <w:rsid w:val="00BD665B"/>
    <w:rsid w:val="00BE17CA"/>
    <w:rsid w:val="00CA3636"/>
    <w:rsid w:val="00CE3372"/>
    <w:rsid w:val="00D02B08"/>
    <w:rsid w:val="00D93131"/>
    <w:rsid w:val="00EB10CC"/>
    <w:rsid w:val="00F00064"/>
    <w:rsid w:val="00F4699C"/>
    <w:rsid w:val="00FC4802"/>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04465"/>
  <w15:chartTrackingRefBased/>
  <w15:docId w15:val="{5F3D8310-405B-4973-A023-2810D5E8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Props1.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339</Words>
  <Characters>1938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Abstract</vt:lpstr>
      <vt:lpstr>Project Abstract</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25</cp:revision>
  <cp:lastPrinted>2024-02-28T06:58:00Z</cp:lastPrinted>
  <dcterms:created xsi:type="dcterms:W3CDTF">2025-08-23T20:31:00Z</dcterms:created>
  <dcterms:modified xsi:type="dcterms:W3CDTF">2025-08-23T20:59:00Z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